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F5" w:rsidRPr="001A3E66" w:rsidRDefault="00283EF5" w:rsidP="001A3E66">
      <w:pPr>
        <w:spacing w:line="360" w:lineRule="auto"/>
        <w:jc w:val="center"/>
        <w:rPr>
          <w:b/>
          <w:i/>
        </w:rPr>
      </w:pPr>
      <w:r w:rsidRPr="00075ED8">
        <w:rPr>
          <w:b/>
          <w:i/>
        </w:rPr>
        <w:t xml:space="preserve">        </w:t>
      </w:r>
      <w:r>
        <w:rPr>
          <w:b/>
          <w:sz w:val="28"/>
          <w:szCs w:val="28"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UCHWAŁA NR   </w:t>
      </w:r>
      <w:r w:rsidR="001A3E66">
        <w:rPr>
          <w:b/>
          <w:sz w:val="28"/>
          <w:szCs w:val="28"/>
        </w:rPr>
        <w:t>XXXVII/267</w:t>
      </w:r>
      <w:r>
        <w:rPr>
          <w:b/>
          <w:sz w:val="28"/>
          <w:szCs w:val="28"/>
        </w:rPr>
        <w:t>/2013   RADY MIASTA I GMINY BUK</w:t>
      </w:r>
    </w:p>
    <w:p w:rsidR="00283EF5" w:rsidRDefault="00283EF5" w:rsidP="00283EF5">
      <w:pPr>
        <w:spacing w:line="360" w:lineRule="auto"/>
        <w:jc w:val="center"/>
      </w:pPr>
      <w:r>
        <w:t xml:space="preserve">z dnia </w:t>
      </w:r>
      <w:r w:rsidR="001A3E66">
        <w:t>26 listopada</w:t>
      </w:r>
      <w:r>
        <w:t xml:space="preserve"> 2013 r.</w:t>
      </w:r>
    </w:p>
    <w:p w:rsidR="00283EF5" w:rsidRDefault="00283EF5" w:rsidP="00283EF5">
      <w:pPr>
        <w:spacing w:line="360" w:lineRule="auto"/>
        <w:jc w:val="center"/>
      </w:pPr>
    </w:p>
    <w:p w:rsidR="00283EF5" w:rsidRDefault="00283EF5" w:rsidP="00283EF5">
      <w:pPr>
        <w:spacing w:line="360" w:lineRule="auto"/>
        <w:jc w:val="center"/>
        <w:rPr>
          <w:b/>
        </w:rPr>
      </w:pPr>
      <w:r>
        <w:rPr>
          <w:b/>
        </w:rPr>
        <w:t>w sprawie uchwalenia Gminnego Programu Przeciwdziałania Narkomanii na rok 2014.</w:t>
      </w:r>
    </w:p>
    <w:p w:rsidR="00283EF5" w:rsidRDefault="00283EF5" w:rsidP="00283EF5">
      <w:pPr>
        <w:jc w:val="both"/>
        <w:rPr>
          <w:b/>
        </w:rPr>
      </w:pPr>
    </w:p>
    <w:p w:rsidR="00283EF5" w:rsidRDefault="00283EF5" w:rsidP="00283EF5">
      <w:pPr>
        <w:jc w:val="both"/>
        <w:rPr>
          <w:b/>
        </w:rPr>
      </w:pPr>
    </w:p>
    <w:p w:rsidR="00283EF5" w:rsidRDefault="00283EF5" w:rsidP="00283EF5">
      <w:pPr>
        <w:jc w:val="both"/>
        <w:rPr>
          <w:b/>
        </w:rPr>
      </w:pPr>
    </w:p>
    <w:p w:rsidR="00283EF5" w:rsidRDefault="00283EF5" w:rsidP="00283EF5">
      <w:pPr>
        <w:jc w:val="both"/>
        <w:rPr>
          <w:b/>
        </w:rPr>
      </w:pPr>
    </w:p>
    <w:p w:rsidR="00283EF5" w:rsidRDefault="00283EF5" w:rsidP="00283EF5">
      <w:pPr>
        <w:spacing w:line="360" w:lineRule="auto"/>
        <w:ind w:firstLine="708"/>
        <w:jc w:val="both"/>
      </w:pPr>
      <w:r>
        <w:t>Na podstawie art. 10 ust. 3 ustawy z dnia 29 lipca 2005r. o przeciwdziałaniu narkomanii (</w:t>
      </w:r>
      <w:proofErr w:type="spellStart"/>
      <w:r w:rsidR="00883A51">
        <w:t>t.j</w:t>
      </w:r>
      <w:proofErr w:type="spellEnd"/>
      <w:r w:rsidR="00883A51">
        <w:t xml:space="preserve">. </w:t>
      </w:r>
      <w:r>
        <w:t xml:space="preserve">Dz. U. z 2012r., poz. 124 z </w:t>
      </w:r>
      <w:proofErr w:type="spellStart"/>
      <w:r>
        <w:t>późn</w:t>
      </w:r>
      <w:proofErr w:type="spellEnd"/>
      <w:r>
        <w:t>. zm.) oraz art. 18 ust. 2 pkt 15 ustawy z dnia 8 marca 1990r. o samorządzie gminnym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2013</w:t>
      </w:r>
      <w:r w:rsidRPr="004C6B1A">
        <w:t xml:space="preserve"> r.</w:t>
      </w:r>
      <w:r>
        <w:t>, poz. 594</w:t>
      </w:r>
      <w:r w:rsidRPr="004C6B1A">
        <w:t>)</w:t>
      </w:r>
      <w:r>
        <w:t xml:space="preserve"> Rada Miasta i Gminy Buk uchwala, co następuje:</w:t>
      </w:r>
    </w:p>
    <w:p w:rsidR="00283EF5" w:rsidRDefault="00283EF5" w:rsidP="00283EF5">
      <w:pPr>
        <w:spacing w:line="360" w:lineRule="auto"/>
        <w:jc w:val="both"/>
      </w:pPr>
    </w:p>
    <w:p w:rsidR="00283EF5" w:rsidRDefault="00283EF5" w:rsidP="00283EF5">
      <w:pPr>
        <w:spacing w:line="360" w:lineRule="auto"/>
        <w:jc w:val="both"/>
      </w:pPr>
      <w:r>
        <w:rPr>
          <w:b/>
        </w:rPr>
        <w:t>§ 1.</w:t>
      </w:r>
      <w:r>
        <w:t xml:space="preserve"> Uchwala się Gminny Program Przeciwdziałania Narkomanii na rok 2014 – stanowiący załącznik nr 1 do uchwały. </w:t>
      </w:r>
    </w:p>
    <w:p w:rsidR="00883A51" w:rsidRDefault="00883A51" w:rsidP="00283EF5">
      <w:pPr>
        <w:spacing w:line="360" w:lineRule="auto"/>
        <w:jc w:val="both"/>
        <w:rPr>
          <w:b/>
        </w:rPr>
      </w:pPr>
    </w:p>
    <w:p w:rsidR="00283EF5" w:rsidRDefault="00883A51" w:rsidP="00283EF5">
      <w:pPr>
        <w:spacing w:line="360" w:lineRule="auto"/>
        <w:jc w:val="both"/>
      </w:pPr>
      <w:r>
        <w:rPr>
          <w:b/>
        </w:rPr>
        <w:t>§ 2</w:t>
      </w:r>
      <w:r w:rsidR="00283EF5">
        <w:rPr>
          <w:b/>
        </w:rPr>
        <w:t>.</w:t>
      </w:r>
      <w:r w:rsidR="00283EF5">
        <w:t xml:space="preserve"> Wykonanie uchwały powierza się Burmistrzowi Miasta i Gminy Buk.</w:t>
      </w:r>
    </w:p>
    <w:p w:rsidR="00283EF5" w:rsidRDefault="00283EF5" w:rsidP="00283EF5">
      <w:pPr>
        <w:spacing w:line="360" w:lineRule="auto"/>
        <w:jc w:val="both"/>
      </w:pPr>
    </w:p>
    <w:p w:rsidR="00283EF5" w:rsidRDefault="00283EF5" w:rsidP="00283EF5">
      <w:pPr>
        <w:spacing w:line="360" w:lineRule="auto"/>
        <w:jc w:val="both"/>
      </w:pPr>
      <w:r>
        <w:rPr>
          <w:b/>
        </w:rPr>
        <w:t>§ 3.</w:t>
      </w:r>
      <w:r>
        <w:t xml:space="preserve"> Uchwała wchodzi w życie z dniem 1 stycznia 2014 roku.</w:t>
      </w:r>
    </w:p>
    <w:p w:rsidR="00283EF5" w:rsidRDefault="00283EF5" w:rsidP="00283EF5">
      <w:pPr>
        <w:spacing w:line="360" w:lineRule="auto"/>
        <w:jc w:val="both"/>
      </w:pPr>
    </w:p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1A3E66" w:rsidRDefault="00283EF5" w:rsidP="00283EF5">
      <w:pPr>
        <w:jc w:val="center"/>
      </w:pPr>
      <w:r>
        <w:t xml:space="preserve">                                                                 </w:t>
      </w:r>
    </w:p>
    <w:p w:rsidR="00283EF5" w:rsidRDefault="00283EF5" w:rsidP="00283EF5">
      <w:pPr>
        <w:jc w:val="center"/>
        <w:rPr>
          <w:b/>
          <w:sz w:val="20"/>
          <w:szCs w:val="20"/>
        </w:rPr>
      </w:pPr>
      <w:r>
        <w:t xml:space="preserve">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83EF5" w:rsidRDefault="00283EF5" w:rsidP="00283EF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Załącznik nr 1 </w:t>
      </w:r>
    </w:p>
    <w:p w:rsidR="00283EF5" w:rsidRDefault="001A3E66" w:rsidP="00283EF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83EF5">
        <w:rPr>
          <w:sz w:val="20"/>
          <w:szCs w:val="20"/>
        </w:rPr>
        <w:t xml:space="preserve">do Uchwały Nr   </w:t>
      </w:r>
      <w:r>
        <w:rPr>
          <w:sz w:val="20"/>
          <w:szCs w:val="20"/>
        </w:rPr>
        <w:t>XXXVII/267</w:t>
      </w:r>
      <w:r w:rsidR="00283EF5">
        <w:rPr>
          <w:sz w:val="20"/>
          <w:szCs w:val="20"/>
        </w:rPr>
        <w:t>/2013</w:t>
      </w:r>
    </w:p>
    <w:p w:rsidR="00283EF5" w:rsidRDefault="00283EF5" w:rsidP="00283EF5">
      <w:pPr>
        <w:jc w:val="right"/>
        <w:rPr>
          <w:sz w:val="20"/>
          <w:szCs w:val="20"/>
        </w:rPr>
      </w:pPr>
      <w:r>
        <w:rPr>
          <w:sz w:val="20"/>
          <w:szCs w:val="20"/>
        </w:rPr>
        <w:t>Rady Miasta i Gminy Buk</w:t>
      </w:r>
    </w:p>
    <w:p w:rsidR="00283EF5" w:rsidRDefault="00283EF5" w:rsidP="00283E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z dnia </w:t>
      </w:r>
      <w:r w:rsidR="001A3E66">
        <w:rPr>
          <w:sz w:val="20"/>
          <w:szCs w:val="20"/>
        </w:rPr>
        <w:t>26 listopada</w:t>
      </w:r>
      <w:r>
        <w:rPr>
          <w:sz w:val="20"/>
          <w:szCs w:val="20"/>
        </w:rPr>
        <w:t xml:space="preserve">  2013 roku</w:t>
      </w:r>
    </w:p>
    <w:p w:rsidR="00283EF5" w:rsidRDefault="00283EF5" w:rsidP="00283EF5">
      <w:pPr>
        <w:jc w:val="right"/>
        <w:rPr>
          <w:sz w:val="20"/>
          <w:szCs w:val="20"/>
        </w:rPr>
      </w:pPr>
      <w:r>
        <w:rPr>
          <w:sz w:val="20"/>
          <w:szCs w:val="20"/>
        </w:rPr>
        <w:t>w sprawie uchwalenia Gminnego</w:t>
      </w:r>
    </w:p>
    <w:p w:rsidR="00283EF5" w:rsidRDefault="00283EF5" w:rsidP="00283EF5">
      <w:pPr>
        <w:jc w:val="right"/>
        <w:rPr>
          <w:sz w:val="20"/>
          <w:szCs w:val="20"/>
        </w:rPr>
      </w:pPr>
      <w:r>
        <w:rPr>
          <w:sz w:val="20"/>
          <w:szCs w:val="20"/>
        </w:rPr>
        <w:t>Programu Przeciwdziałania Narkomanii</w:t>
      </w:r>
    </w:p>
    <w:p w:rsidR="00283EF5" w:rsidRDefault="00283EF5" w:rsidP="00283EF5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na rok 2014</w:t>
      </w:r>
    </w:p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GMINNY PROGRAM PRZECIWDZIAŁANIA NARKOMANII DLA MIASTA I GMINY BUK NA ROK 2014</w:t>
      </w:r>
    </w:p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283EF5" w:rsidRDefault="00283EF5" w:rsidP="00283EF5"/>
    <w:p w:rsidR="001A4E7A" w:rsidRDefault="001A4E7A" w:rsidP="00283EF5"/>
    <w:p w:rsidR="001A4E7A" w:rsidRDefault="001A4E7A" w:rsidP="00283EF5"/>
    <w:p w:rsidR="001A4E7A" w:rsidRDefault="001A4E7A" w:rsidP="00283EF5"/>
    <w:p w:rsidR="001A4E7A" w:rsidRDefault="001A4E7A" w:rsidP="00283EF5"/>
    <w:p w:rsidR="001A3E66" w:rsidRDefault="001A3E66" w:rsidP="00283EF5"/>
    <w:p w:rsidR="00283EF5" w:rsidRDefault="00283EF5" w:rsidP="00283EF5"/>
    <w:p w:rsidR="001A4E7A" w:rsidRPr="005C4599" w:rsidRDefault="001A4E7A" w:rsidP="001A4E7A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WSTĘP</w:t>
      </w:r>
    </w:p>
    <w:p w:rsidR="001A4E7A" w:rsidRDefault="001A4E7A" w:rsidP="001A4E7A">
      <w:pPr>
        <w:rPr>
          <w:b/>
        </w:rPr>
      </w:pPr>
    </w:p>
    <w:p w:rsidR="001A4E7A" w:rsidRDefault="00682DBE" w:rsidP="001A4E7A">
      <w:pPr>
        <w:ind w:firstLine="360"/>
        <w:jc w:val="both"/>
        <w:rPr>
          <w:color w:val="000000" w:themeColor="text1"/>
        </w:rPr>
      </w:pPr>
      <w:r w:rsidRPr="00682DBE">
        <w:t>Narkomania to</w:t>
      </w:r>
      <w:r>
        <w:rPr>
          <w:b/>
        </w:rPr>
        <w:t xml:space="preserve"> </w:t>
      </w:r>
      <w:r w:rsidR="001A4E7A" w:rsidRPr="001A4E7A">
        <w:rPr>
          <w:color w:val="000000"/>
        </w:rPr>
        <w:t xml:space="preserve">patologiczne zjawisko społeczne, uzależnienie spowodowane krótszym lub dłuższym zażywaniem leków (głównie przeciwbólowych środków narkotycznych) albo innych środków </w:t>
      </w:r>
      <w:r w:rsidR="001A4E7A" w:rsidRPr="001A4E7A">
        <w:rPr>
          <w:color w:val="000000" w:themeColor="text1"/>
        </w:rPr>
        <w:t>uzależniających (</w:t>
      </w:r>
      <w:hyperlink r:id="rId8" w:history="1">
        <w:r w:rsidR="001A4E7A" w:rsidRPr="001A4E7A">
          <w:rPr>
            <w:rStyle w:val="Hipercze"/>
            <w:color w:val="000000" w:themeColor="text1"/>
            <w:u w:val="none"/>
          </w:rPr>
          <w:t>narkotyki</w:t>
        </w:r>
      </w:hyperlink>
      <w:r w:rsidR="001A4E7A" w:rsidRPr="001A4E7A">
        <w:rPr>
          <w:color w:val="000000" w:themeColor="text1"/>
        </w:rPr>
        <w:t xml:space="preserve">, </w:t>
      </w:r>
      <w:hyperlink r:id="rId9" w:history="1">
        <w:r w:rsidR="001A4E7A" w:rsidRPr="001A4E7A">
          <w:rPr>
            <w:rStyle w:val="Hipercze"/>
            <w:color w:val="000000" w:themeColor="text1"/>
            <w:u w:val="none"/>
          </w:rPr>
          <w:t>leki uspokajające i psychotropowe</w:t>
        </w:r>
      </w:hyperlink>
      <w:r w:rsidR="001A4E7A">
        <w:rPr>
          <w:color w:val="000000" w:themeColor="text1"/>
        </w:rPr>
        <w:t>).</w:t>
      </w:r>
    </w:p>
    <w:p w:rsidR="00682DBE" w:rsidRDefault="00682DBE" w:rsidP="001A4E7A">
      <w:pPr>
        <w:ind w:firstLine="360"/>
        <w:jc w:val="both"/>
        <w:rPr>
          <w:color w:val="000000" w:themeColor="text1"/>
        </w:rPr>
      </w:pPr>
    </w:p>
    <w:p w:rsidR="001A4E7A" w:rsidRDefault="001A4E7A" w:rsidP="001A4E7A">
      <w:pPr>
        <w:ind w:firstLine="360"/>
        <w:jc w:val="both"/>
        <w:rPr>
          <w:color w:val="000000" w:themeColor="text1"/>
        </w:rPr>
      </w:pPr>
      <w:r w:rsidRPr="001A4E7A">
        <w:rPr>
          <w:color w:val="000000" w:themeColor="text1"/>
        </w:rPr>
        <w:t xml:space="preserve">Charakteryzuje się koniecznością przyjmowania środka odurzającego, tendencją do stałego zwiększania dawki oraz fizycznym i psychicznym uzależnieniem. Zaprzestanie zażywania powoduje bardzo przykre doznania </w:t>
      </w:r>
      <w:hyperlink r:id="rId10" w:history="1">
        <w:r w:rsidRPr="001A4E7A">
          <w:rPr>
            <w:rStyle w:val="Hipercze"/>
            <w:color w:val="000000" w:themeColor="text1"/>
            <w:u w:val="none"/>
          </w:rPr>
          <w:t>abstynencyjne</w:t>
        </w:r>
      </w:hyperlink>
      <w:r w:rsidRPr="001A4E7A">
        <w:rPr>
          <w:color w:val="000000" w:themeColor="text1"/>
        </w:rPr>
        <w:t xml:space="preserve">, prowadzące w krańcowych przypadkach </w:t>
      </w:r>
      <w:r>
        <w:rPr>
          <w:color w:val="000000" w:themeColor="text1"/>
        </w:rPr>
        <w:t>nawet do zejścia śmiertelnego.</w:t>
      </w:r>
    </w:p>
    <w:p w:rsidR="00682DBE" w:rsidRDefault="00682DBE" w:rsidP="001A4E7A">
      <w:pPr>
        <w:ind w:firstLine="360"/>
        <w:jc w:val="both"/>
        <w:rPr>
          <w:color w:val="000000" w:themeColor="text1"/>
        </w:rPr>
      </w:pPr>
    </w:p>
    <w:p w:rsidR="001A4E7A" w:rsidRPr="001A4E7A" w:rsidRDefault="001A4E7A" w:rsidP="001A4E7A">
      <w:pPr>
        <w:ind w:firstLine="360"/>
        <w:jc w:val="both"/>
        <w:rPr>
          <w:color w:val="000000" w:themeColor="text1"/>
        </w:rPr>
      </w:pPr>
      <w:r w:rsidRPr="001A4E7A">
        <w:rPr>
          <w:color w:val="000000" w:themeColor="text1"/>
        </w:rPr>
        <w:t xml:space="preserve">Narkomania jest zwykle wynikiem wielokrotnego zażycia środka uzależniającego, jedynie wyjątkowo, np. przy zażyciu </w:t>
      </w:r>
      <w:hyperlink r:id="rId11" w:history="1">
        <w:r w:rsidRPr="001A4E7A">
          <w:rPr>
            <w:rStyle w:val="Hipercze"/>
            <w:color w:val="000000" w:themeColor="text1"/>
            <w:u w:val="none"/>
          </w:rPr>
          <w:t>kokainy</w:t>
        </w:r>
      </w:hyperlink>
      <w:r w:rsidRPr="001A4E7A">
        <w:rPr>
          <w:color w:val="000000" w:themeColor="text1"/>
        </w:rPr>
        <w:t xml:space="preserve"> czy </w:t>
      </w:r>
      <w:hyperlink r:id="rId12" w:history="1">
        <w:r w:rsidRPr="001A4E7A">
          <w:rPr>
            <w:rStyle w:val="Hipercze"/>
            <w:color w:val="000000" w:themeColor="text1"/>
            <w:u w:val="none"/>
          </w:rPr>
          <w:t>heroiny</w:t>
        </w:r>
      </w:hyperlink>
      <w:r w:rsidRPr="001A4E7A">
        <w:rPr>
          <w:color w:val="000000" w:themeColor="text1"/>
        </w:rPr>
        <w:t>, rozw</w:t>
      </w:r>
      <w:r>
        <w:rPr>
          <w:color w:val="000000" w:themeColor="text1"/>
        </w:rPr>
        <w:t>ija się po jednorazowej dawce.</w:t>
      </w:r>
      <w:r>
        <w:rPr>
          <w:color w:val="000000" w:themeColor="text1"/>
        </w:rPr>
        <w:br/>
      </w:r>
      <w:r w:rsidRPr="001A4E7A">
        <w:rPr>
          <w:color w:val="000000" w:themeColor="text1"/>
        </w:rPr>
        <w:t>Narkomania w krótkim czasie prowadzi do poważnych zmian psychicznych pod postacią obniżenia uczuciowości wyższej, degradacji społecznej, zaburzeń krytycyzmu, osłabienia woli, kłamliwości. Często staje się przyczyną wejścia na drogę przestępczą.</w:t>
      </w:r>
    </w:p>
    <w:p w:rsidR="00283EF5" w:rsidRDefault="00283EF5" w:rsidP="001A4E7A">
      <w:pPr>
        <w:jc w:val="both"/>
        <w:rPr>
          <w:color w:val="000000" w:themeColor="text1"/>
        </w:rPr>
      </w:pPr>
    </w:p>
    <w:p w:rsidR="00682DBE" w:rsidRDefault="00682DBE" w:rsidP="00682DBE">
      <w:pPr>
        <w:ind w:firstLine="360"/>
        <w:jc w:val="both"/>
        <w:rPr>
          <w:color w:val="000000" w:themeColor="text1"/>
        </w:rPr>
      </w:pPr>
      <w:r w:rsidRPr="00682DBE">
        <w:rPr>
          <w:color w:val="000000" w:themeColor="text1"/>
        </w:rPr>
        <w:t xml:space="preserve">Obecnie zgony z powodu narkotyków należą do pięciu kluczowych wskaźników Europejskiego Centrum Monitorowania Narkotyków i Narkomanii (EMCDDA). Dane o liczbie zgonów przekazywane są do CINN z Głównego Urzędu Statystycznego (GUS). Każdy przypadek śmierci jest ewidencjonowany przez GUS w bazie zgonów. Zawiera ona informacje o miejscu śmiertelnego zatrucia, dane </w:t>
      </w:r>
      <w:proofErr w:type="spellStart"/>
      <w:r w:rsidRPr="00682DBE">
        <w:rPr>
          <w:color w:val="000000" w:themeColor="text1"/>
        </w:rPr>
        <w:t>socjodemograficzne</w:t>
      </w:r>
      <w:proofErr w:type="spellEnd"/>
      <w:r w:rsidRPr="00682DBE">
        <w:rPr>
          <w:color w:val="000000" w:themeColor="text1"/>
        </w:rPr>
        <w:t xml:space="preserve"> o osobie, która przedawkowała narkotyki oraz rodzaj substancji, z powodu której nastąp</w:t>
      </w:r>
      <w:r>
        <w:rPr>
          <w:color w:val="000000" w:themeColor="text1"/>
        </w:rPr>
        <w:t xml:space="preserve">ił zgon (według kodów ICD-10). </w:t>
      </w:r>
      <w:r w:rsidRPr="00682DBE">
        <w:rPr>
          <w:color w:val="000000" w:themeColor="text1"/>
        </w:rPr>
        <w:t>Podstawowym ograniczeniem w zbieraniu danych o zgonach z powodu narkotyków jest wprowadzanie do bazy tylko jednego kodu, tj. wyłącznie wyjściowej przyczyny zgonu (nie są nadawane kody przyczynom wtórnej i bezpośredniej). Posługiwanie się jednym kodem może mieć wpływ na niedoszacowanie liczby przypadków.</w:t>
      </w:r>
    </w:p>
    <w:p w:rsidR="00682DBE" w:rsidRPr="00682DBE" w:rsidRDefault="00682DBE" w:rsidP="001A4E7A">
      <w:pPr>
        <w:jc w:val="both"/>
        <w:rPr>
          <w:color w:val="000000" w:themeColor="text1"/>
        </w:rPr>
      </w:pPr>
    </w:p>
    <w:p w:rsidR="00283EF5" w:rsidRDefault="007C2AC4" w:rsidP="007C2AC4">
      <w:pPr>
        <w:ind w:firstLine="360"/>
        <w:jc w:val="both"/>
        <w:rPr>
          <w:color w:val="000000"/>
        </w:rPr>
      </w:pPr>
      <w:r>
        <w:rPr>
          <w:color w:val="000000" w:themeColor="text1"/>
        </w:rPr>
        <w:t>U osób, które zażywają narkotyki czy też środki</w:t>
      </w:r>
      <w:r w:rsidR="001A4E7A">
        <w:rPr>
          <w:color w:val="000000" w:themeColor="text1"/>
        </w:rPr>
        <w:t xml:space="preserve"> odu</w:t>
      </w:r>
      <w:r>
        <w:rPr>
          <w:color w:val="000000" w:themeColor="text1"/>
        </w:rPr>
        <w:t>rzające</w:t>
      </w:r>
      <w:r w:rsidR="001A4E7A">
        <w:rPr>
          <w:color w:val="000000" w:themeColor="text1"/>
        </w:rPr>
        <w:t xml:space="preserve"> mogą występ</w:t>
      </w:r>
      <w:r>
        <w:rPr>
          <w:color w:val="000000" w:themeColor="text1"/>
        </w:rPr>
        <w:t xml:space="preserve">ować liczne problemy zdrowotne. </w:t>
      </w:r>
      <w:r>
        <w:rPr>
          <w:color w:val="000000"/>
        </w:rPr>
        <w:t>Z</w:t>
      </w:r>
      <w:r w:rsidRPr="007C2AC4">
        <w:rPr>
          <w:color w:val="000000"/>
        </w:rPr>
        <w:t>akażenia przenoszone w związku z wielokrotnym używaniem igieł i strzykawek stanowią w naszym kraju istotny problem w epidemiologii chorób zakaźnych. Gwałtowne narastanie zakażeń HIV, wirusowych zapaleń wątroby i innych krwiopochodnych chorób infekcyjnych wśród narkomanów sprawia, że problem uzależnień staje się ostatnio istotnym tematem nie tylko dla środowiska medycznego, ale także polityków, przedstawicieli edukacji, organizacji społecznych itd.</w:t>
      </w:r>
      <w:r w:rsidR="00682DBE">
        <w:rPr>
          <w:color w:val="000000"/>
        </w:rPr>
        <w:t xml:space="preserve"> Skutkiem narkotyków jest nie tylko HIV/AIDS, ale także choroby psychiczne, somatyczne, wirusowe zapalenie wątroby (WZW) typu B, C, Delta, zapalenia bakteryjne, zapalenie dróg oddechowych, gruźlica i wiele innych. </w:t>
      </w:r>
    </w:p>
    <w:p w:rsidR="00682DBE" w:rsidRDefault="00682DBE" w:rsidP="007C2AC4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A4E7A" w:rsidRPr="00682DBE" w:rsidRDefault="00682DBE" w:rsidP="00682DBE">
      <w:pPr>
        <w:ind w:firstLine="360"/>
        <w:jc w:val="both"/>
        <w:rPr>
          <w:color w:val="000000"/>
        </w:rPr>
      </w:pPr>
      <w:r w:rsidRPr="00682DBE">
        <w:rPr>
          <w:color w:val="000000"/>
        </w:rPr>
        <w:t>Narkoman pozostawiony bez pomocy nie jest w stanie samodzielnie kierować swoim życiem tak, by uniknąć zagrożeń zdrowotnych, ani nie jest w stanie sam podjąć leczenia. Racjonalne podejście do planowania systemowej opieki osób uz</w:t>
      </w:r>
      <w:r>
        <w:rPr>
          <w:color w:val="000000"/>
        </w:rPr>
        <w:t xml:space="preserve">ależnionych powinno odnosić się </w:t>
      </w:r>
      <w:r w:rsidRPr="00682DBE">
        <w:rPr>
          <w:color w:val="000000"/>
        </w:rPr>
        <w:t>do trz</w:t>
      </w:r>
      <w:r>
        <w:rPr>
          <w:color w:val="000000"/>
        </w:rPr>
        <w:t xml:space="preserve">ech zasadniczych elementów: </w:t>
      </w:r>
      <w:r w:rsidRPr="00682DBE">
        <w:rPr>
          <w:color w:val="000000"/>
        </w:rPr>
        <w:t>zmniejszenia śmiertelności z powodu przyjmow</w:t>
      </w:r>
      <w:r>
        <w:rPr>
          <w:color w:val="000000"/>
        </w:rPr>
        <w:t xml:space="preserve">ania substancje szkodliwych, </w:t>
      </w:r>
      <w:r w:rsidRPr="00682DBE">
        <w:rPr>
          <w:color w:val="000000"/>
        </w:rPr>
        <w:t>poprawy jakości</w:t>
      </w:r>
      <w:r>
        <w:rPr>
          <w:color w:val="000000"/>
        </w:rPr>
        <w:t xml:space="preserve"> życia, w tym stanu zdrowia, skutków </w:t>
      </w:r>
      <w:r w:rsidRPr="00682DBE">
        <w:rPr>
          <w:color w:val="000000"/>
        </w:rPr>
        <w:t>epidemiologicznych związanych z szerzeniem się niektórych chorób zakaźnych (HIV, WZW typu B, C, gruźlica itd.).</w:t>
      </w:r>
    </w:p>
    <w:p w:rsidR="001A4E7A" w:rsidRDefault="001A4E7A" w:rsidP="00283EF5">
      <w:pPr>
        <w:autoSpaceDE w:val="0"/>
        <w:autoSpaceDN w:val="0"/>
        <w:adjustRightInd w:val="0"/>
        <w:jc w:val="both"/>
      </w:pPr>
    </w:p>
    <w:p w:rsidR="00283EF5" w:rsidRPr="00283EF5" w:rsidRDefault="00283EF5" w:rsidP="001A4E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83EF5">
        <w:rPr>
          <w:rFonts w:eastAsiaTheme="minorHAnsi"/>
          <w:lang w:eastAsia="en-US"/>
        </w:rPr>
        <w:t xml:space="preserve">Podstawą prawną działań związanych z przeciwdziałaniem narkomanii jest ustawa z dnia 29 lipca 2005 roku o przeciwdziałaniu narkomanii która w art.10 ust.2 nakłada na jednostki samorządu terytorialnego obowiązek tworzenia gminnego programu przeciwdziałania narkomanii. </w:t>
      </w:r>
    </w:p>
    <w:p w:rsidR="00283EF5" w:rsidRDefault="00283EF5" w:rsidP="00283EF5">
      <w:pPr>
        <w:ind w:firstLine="708"/>
        <w:jc w:val="both"/>
      </w:pPr>
      <w:r>
        <w:lastRenderedPageBreak/>
        <w:t>Gminny Program stanowi część gminnej strategii rozwiązywania problemów społecznych i jest zgodny z Krajowym Programem Przeciwdziałania Narkomanii opracowanym na lata 2011-2016 oraz z Gminnym Programem Profilaktyki i Rozwiązywania Problemów Alkoholowych na rok 201</w:t>
      </w:r>
      <w:r w:rsidR="00863A5B">
        <w:t>4</w:t>
      </w:r>
      <w:r>
        <w:t>.</w:t>
      </w:r>
    </w:p>
    <w:p w:rsidR="00283EF5" w:rsidRDefault="00283EF5" w:rsidP="00283EF5">
      <w:pPr>
        <w:jc w:val="both"/>
        <w:rPr>
          <w:b/>
        </w:rPr>
      </w:pPr>
    </w:p>
    <w:p w:rsidR="00283EF5" w:rsidRPr="00AA38A5" w:rsidRDefault="00283EF5" w:rsidP="00AA38A5">
      <w:pPr>
        <w:pStyle w:val="Tekstpodstawowy"/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</w:rPr>
      </w:pPr>
      <w:r>
        <w:tab/>
      </w:r>
    </w:p>
    <w:p w:rsidR="00283EF5" w:rsidRPr="00D2335C" w:rsidRDefault="00D2335C" w:rsidP="00D233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83EF5" w:rsidRPr="00D2335C">
        <w:rPr>
          <w:b/>
          <w:sz w:val="28"/>
          <w:szCs w:val="28"/>
        </w:rPr>
        <w:t>CEL</w:t>
      </w:r>
      <w:r w:rsidR="00AA38A5" w:rsidRPr="00D2335C">
        <w:rPr>
          <w:b/>
          <w:sz w:val="28"/>
          <w:szCs w:val="28"/>
        </w:rPr>
        <w:t>E PROGRAMU</w:t>
      </w:r>
      <w:r w:rsidR="00283EF5" w:rsidRPr="00D2335C">
        <w:rPr>
          <w:b/>
          <w:sz w:val="28"/>
          <w:szCs w:val="28"/>
        </w:rPr>
        <w:t xml:space="preserve"> </w:t>
      </w:r>
    </w:p>
    <w:p w:rsidR="00283EF5" w:rsidRDefault="00283EF5" w:rsidP="00283EF5">
      <w:pPr>
        <w:jc w:val="both"/>
        <w:rPr>
          <w:b/>
        </w:rPr>
      </w:pPr>
    </w:p>
    <w:p w:rsidR="002A703D" w:rsidRDefault="009D73BC" w:rsidP="00DC0201">
      <w:pPr>
        <w:pStyle w:val="Akapitzlist"/>
        <w:numPr>
          <w:ilvl w:val="1"/>
          <w:numId w:val="7"/>
        </w:numPr>
        <w:jc w:val="both"/>
      </w:pPr>
      <w:r>
        <w:rPr>
          <w:b/>
        </w:rPr>
        <w:t xml:space="preserve"> CEL OGÓLNY</w:t>
      </w:r>
      <w:r w:rsidR="00AA38A5" w:rsidRPr="00DC0201">
        <w:rPr>
          <w:b/>
        </w:rPr>
        <w:t>:</w:t>
      </w:r>
      <w:r w:rsidR="00AA38A5">
        <w:t xml:space="preserve"> Przeciwdziałanie narkomanii, o</w:t>
      </w:r>
      <w:r w:rsidR="002A703D">
        <w:t>graniczenie używania substancji</w:t>
      </w:r>
    </w:p>
    <w:p w:rsidR="00283EF5" w:rsidRDefault="00AA38A5" w:rsidP="00DC0201">
      <w:pPr>
        <w:jc w:val="both"/>
      </w:pPr>
      <w:r>
        <w:t>psychoaktywnych przez mieszkańców Miasta i Gminy Buk.</w:t>
      </w:r>
    </w:p>
    <w:p w:rsidR="00AA38A5" w:rsidRDefault="00AA38A5" w:rsidP="00AA38A5">
      <w:pPr>
        <w:jc w:val="both"/>
      </w:pPr>
    </w:p>
    <w:p w:rsidR="002A703D" w:rsidRDefault="00D2335C" w:rsidP="00DC0201">
      <w:pPr>
        <w:pStyle w:val="Akapitzlist"/>
        <w:numPr>
          <w:ilvl w:val="1"/>
          <w:numId w:val="7"/>
        </w:numPr>
        <w:jc w:val="both"/>
      </w:pPr>
      <w:r>
        <w:rPr>
          <w:b/>
        </w:rPr>
        <w:t xml:space="preserve"> </w:t>
      </w:r>
      <w:r w:rsidR="00AA38A5" w:rsidRPr="00DC0201">
        <w:rPr>
          <w:b/>
        </w:rPr>
        <w:t xml:space="preserve">CELE SZCZEGÓŁOWE: </w:t>
      </w:r>
      <w:r w:rsidR="00AA38A5">
        <w:t>Przeciwdziałan</w:t>
      </w:r>
      <w:r w:rsidR="002A703D">
        <w:t>ie marginalizacji osób i rodzin</w:t>
      </w:r>
    </w:p>
    <w:p w:rsidR="00AA38A5" w:rsidRPr="00AA38A5" w:rsidRDefault="00AA38A5" w:rsidP="002A703D">
      <w:pPr>
        <w:jc w:val="both"/>
      </w:pPr>
      <w:r>
        <w:t xml:space="preserve">dotkniętych problem uzależnienia oraz podejmowanie skutecznych działań profilaktycznych oraz informacyjnych. </w:t>
      </w:r>
    </w:p>
    <w:p w:rsidR="00283EF5" w:rsidRDefault="00283EF5" w:rsidP="00283EF5">
      <w:pPr>
        <w:jc w:val="both"/>
        <w:rPr>
          <w:b/>
          <w:sz w:val="28"/>
          <w:szCs w:val="28"/>
        </w:rPr>
      </w:pPr>
    </w:p>
    <w:p w:rsidR="00283EF5" w:rsidRPr="00AA38A5" w:rsidRDefault="00AA38A5" w:rsidP="00DC0201">
      <w:pPr>
        <w:pStyle w:val="Akapitzlist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ZADANIE SŁUŻĄCE REALIZACJI CELÓW PROGRAMU</w:t>
      </w:r>
    </w:p>
    <w:p w:rsidR="00AA38A5" w:rsidRPr="00AA38A5" w:rsidRDefault="00AA38A5" w:rsidP="00AA38A5">
      <w:pPr>
        <w:pStyle w:val="Akapitzlist"/>
        <w:jc w:val="both"/>
        <w:rPr>
          <w:b/>
          <w:sz w:val="28"/>
          <w:szCs w:val="28"/>
          <w:u w:val="single"/>
        </w:rPr>
      </w:pPr>
    </w:p>
    <w:p w:rsidR="00DC0201" w:rsidRDefault="00283EF5" w:rsidP="00DC0201">
      <w:pPr>
        <w:pStyle w:val="Akapitzlist"/>
        <w:numPr>
          <w:ilvl w:val="1"/>
          <w:numId w:val="7"/>
        </w:numPr>
        <w:jc w:val="both"/>
        <w:rPr>
          <w:b/>
          <w:sz w:val="28"/>
          <w:szCs w:val="28"/>
        </w:rPr>
      </w:pPr>
      <w:r w:rsidRPr="00AA38A5">
        <w:rPr>
          <w:b/>
          <w:sz w:val="28"/>
          <w:szCs w:val="28"/>
        </w:rPr>
        <w:t>Zwiększenie dostępności pomocy terape</w:t>
      </w:r>
      <w:r w:rsidR="00DC0201">
        <w:rPr>
          <w:b/>
          <w:sz w:val="28"/>
          <w:szCs w:val="28"/>
        </w:rPr>
        <w:t>utycznej i rehabilitacyjnej dla</w:t>
      </w:r>
    </w:p>
    <w:p w:rsidR="00283EF5" w:rsidRPr="00DC0201" w:rsidRDefault="00283EF5" w:rsidP="00DC0201">
      <w:pPr>
        <w:jc w:val="both"/>
        <w:rPr>
          <w:b/>
          <w:sz w:val="28"/>
          <w:szCs w:val="28"/>
        </w:rPr>
      </w:pPr>
      <w:r w:rsidRPr="00DC0201">
        <w:rPr>
          <w:b/>
          <w:sz w:val="28"/>
          <w:szCs w:val="28"/>
        </w:rPr>
        <w:t xml:space="preserve">osób uzależnionych i osób zagrożonych uzależnieniem. </w:t>
      </w:r>
    </w:p>
    <w:p w:rsidR="00AA38A5" w:rsidRDefault="00AA38A5" w:rsidP="00283EF5">
      <w:pPr>
        <w:rPr>
          <w:b/>
          <w:u w:val="single"/>
        </w:rPr>
      </w:pPr>
    </w:p>
    <w:p w:rsidR="00AA38A5" w:rsidRPr="009D73BC" w:rsidRDefault="00AA38A5" w:rsidP="00283EF5">
      <w:pPr>
        <w:pStyle w:val="Akapitzlist"/>
        <w:numPr>
          <w:ilvl w:val="2"/>
          <w:numId w:val="7"/>
        </w:numPr>
        <w:rPr>
          <w:b/>
        </w:rPr>
      </w:pPr>
      <w:r w:rsidRPr="00AA38A5">
        <w:rPr>
          <w:b/>
        </w:rPr>
        <w:t>Adresaci zadania:</w:t>
      </w:r>
    </w:p>
    <w:p w:rsidR="00AA38A5" w:rsidRPr="00AA38A5" w:rsidRDefault="00AA38A5" w:rsidP="00283EF5">
      <w:r w:rsidRPr="00AA38A5">
        <w:t>- osoby i rodziny dotknięte problemem uzależnienia</w:t>
      </w:r>
      <w:r w:rsidR="00DC0201">
        <w:t>,</w:t>
      </w:r>
      <w:r w:rsidR="007C1C3B">
        <w:t xml:space="preserve">  </w:t>
      </w:r>
    </w:p>
    <w:p w:rsidR="00AA38A5" w:rsidRPr="00AA38A5" w:rsidRDefault="00AA38A5" w:rsidP="00283EF5">
      <w:pPr>
        <w:rPr>
          <w:b/>
        </w:rPr>
      </w:pPr>
      <w:r w:rsidRPr="00AA38A5">
        <w:t>- osoby i rodziny zagrożone możliwością wystąpienia problemu uzależnienia</w:t>
      </w:r>
      <w:r w:rsidR="00DC0201">
        <w:t>.</w:t>
      </w:r>
      <w:r w:rsidRPr="00AA38A5">
        <w:rPr>
          <w:b/>
        </w:rPr>
        <w:t xml:space="preserve"> </w:t>
      </w:r>
    </w:p>
    <w:p w:rsidR="00AA38A5" w:rsidRDefault="00AA38A5" w:rsidP="00283EF5">
      <w:pPr>
        <w:rPr>
          <w:b/>
          <w:u w:val="single"/>
        </w:rPr>
      </w:pPr>
    </w:p>
    <w:p w:rsidR="00AA38A5" w:rsidRPr="009D73BC" w:rsidRDefault="00AA38A5" w:rsidP="00283EF5">
      <w:pPr>
        <w:pStyle w:val="Akapitzlist"/>
        <w:numPr>
          <w:ilvl w:val="2"/>
          <w:numId w:val="7"/>
        </w:numPr>
        <w:rPr>
          <w:b/>
        </w:rPr>
      </w:pPr>
      <w:r>
        <w:rPr>
          <w:b/>
        </w:rPr>
        <w:t>Zadania:</w:t>
      </w:r>
    </w:p>
    <w:p w:rsidR="00AA38A5" w:rsidRDefault="00AA38A5" w:rsidP="00283EF5">
      <w:pPr>
        <w:rPr>
          <w:b/>
        </w:rPr>
      </w:pPr>
      <w:r>
        <w:rPr>
          <w:b/>
        </w:rPr>
        <w:t xml:space="preserve">Realizacja zadania będzie polegać na: </w:t>
      </w:r>
    </w:p>
    <w:p w:rsidR="00AA38A5" w:rsidRDefault="00AA38A5" w:rsidP="00283EF5">
      <w:pPr>
        <w:rPr>
          <w:b/>
        </w:rPr>
      </w:pPr>
    </w:p>
    <w:p w:rsidR="00283EF5" w:rsidRDefault="007C1C3B" w:rsidP="00AA38A5">
      <w:pPr>
        <w:jc w:val="both"/>
      </w:pPr>
      <w:r>
        <w:rPr>
          <w:b/>
        </w:rPr>
        <w:t xml:space="preserve">-   </w:t>
      </w:r>
      <w:r>
        <w:t>prowadzeniu</w:t>
      </w:r>
      <w:r w:rsidR="00283EF5">
        <w:t xml:space="preserve"> Punktu </w:t>
      </w:r>
      <w:proofErr w:type="spellStart"/>
      <w:r w:rsidR="00283EF5">
        <w:t>Informacyjno</w:t>
      </w:r>
      <w:proofErr w:type="spellEnd"/>
      <w:r w:rsidR="00283EF5">
        <w:t xml:space="preserve"> - Konsultacyjnego działającego na terenie  Miasta i Gminy Buk do zadań, którego należy prow</w:t>
      </w:r>
      <w:r w:rsidR="00DC0201">
        <w:t xml:space="preserve">adzenie rozmów motywujących do </w:t>
      </w:r>
      <w:r w:rsidR="00283EF5">
        <w:t>podjęcia leczenia oraz informowanie o możliwościach i</w:t>
      </w:r>
      <w:r w:rsidR="0015220A">
        <w:t xml:space="preserve"> placówkach leczenia odwykowego,</w:t>
      </w:r>
    </w:p>
    <w:p w:rsidR="00283EF5" w:rsidRDefault="007C1C3B" w:rsidP="00AA38A5">
      <w:pPr>
        <w:jc w:val="both"/>
      </w:pPr>
      <w:r>
        <w:rPr>
          <w:b/>
        </w:rPr>
        <w:t xml:space="preserve">-  </w:t>
      </w:r>
      <w:r>
        <w:t>k</w:t>
      </w:r>
      <w:r w:rsidR="00283EF5">
        <w:t>ontynuowani</w:t>
      </w:r>
      <w:r w:rsidR="0015220A">
        <w:t>e działalności Świetlicy Ś</w:t>
      </w:r>
      <w:r w:rsidR="00283EF5">
        <w:t>rodowiskowej w Buku (filia w Niepruszewie i   Szewcach) dla dzieci pocho</w:t>
      </w:r>
      <w:r w:rsidR="0015220A">
        <w:t>dzących z rodzin z grupy ryzyka,</w:t>
      </w:r>
    </w:p>
    <w:p w:rsidR="00283EF5" w:rsidRDefault="007C1C3B" w:rsidP="00AA38A5">
      <w:pPr>
        <w:pStyle w:val="Domylnie"/>
        <w:jc w:val="both"/>
      </w:pPr>
      <w:r>
        <w:rPr>
          <w:b/>
        </w:rPr>
        <w:t xml:space="preserve">- </w:t>
      </w:r>
      <w:r>
        <w:t>i</w:t>
      </w:r>
      <w:r w:rsidR="00283EF5">
        <w:t>nformowanie społeczności lokalnej o możliwościach p</w:t>
      </w:r>
      <w:r w:rsidR="00DC0201">
        <w:t xml:space="preserve">odjęcia leczenia odwykowego </w:t>
      </w:r>
      <w:r w:rsidR="00283EF5">
        <w:t>i uzyskaniu pomocy specjalistycznej w tym zakresie (adresy, telefony).</w:t>
      </w:r>
    </w:p>
    <w:p w:rsidR="00AA38A5" w:rsidRDefault="00AA38A5" w:rsidP="00AA38A5">
      <w:pPr>
        <w:jc w:val="both"/>
        <w:rPr>
          <w:b/>
          <w:sz w:val="28"/>
          <w:szCs w:val="28"/>
          <w:u w:val="single"/>
        </w:rPr>
      </w:pPr>
    </w:p>
    <w:p w:rsidR="00DC0201" w:rsidRPr="009D73BC" w:rsidRDefault="00AA38A5" w:rsidP="00DC0201">
      <w:pPr>
        <w:pStyle w:val="Akapitzlist"/>
        <w:numPr>
          <w:ilvl w:val="2"/>
          <w:numId w:val="7"/>
        </w:numPr>
        <w:jc w:val="both"/>
        <w:rPr>
          <w:b/>
        </w:rPr>
      </w:pPr>
      <w:r>
        <w:rPr>
          <w:b/>
        </w:rPr>
        <w:t>Wskaźniki realizacji zadania:</w:t>
      </w:r>
    </w:p>
    <w:p w:rsidR="00AA38A5" w:rsidRDefault="00AA38A5" w:rsidP="00AA38A5">
      <w:pPr>
        <w:jc w:val="both"/>
      </w:pPr>
      <w:r w:rsidRPr="007C1C3B">
        <w:t xml:space="preserve">- </w:t>
      </w:r>
      <w:r w:rsidR="007C1C3B" w:rsidRPr="007C1C3B">
        <w:t>ilo</w:t>
      </w:r>
      <w:r w:rsidR="007C1C3B">
        <w:t>ść udzielonych przez psychologa porad osobom uzależnionym od narkotyków lub z uzależnieniem krzyżowym</w:t>
      </w:r>
      <w:r w:rsidR="00DC0201">
        <w:t>,</w:t>
      </w:r>
    </w:p>
    <w:p w:rsidR="007C1C3B" w:rsidRDefault="007C1C3B" w:rsidP="00AA38A5">
      <w:pPr>
        <w:jc w:val="both"/>
      </w:pPr>
      <w:r>
        <w:t>- ilość dzieci korzystających ze Świetlicy</w:t>
      </w:r>
      <w:r w:rsidR="00DC0201">
        <w:t xml:space="preserve"> Środowiskowej.</w:t>
      </w:r>
    </w:p>
    <w:p w:rsidR="0015220A" w:rsidRDefault="0015220A" w:rsidP="00AA38A5">
      <w:pPr>
        <w:jc w:val="both"/>
      </w:pPr>
    </w:p>
    <w:p w:rsidR="0015220A" w:rsidRDefault="0015220A" w:rsidP="00AA38A5">
      <w:pPr>
        <w:jc w:val="both"/>
      </w:pPr>
    </w:p>
    <w:p w:rsidR="0015220A" w:rsidRDefault="0015220A" w:rsidP="00AA38A5">
      <w:pPr>
        <w:jc w:val="both"/>
      </w:pPr>
    </w:p>
    <w:p w:rsidR="0015220A" w:rsidRDefault="0015220A" w:rsidP="00AA38A5">
      <w:pPr>
        <w:jc w:val="both"/>
      </w:pPr>
    </w:p>
    <w:p w:rsidR="0015220A" w:rsidRDefault="0015220A" w:rsidP="00AA38A5">
      <w:pPr>
        <w:jc w:val="both"/>
      </w:pPr>
    </w:p>
    <w:p w:rsidR="0015220A" w:rsidRDefault="0015220A" w:rsidP="00AA38A5">
      <w:pPr>
        <w:jc w:val="both"/>
      </w:pPr>
    </w:p>
    <w:p w:rsidR="00283EF5" w:rsidRDefault="00283EF5" w:rsidP="00283EF5">
      <w:pPr>
        <w:jc w:val="both"/>
        <w:rPr>
          <w:b/>
          <w:sz w:val="28"/>
          <w:szCs w:val="28"/>
          <w:u w:val="single"/>
        </w:rPr>
      </w:pPr>
    </w:p>
    <w:p w:rsidR="00283EF5" w:rsidRPr="007C1C3B" w:rsidRDefault="00283EF5" w:rsidP="00DC0201">
      <w:pPr>
        <w:pStyle w:val="Akapitzlist"/>
        <w:numPr>
          <w:ilvl w:val="1"/>
          <w:numId w:val="7"/>
        </w:numPr>
        <w:jc w:val="both"/>
        <w:rPr>
          <w:b/>
          <w:bCs/>
          <w:sz w:val="28"/>
          <w:szCs w:val="28"/>
        </w:rPr>
      </w:pPr>
      <w:r w:rsidRPr="007C1C3B">
        <w:rPr>
          <w:b/>
          <w:bCs/>
          <w:sz w:val="28"/>
          <w:szCs w:val="28"/>
        </w:rPr>
        <w:lastRenderedPageBreak/>
        <w:t>Prowadzenie profilaktyki i działalności informacyjnej, edukacyjnej oraz szkoleniowej w zakresie rozwiązywania problemów narkomanii, w szczególności dla dzieci i młodzieży.</w:t>
      </w:r>
    </w:p>
    <w:p w:rsidR="00283EF5" w:rsidRDefault="00283EF5" w:rsidP="00283EF5">
      <w:pPr>
        <w:jc w:val="both"/>
        <w:rPr>
          <w:b/>
          <w:bCs/>
          <w:sz w:val="32"/>
          <w:szCs w:val="32"/>
        </w:rPr>
      </w:pPr>
    </w:p>
    <w:p w:rsidR="007C1C3B" w:rsidRDefault="007C1C3B" w:rsidP="00283EF5">
      <w:pPr>
        <w:jc w:val="both"/>
        <w:rPr>
          <w:bCs/>
        </w:rPr>
      </w:pPr>
      <w:r>
        <w:rPr>
          <w:bCs/>
        </w:rPr>
        <w:t xml:space="preserve">Profilaktyka powinna musi być kierowana zarówno do dzieci i młodzieży jak i osób dorosłych. Profilaktyka powinna objąć nie tylko osoby z grup ryzyka, ale także osoby które są spoza grupy ryzyka. </w:t>
      </w:r>
    </w:p>
    <w:p w:rsidR="007C1C3B" w:rsidRDefault="007C1C3B" w:rsidP="00283EF5">
      <w:pPr>
        <w:jc w:val="both"/>
        <w:rPr>
          <w:bCs/>
        </w:rPr>
      </w:pPr>
    </w:p>
    <w:p w:rsidR="007C1C3B" w:rsidRPr="009D73BC" w:rsidRDefault="007C1C3B" w:rsidP="00283EF5">
      <w:pPr>
        <w:pStyle w:val="Akapitzlist"/>
        <w:numPr>
          <w:ilvl w:val="2"/>
          <w:numId w:val="7"/>
        </w:numPr>
        <w:jc w:val="both"/>
        <w:rPr>
          <w:b/>
          <w:bCs/>
        </w:rPr>
      </w:pPr>
      <w:r w:rsidRPr="007C1C3B">
        <w:rPr>
          <w:b/>
          <w:bCs/>
        </w:rPr>
        <w:t xml:space="preserve">Adresaci zadania: </w:t>
      </w:r>
    </w:p>
    <w:p w:rsidR="00F35F6B" w:rsidRDefault="00F35F6B" w:rsidP="00F35F6B">
      <w:pPr>
        <w:jc w:val="both"/>
      </w:pPr>
      <w:r>
        <w:t>- dzieci i młodzież ze szkół z terenu Miasta i Gminy Buk,</w:t>
      </w:r>
    </w:p>
    <w:p w:rsidR="00F35F6B" w:rsidRDefault="00F35F6B" w:rsidP="00F35F6B">
      <w:pPr>
        <w:jc w:val="both"/>
      </w:pPr>
      <w:r>
        <w:t>- nauczyciele, pedagodzy psychologie, wychowawcy ze szkół z terenu Miasta i Gminy Buk,</w:t>
      </w:r>
    </w:p>
    <w:p w:rsidR="00F35F6B" w:rsidRDefault="00F35F6B" w:rsidP="00F35F6B">
      <w:pPr>
        <w:jc w:val="both"/>
      </w:pPr>
      <w:r>
        <w:t>- rodzice dzieci i mło</w:t>
      </w:r>
      <w:r w:rsidR="00DC0201">
        <w:t>dzieży uczęszczających do szkół,</w:t>
      </w:r>
    </w:p>
    <w:p w:rsidR="00F35F6B" w:rsidRDefault="00DC0201" w:rsidP="00F35F6B">
      <w:pPr>
        <w:jc w:val="both"/>
      </w:pPr>
      <w:r>
        <w:t>- mieszkańcy Miasta i Gminy Buk.</w:t>
      </w:r>
    </w:p>
    <w:p w:rsidR="00283EF5" w:rsidRDefault="00283EF5" w:rsidP="00283EF5">
      <w:pPr>
        <w:jc w:val="both"/>
        <w:rPr>
          <w:b/>
          <w:bCs/>
        </w:rPr>
      </w:pPr>
    </w:p>
    <w:p w:rsidR="00F35F6B" w:rsidRPr="009D73BC" w:rsidRDefault="00F35F6B" w:rsidP="00F35F6B">
      <w:pPr>
        <w:pStyle w:val="Akapitzlist"/>
        <w:numPr>
          <w:ilvl w:val="2"/>
          <w:numId w:val="7"/>
        </w:numPr>
        <w:jc w:val="both"/>
        <w:rPr>
          <w:b/>
          <w:bCs/>
        </w:rPr>
      </w:pPr>
      <w:r>
        <w:rPr>
          <w:b/>
          <w:bCs/>
        </w:rPr>
        <w:t>Zadania:</w:t>
      </w:r>
    </w:p>
    <w:p w:rsidR="00F35F6B" w:rsidRDefault="00F35F6B" w:rsidP="00F35F6B">
      <w:pPr>
        <w:rPr>
          <w:b/>
        </w:rPr>
      </w:pPr>
      <w:r>
        <w:rPr>
          <w:b/>
        </w:rPr>
        <w:t xml:space="preserve">Realizacja zadania będzie polegać na: </w:t>
      </w:r>
    </w:p>
    <w:p w:rsidR="00F35F6B" w:rsidRDefault="00F35F6B" w:rsidP="00283EF5">
      <w:pPr>
        <w:jc w:val="both"/>
        <w:rPr>
          <w:b/>
          <w:bCs/>
        </w:rPr>
      </w:pPr>
    </w:p>
    <w:p w:rsidR="00283EF5" w:rsidRDefault="00F35F6B" w:rsidP="00283EF5">
      <w:pPr>
        <w:jc w:val="both"/>
      </w:pPr>
      <w:r>
        <w:t>- d</w:t>
      </w:r>
      <w:r w:rsidR="00283EF5">
        <w:t xml:space="preserve">ofinansowanie wszelkich zajęć takich jak: szkolenia, warsztaty, spektakle, prelekcje,  </w:t>
      </w:r>
    </w:p>
    <w:p w:rsidR="00283EF5" w:rsidRDefault="00F35F6B" w:rsidP="00283EF5">
      <w:pPr>
        <w:jc w:val="both"/>
      </w:pPr>
      <w:r>
        <w:t xml:space="preserve"> </w:t>
      </w:r>
      <w:r w:rsidR="00283EF5">
        <w:t xml:space="preserve">wykłady, pogadanki na temat uzależnień dla dzieci szkolnych, młodzieży, rodziców, </w:t>
      </w:r>
      <w:r w:rsidR="00DC0201">
        <w:t>opiekunów i nauczycieli itd.,</w:t>
      </w:r>
    </w:p>
    <w:p w:rsidR="00283EF5" w:rsidRDefault="00F35F6B" w:rsidP="00283EF5">
      <w:pPr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w</w:t>
      </w:r>
      <w:r w:rsidR="00283EF5">
        <w:rPr>
          <w:bCs/>
        </w:rPr>
        <w:t>spieranie programów profilaktycznych w szkołach na</w:t>
      </w:r>
      <w:r w:rsidR="00DC0201">
        <w:rPr>
          <w:bCs/>
        </w:rPr>
        <w:t xml:space="preserve"> wszystkich poziomach edukacji,</w:t>
      </w:r>
    </w:p>
    <w:p w:rsidR="00283EF5" w:rsidRDefault="00F35F6B" w:rsidP="00283EF5">
      <w:pPr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z</w:t>
      </w:r>
      <w:r w:rsidR="00283EF5">
        <w:rPr>
          <w:bCs/>
        </w:rPr>
        <w:t xml:space="preserve">akup wszelkich materiałów edukacyjnych dotyczących problemu narkomanii dla szkół z </w:t>
      </w:r>
      <w:r w:rsidR="00DC0201">
        <w:rPr>
          <w:bCs/>
        </w:rPr>
        <w:t>terenu Miasta i Gminy Buk,</w:t>
      </w:r>
    </w:p>
    <w:p w:rsidR="00F35F6B" w:rsidRDefault="00F35F6B" w:rsidP="00283EF5">
      <w:pPr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w</w:t>
      </w:r>
      <w:r w:rsidR="00283EF5">
        <w:rPr>
          <w:bCs/>
        </w:rPr>
        <w:t>spółpraca z lokalnymi mediami w zakresie promocji zdrowego stylu życia,  zamieszczanie artykułów o szkodliwości narko</w:t>
      </w:r>
      <w:r w:rsidR="00DC0201">
        <w:rPr>
          <w:bCs/>
        </w:rPr>
        <w:t>tyków i środków psychotropowych,</w:t>
      </w:r>
    </w:p>
    <w:p w:rsidR="00F35F6B" w:rsidRDefault="00F35F6B" w:rsidP="00283EF5">
      <w:pPr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p</w:t>
      </w:r>
      <w:r w:rsidR="00283EF5">
        <w:rPr>
          <w:bCs/>
        </w:rPr>
        <w:t>odnoszenie poziomu wiedzy lokalnej społeczności na temat narkomanii oraz sposobów  leczenia uzależnienia od narkotyków poprzez udostępnianie i upowszechnianie ulotek, plakatów, materiałów oraz int</w:t>
      </w:r>
      <w:r>
        <w:rPr>
          <w:bCs/>
        </w:rPr>
        <w:t>ernetowych port</w:t>
      </w:r>
      <w:r w:rsidR="00DC0201">
        <w:rPr>
          <w:bCs/>
        </w:rPr>
        <w:t>ali edukacyjnych,</w:t>
      </w:r>
    </w:p>
    <w:p w:rsidR="00F35F6B" w:rsidRDefault="00F35F6B" w:rsidP="00283EF5">
      <w:pPr>
        <w:jc w:val="both"/>
        <w:rPr>
          <w:bCs/>
        </w:rPr>
      </w:pPr>
      <w:r>
        <w:rPr>
          <w:bCs/>
        </w:rPr>
        <w:t xml:space="preserve">- </w:t>
      </w:r>
      <w:r w:rsidR="00283EF5">
        <w:rPr>
          <w:bCs/>
        </w:rPr>
        <w:t xml:space="preserve">udział w  </w:t>
      </w:r>
      <w:r>
        <w:rPr>
          <w:bCs/>
        </w:rPr>
        <w:t xml:space="preserve">ogólnopolskich </w:t>
      </w:r>
      <w:r w:rsidR="00283EF5">
        <w:rPr>
          <w:bCs/>
        </w:rPr>
        <w:t>kampaniach edukacyjn</w:t>
      </w:r>
      <w:r w:rsidR="00DC0201">
        <w:rPr>
          <w:bCs/>
        </w:rPr>
        <w:t>ych skierowanych do mieszkańców,</w:t>
      </w:r>
    </w:p>
    <w:p w:rsidR="00283EF5" w:rsidRDefault="00F35F6B" w:rsidP="00283EF5">
      <w:pPr>
        <w:jc w:val="both"/>
        <w:rPr>
          <w:bCs/>
        </w:rPr>
      </w:pPr>
      <w:r>
        <w:rPr>
          <w:bCs/>
        </w:rPr>
        <w:t>- p</w:t>
      </w:r>
      <w:r w:rsidR="00283EF5">
        <w:rPr>
          <w:bCs/>
        </w:rPr>
        <w:t>romowanie alternatywnych form spędzania wolnego czasu wśród dzieci i młodzieży poprzez dofinansowanie obozów, biwaków, festynów</w:t>
      </w:r>
      <w:r>
        <w:rPr>
          <w:bCs/>
        </w:rPr>
        <w:t xml:space="preserve"> na których, byłyby prowadzone </w:t>
      </w:r>
      <w:r w:rsidR="00283EF5">
        <w:rPr>
          <w:bCs/>
        </w:rPr>
        <w:t xml:space="preserve"> zajęcia, konkursy profilaktyczne.</w:t>
      </w:r>
    </w:p>
    <w:p w:rsidR="00F35F6B" w:rsidRDefault="00F35F6B" w:rsidP="00283EF5">
      <w:pPr>
        <w:jc w:val="both"/>
        <w:rPr>
          <w:bCs/>
        </w:rPr>
      </w:pPr>
    </w:p>
    <w:p w:rsidR="00DC0201" w:rsidRPr="009D73BC" w:rsidRDefault="00F35F6B" w:rsidP="00DC0201">
      <w:pPr>
        <w:pStyle w:val="Akapitzlist"/>
        <w:numPr>
          <w:ilvl w:val="2"/>
          <w:numId w:val="7"/>
        </w:numPr>
        <w:jc w:val="both"/>
        <w:rPr>
          <w:b/>
          <w:bCs/>
        </w:rPr>
      </w:pPr>
      <w:r w:rsidRPr="00F35F6B">
        <w:rPr>
          <w:b/>
          <w:bCs/>
        </w:rPr>
        <w:t>Wskaźniki realizacji zadania:</w:t>
      </w:r>
    </w:p>
    <w:p w:rsidR="00F35F6B" w:rsidRDefault="00F35F6B" w:rsidP="00F35F6B">
      <w:pPr>
        <w:jc w:val="both"/>
      </w:pPr>
      <w:r>
        <w:t>- ilość zaku</w:t>
      </w:r>
      <w:r w:rsidR="00DC0201">
        <w:t>pionych materiałów edukacyjnych,</w:t>
      </w:r>
    </w:p>
    <w:p w:rsidR="00F35F6B" w:rsidRDefault="00F35F6B" w:rsidP="00F35F6B">
      <w:pPr>
        <w:jc w:val="both"/>
      </w:pPr>
      <w:r>
        <w:t xml:space="preserve">- ilość zorganizowanych w szkołach warsztatów, zajęć, pogadanek, konkursów </w:t>
      </w:r>
      <w:r w:rsidR="00DC0201">
        <w:t>itp. oraz ilość ich uczestników,</w:t>
      </w:r>
    </w:p>
    <w:p w:rsidR="00F35F6B" w:rsidRDefault="00F35F6B" w:rsidP="00F35F6B">
      <w:pPr>
        <w:jc w:val="both"/>
      </w:pPr>
      <w:r>
        <w:t>- ilość dzieci i młodzieży biorących udział</w:t>
      </w:r>
      <w:r w:rsidR="00DC0201">
        <w:t xml:space="preserve"> w obozach, festynach, biwakach,</w:t>
      </w:r>
    </w:p>
    <w:p w:rsidR="00F35F6B" w:rsidRDefault="00F35F6B" w:rsidP="00F35F6B">
      <w:pPr>
        <w:jc w:val="both"/>
      </w:pPr>
      <w:r>
        <w:t>- ilość i rodzaj lokalnych kampanii sk</w:t>
      </w:r>
      <w:r w:rsidR="00DC0201">
        <w:t>ierowanych do mieszkańców gminy.</w:t>
      </w:r>
    </w:p>
    <w:p w:rsidR="00DC0201" w:rsidRDefault="00DC0201" w:rsidP="00283EF5">
      <w:pPr>
        <w:jc w:val="both"/>
        <w:rPr>
          <w:b/>
          <w:bCs/>
          <w:sz w:val="28"/>
          <w:szCs w:val="28"/>
          <w:u w:val="single"/>
        </w:rPr>
      </w:pPr>
    </w:p>
    <w:p w:rsidR="0015220A" w:rsidRDefault="0015220A" w:rsidP="00283EF5">
      <w:pPr>
        <w:jc w:val="both"/>
        <w:rPr>
          <w:b/>
          <w:bCs/>
          <w:sz w:val="28"/>
          <w:szCs w:val="28"/>
          <w:u w:val="single"/>
        </w:rPr>
      </w:pPr>
    </w:p>
    <w:p w:rsidR="0015220A" w:rsidRDefault="0015220A" w:rsidP="00283EF5">
      <w:pPr>
        <w:jc w:val="both"/>
        <w:rPr>
          <w:b/>
          <w:bCs/>
          <w:sz w:val="28"/>
          <w:szCs w:val="28"/>
          <w:u w:val="single"/>
        </w:rPr>
      </w:pPr>
    </w:p>
    <w:p w:rsidR="0015220A" w:rsidRDefault="0015220A" w:rsidP="00283EF5">
      <w:pPr>
        <w:jc w:val="both"/>
        <w:rPr>
          <w:b/>
          <w:bCs/>
          <w:sz w:val="28"/>
          <w:szCs w:val="28"/>
          <w:u w:val="single"/>
        </w:rPr>
      </w:pPr>
    </w:p>
    <w:p w:rsidR="0015220A" w:rsidRDefault="0015220A" w:rsidP="00283EF5">
      <w:pPr>
        <w:jc w:val="both"/>
        <w:rPr>
          <w:b/>
          <w:bCs/>
          <w:sz w:val="28"/>
          <w:szCs w:val="28"/>
          <w:u w:val="single"/>
        </w:rPr>
      </w:pPr>
    </w:p>
    <w:p w:rsidR="0015220A" w:rsidRDefault="0015220A" w:rsidP="00283EF5">
      <w:pPr>
        <w:jc w:val="both"/>
        <w:rPr>
          <w:b/>
          <w:bCs/>
          <w:sz w:val="28"/>
          <w:szCs w:val="28"/>
          <w:u w:val="single"/>
        </w:rPr>
      </w:pPr>
    </w:p>
    <w:p w:rsidR="0015220A" w:rsidRDefault="0015220A" w:rsidP="00283EF5">
      <w:pPr>
        <w:jc w:val="both"/>
        <w:rPr>
          <w:b/>
          <w:bCs/>
          <w:sz w:val="28"/>
          <w:szCs w:val="28"/>
          <w:u w:val="single"/>
        </w:rPr>
      </w:pPr>
    </w:p>
    <w:p w:rsidR="0015220A" w:rsidRDefault="0015220A" w:rsidP="00283EF5">
      <w:pPr>
        <w:jc w:val="both"/>
        <w:rPr>
          <w:b/>
          <w:bCs/>
          <w:sz w:val="28"/>
          <w:szCs w:val="28"/>
          <w:u w:val="single"/>
        </w:rPr>
      </w:pPr>
    </w:p>
    <w:p w:rsidR="00283EF5" w:rsidRPr="00F35F6B" w:rsidRDefault="00283EF5" w:rsidP="00DC0201">
      <w:pPr>
        <w:pStyle w:val="Akapitzlist"/>
        <w:numPr>
          <w:ilvl w:val="1"/>
          <w:numId w:val="7"/>
        </w:numPr>
        <w:jc w:val="both"/>
        <w:rPr>
          <w:b/>
          <w:bCs/>
          <w:sz w:val="28"/>
          <w:szCs w:val="28"/>
        </w:rPr>
      </w:pPr>
      <w:r w:rsidRPr="00F35F6B">
        <w:rPr>
          <w:b/>
          <w:bCs/>
          <w:sz w:val="28"/>
          <w:szCs w:val="28"/>
        </w:rPr>
        <w:lastRenderedPageBreak/>
        <w:t>Udzielanie rodzicom, w których występują problemy narkomanii pomocy prawnej i niezbędnych informacji.</w:t>
      </w:r>
    </w:p>
    <w:p w:rsidR="00F35F6B" w:rsidRDefault="00F35F6B" w:rsidP="00F35F6B">
      <w:pPr>
        <w:jc w:val="both"/>
        <w:rPr>
          <w:bCs/>
        </w:rPr>
      </w:pPr>
    </w:p>
    <w:p w:rsidR="00F35F6B" w:rsidRDefault="00F35F6B" w:rsidP="00DC0201">
      <w:pPr>
        <w:pStyle w:val="Akapitzlist"/>
        <w:numPr>
          <w:ilvl w:val="2"/>
          <w:numId w:val="7"/>
        </w:numPr>
        <w:jc w:val="both"/>
        <w:rPr>
          <w:b/>
          <w:bCs/>
        </w:rPr>
      </w:pPr>
      <w:r w:rsidRPr="007C1C3B">
        <w:rPr>
          <w:b/>
          <w:bCs/>
        </w:rPr>
        <w:t xml:space="preserve">Adresaci zadania: </w:t>
      </w:r>
    </w:p>
    <w:p w:rsidR="00F35F6B" w:rsidRDefault="00F35F6B" w:rsidP="00283EF5">
      <w:pPr>
        <w:jc w:val="both"/>
        <w:rPr>
          <w:bCs/>
        </w:rPr>
      </w:pPr>
      <w:r w:rsidRPr="00DC0201">
        <w:rPr>
          <w:bCs/>
        </w:rPr>
        <w:t>- członkowie rodzin, w których występuje problem narkomanii</w:t>
      </w:r>
      <w:r w:rsidR="00DC0201">
        <w:rPr>
          <w:bCs/>
        </w:rPr>
        <w:t>.</w:t>
      </w:r>
    </w:p>
    <w:p w:rsidR="00DC0201" w:rsidRDefault="00DC0201" w:rsidP="00283EF5">
      <w:pPr>
        <w:jc w:val="both"/>
        <w:rPr>
          <w:bCs/>
        </w:rPr>
      </w:pPr>
    </w:p>
    <w:p w:rsidR="00DC0201" w:rsidRPr="009D73BC" w:rsidRDefault="00DC0201" w:rsidP="00DC0201">
      <w:pPr>
        <w:pStyle w:val="Akapitzlist"/>
        <w:numPr>
          <w:ilvl w:val="2"/>
          <w:numId w:val="7"/>
        </w:numPr>
        <w:jc w:val="both"/>
        <w:rPr>
          <w:b/>
          <w:bCs/>
        </w:rPr>
      </w:pPr>
      <w:r>
        <w:rPr>
          <w:b/>
          <w:bCs/>
        </w:rPr>
        <w:t>Zadania:</w:t>
      </w:r>
    </w:p>
    <w:p w:rsidR="00F35F6B" w:rsidRDefault="00DC0201" w:rsidP="009D73BC">
      <w:pPr>
        <w:rPr>
          <w:b/>
        </w:rPr>
      </w:pPr>
      <w:r w:rsidRPr="00DC0201">
        <w:rPr>
          <w:b/>
        </w:rPr>
        <w:t xml:space="preserve">Realizacja zadania będzie polegać na: </w:t>
      </w:r>
    </w:p>
    <w:p w:rsidR="009D73BC" w:rsidRPr="009D73BC" w:rsidRDefault="009D73BC" w:rsidP="009D73BC">
      <w:pPr>
        <w:rPr>
          <w:b/>
        </w:rPr>
      </w:pPr>
    </w:p>
    <w:p w:rsidR="00283EF5" w:rsidRDefault="00DC0201" w:rsidP="00283EF5">
      <w:pPr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u</w:t>
      </w:r>
      <w:r w:rsidR="00283EF5">
        <w:rPr>
          <w:bCs/>
        </w:rPr>
        <w:t>dostępnianie rodzicom i opiekunom materiałów pom</w:t>
      </w:r>
      <w:r>
        <w:rPr>
          <w:bCs/>
        </w:rPr>
        <w:t xml:space="preserve">ocniczych, adresów i telefonów </w:t>
      </w:r>
      <w:r w:rsidR="00283EF5">
        <w:rPr>
          <w:bCs/>
        </w:rPr>
        <w:t xml:space="preserve">placówek, w których można uzyskać niezbędną pomoc oraz informowanie o działalność  punktu </w:t>
      </w:r>
      <w:proofErr w:type="spellStart"/>
      <w:r w:rsidR="00283EF5">
        <w:rPr>
          <w:bCs/>
        </w:rPr>
        <w:t>informacyjno</w:t>
      </w:r>
      <w:proofErr w:type="spellEnd"/>
      <w:r w:rsidR="00283EF5">
        <w:rPr>
          <w:bCs/>
        </w:rPr>
        <w:t xml:space="preserve"> – konsultacyjnego poprzez publikacje</w:t>
      </w:r>
      <w:r>
        <w:rPr>
          <w:bCs/>
        </w:rPr>
        <w:t xml:space="preserve"> ulotek w lokalnej gazecie     </w:t>
      </w:r>
      <w:r w:rsidR="00283EF5">
        <w:rPr>
          <w:bCs/>
        </w:rPr>
        <w:t xml:space="preserve"> „Kosynier Bukowski” oraz upowszechnianie ich w miejscach użytku publicznego takich jak:  szkoły, przychodnia zdrowia, kościół itd.</w:t>
      </w:r>
      <w:r w:rsidR="0015220A">
        <w:rPr>
          <w:bCs/>
        </w:rPr>
        <w:t>,</w:t>
      </w:r>
      <w:r w:rsidR="00283EF5">
        <w:rPr>
          <w:bCs/>
        </w:rPr>
        <w:t xml:space="preserve"> </w:t>
      </w:r>
    </w:p>
    <w:p w:rsidR="00DC0201" w:rsidRDefault="00DC0201" w:rsidP="00283EF5">
      <w:pPr>
        <w:ind w:right="-468"/>
        <w:rPr>
          <w:bCs/>
        </w:rPr>
      </w:pPr>
      <w:r>
        <w:rPr>
          <w:b/>
        </w:rPr>
        <w:t xml:space="preserve">- </w:t>
      </w:r>
      <w:r>
        <w:t>u</w:t>
      </w:r>
      <w:r w:rsidR="00283EF5">
        <w:t xml:space="preserve">dzielanie niezbędnej pomocy prawnej rodzinom w których występuje problem  uzależnienia od narkotyków. </w:t>
      </w:r>
      <w:r w:rsidR="00283EF5">
        <w:rPr>
          <w:bCs/>
        </w:rPr>
        <w:t>Porad prawnych udziela</w:t>
      </w:r>
      <w:r>
        <w:rPr>
          <w:bCs/>
        </w:rPr>
        <w:t xml:space="preserve"> podinspektor pełnomocnik ds. </w:t>
      </w:r>
      <w:r w:rsidR="00283EF5">
        <w:rPr>
          <w:bCs/>
        </w:rPr>
        <w:t>przeciwdziałania przemocy w rodzinie, narkomanii ora</w:t>
      </w:r>
      <w:r>
        <w:rPr>
          <w:bCs/>
        </w:rPr>
        <w:t>z profilaktyki i rozwiązywania</w:t>
      </w:r>
      <w:r w:rsidR="00283EF5">
        <w:rPr>
          <w:bCs/>
        </w:rPr>
        <w:t xml:space="preserve"> problemów alkoholowych w siedzibie Urzędu Miasta </w:t>
      </w:r>
      <w:r w:rsidR="009D73BC">
        <w:rPr>
          <w:bCs/>
        </w:rPr>
        <w:t>i Gminy w godzinach urzędowania.</w:t>
      </w:r>
    </w:p>
    <w:p w:rsidR="0015220A" w:rsidRDefault="0015220A" w:rsidP="00283EF5">
      <w:pPr>
        <w:ind w:right="-468"/>
        <w:rPr>
          <w:bCs/>
        </w:rPr>
      </w:pPr>
    </w:p>
    <w:p w:rsidR="00DC0201" w:rsidRPr="009D73BC" w:rsidRDefault="00DC0201" w:rsidP="009D73BC">
      <w:pPr>
        <w:pStyle w:val="Akapitzlist"/>
        <w:numPr>
          <w:ilvl w:val="2"/>
          <w:numId w:val="7"/>
        </w:numPr>
        <w:jc w:val="both"/>
        <w:rPr>
          <w:b/>
          <w:bCs/>
        </w:rPr>
      </w:pPr>
      <w:r w:rsidRPr="00F35F6B">
        <w:rPr>
          <w:b/>
          <w:bCs/>
        </w:rPr>
        <w:t>Wskaźniki realizacji zadania:</w:t>
      </w:r>
    </w:p>
    <w:p w:rsidR="00DC0201" w:rsidRDefault="00DC0201" w:rsidP="00DC0201">
      <w:pPr>
        <w:ind w:right="-468"/>
      </w:pPr>
      <w:r>
        <w:t>- ilość zakupionych materiałów informacyjnych dla mieszkańców Gminy</w:t>
      </w:r>
      <w:r w:rsidR="0015220A">
        <w:t>,</w:t>
      </w:r>
    </w:p>
    <w:p w:rsidR="00DC0201" w:rsidRDefault="00DC0201" w:rsidP="00DC0201">
      <w:pPr>
        <w:ind w:right="-468"/>
      </w:pPr>
      <w:r>
        <w:t>- ilość udzielonych porad i informacji rodzinom dotkniętym problemem narkomanii.</w:t>
      </w:r>
    </w:p>
    <w:p w:rsidR="00283EF5" w:rsidRDefault="00283EF5" w:rsidP="00283EF5">
      <w:pPr>
        <w:jc w:val="both"/>
        <w:rPr>
          <w:b/>
          <w:bCs/>
          <w:sz w:val="28"/>
          <w:szCs w:val="28"/>
          <w:u w:val="single"/>
        </w:rPr>
      </w:pPr>
    </w:p>
    <w:p w:rsidR="00D2335C" w:rsidRDefault="00283EF5" w:rsidP="00DC0201">
      <w:pPr>
        <w:pStyle w:val="Akapitzlist"/>
        <w:numPr>
          <w:ilvl w:val="1"/>
          <w:numId w:val="7"/>
        </w:numPr>
        <w:jc w:val="both"/>
        <w:rPr>
          <w:b/>
          <w:bCs/>
          <w:sz w:val="28"/>
          <w:szCs w:val="28"/>
        </w:rPr>
      </w:pPr>
      <w:r w:rsidRPr="00F35F6B">
        <w:rPr>
          <w:b/>
          <w:bCs/>
          <w:sz w:val="28"/>
          <w:szCs w:val="28"/>
        </w:rPr>
        <w:t>Wspomaganie działań instytucji, o</w:t>
      </w:r>
      <w:r w:rsidR="00D2335C">
        <w:rPr>
          <w:b/>
          <w:bCs/>
          <w:sz w:val="28"/>
          <w:szCs w:val="28"/>
        </w:rPr>
        <w:t>rganizacji pozarządowych i osób</w:t>
      </w:r>
    </w:p>
    <w:p w:rsidR="00283EF5" w:rsidRPr="00D2335C" w:rsidRDefault="00283EF5" w:rsidP="00D2335C">
      <w:pPr>
        <w:jc w:val="both"/>
        <w:rPr>
          <w:b/>
          <w:bCs/>
          <w:sz w:val="28"/>
          <w:szCs w:val="28"/>
        </w:rPr>
      </w:pPr>
      <w:r w:rsidRPr="00D2335C">
        <w:rPr>
          <w:b/>
          <w:bCs/>
          <w:sz w:val="28"/>
          <w:szCs w:val="28"/>
        </w:rPr>
        <w:t>fizycznych w rozwiązywaniu problemów narkomanii.</w:t>
      </w:r>
    </w:p>
    <w:p w:rsidR="00283EF5" w:rsidRDefault="00283EF5" w:rsidP="00283EF5">
      <w:pPr>
        <w:jc w:val="both"/>
        <w:rPr>
          <w:b/>
          <w:bCs/>
          <w:sz w:val="28"/>
          <w:szCs w:val="28"/>
        </w:rPr>
      </w:pPr>
    </w:p>
    <w:p w:rsidR="00D2335C" w:rsidRPr="00D2335C" w:rsidRDefault="00D2335C" w:rsidP="00D2335C">
      <w:pPr>
        <w:pStyle w:val="Akapitzlist"/>
        <w:numPr>
          <w:ilvl w:val="2"/>
          <w:numId w:val="7"/>
        </w:numPr>
        <w:jc w:val="both"/>
        <w:rPr>
          <w:b/>
          <w:bCs/>
        </w:rPr>
      </w:pPr>
      <w:r w:rsidRPr="00D2335C">
        <w:rPr>
          <w:b/>
          <w:bCs/>
        </w:rPr>
        <w:t xml:space="preserve">Adresaci zadania: </w:t>
      </w:r>
    </w:p>
    <w:p w:rsidR="00283EF5" w:rsidRDefault="00283EF5" w:rsidP="00283EF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Gminna Komisja Rozwiązywania Problemów Alkoholowych</w:t>
      </w:r>
    </w:p>
    <w:p w:rsidR="00283EF5" w:rsidRDefault="00283EF5" w:rsidP="00283EF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Punkt </w:t>
      </w:r>
      <w:proofErr w:type="spellStart"/>
      <w:r>
        <w:rPr>
          <w:bCs/>
        </w:rPr>
        <w:t>Informacyjno</w:t>
      </w:r>
      <w:proofErr w:type="spellEnd"/>
      <w:r>
        <w:rPr>
          <w:bCs/>
        </w:rPr>
        <w:t xml:space="preserve"> – Konsultacyjny</w:t>
      </w:r>
    </w:p>
    <w:p w:rsidR="00283EF5" w:rsidRDefault="00283EF5" w:rsidP="00283EF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Ośrodek Pomocy Społecznej</w:t>
      </w:r>
    </w:p>
    <w:p w:rsidR="00283EF5" w:rsidRDefault="00283EF5" w:rsidP="00283EF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Przychodnia zdrowia</w:t>
      </w:r>
    </w:p>
    <w:p w:rsidR="00283EF5" w:rsidRDefault="00283EF5" w:rsidP="00283EF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Placówki oświatowe</w:t>
      </w:r>
    </w:p>
    <w:p w:rsidR="00283EF5" w:rsidRDefault="00283EF5" w:rsidP="00283EF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Świetlica środowiskowa</w:t>
      </w:r>
    </w:p>
    <w:p w:rsidR="00283EF5" w:rsidRDefault="00283EF5" w:rsidP="00283EF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Kościół Katolicki</w:t>
      </w:r>
    </w:p>
    <w:p w:rsidR="00283EF5" w:rsidRDefault="00283EF5" w:rsidP="00283EF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Komisariat Policji</w:t>
      </w:r>
    </w:p>
    <w:p w:rsidR="00283EF5" w:rsidRDefault="00283EF5" w:rsidP="00283EF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Inne podmioty i osoby fizyczne</w:t>
      </w:r>
    </w:p>
    <w:p w:rsidR="00283EF5" w:rsidRDefault="00283EF5" w:rsidP="00283EF5">
      <w:pPr>
        <w:ind w:left="360"/>
        <w:jc w:val="both"/>
        <w:rPr>
          <w:bCs/>
        </w:rPr>
      </w:pPr>
    </w:p>
    <w:p w:rsidR="00D2335C" w:rsidRPr="009D73BC" w:rsidRDefault="00D2335C" w:rsidP="00D2335C">
      <w:pPr>
        <w:pStyle w:val="Akapitzlist"/>
        <w:numPr>
          <w:ilvl w:val="2"/>
          <w:numId w:val="7"/>
        </w:numPr>
        <w:jc w:val="both"/>
        <w:rPr>
          <w:b/>
          <w:bCs/>
        </w:rPr>
      </w:pPr>
      <w:r w:rsidRPr="00D2335C">
        <w:rPr>
          <w:b/>
          <w:bCs/>
        </w:rPr>
        <w:t xml:space="preserve">Zadania: </w:t>
      </w:r>
    </w:p>
    <w:p w:rsidR="00283EF5" w:rsidRDefault="00D2335C" w:rsidP="00283EF5">
      <w:pPr>
        <w:jc w:val="both"/>
        <w:rPr>
          <w:bCs/>
        </w:rPr>
      </w:pPr>
      <w:r w:rsidRPr="00D2335C">
        <w:rPr>
          <w:bCs/>
        </w:rPr>
        <w:t>Realizacja tego zadania będzie polegać na współpracy z</w:t>
      </w:r>
      <w:r>
        <w:rPr>
          <w:bCs/>
        </w:rPr>
        <w:t xml:space="preserve"> w/w </w:t>
      </w:r>
      <w:r w:rsidRPr="00D2335C">
        <w:rPr>
          <w:bCs/>
        </w:rPr>
        <w:t>podmiotami działającymi w obszarze przeciwdziałania nark</w:t>
      </w:r>
      <w:r>
        <w:rPr>
          <w:bCs/>
        </w:rPr>
        <w:t xml:space="preserve">omanii. </w:t>
      </w:r>
      <w:r w:rsidR="00283EF5">
        <w:rPr>
          <w:bCs/>
        </w:rPr>
        <w:t>Współpraca ma polegać przede wszystkim na: bieżącym, rzetelnym i systematycznym przepływie informacji, organizowaniu spotkań celem wymiany doświadczeń, prowadzeniu wspólnych działań profilaktycznych.</w:t>
      </w:r>
    </w:p>
    <w:p w:rsidR="00D2335C" w:rsidRDefault="00D2335C" w:rsidP="00283EF5">
      <w:pPr>
        <w:jc w:val="both"/>
        <w:rPr>
          <w:bCs/>
        </w:rPr>
      </w:pPr>
    </w:p>
    <w:p w:rsidR="00D2335C" w:rsidRPr="006E606D" w:rsidRDefault="00D2335C" w:rsidP="00D2335C">
      <w:pPr>
        <w:pStyle w:val="Akapitzlist"/>
        <w:numPr>
          <w:ilvl w:val="2"/>
          <w:numId w:val="7"/>
        </w:numPr>
        <w:jc w:val="both"/>
        <w:rPr>
          <w:b/>
          <w:bCs/>
        </w:rPr>
      </w:pPr>
      <w:r w:rsidRPr="00F35F6B">
        <w:rPr>
          <w:b/>
          <w:bCs/>
        </w:rPr>
        <w:t>Wskaźniki realizacji zadania:</w:t>
      </w:r>
    </w:p>
    <w:p w:rsidR="00283EF5" w:rsidRPr="00D2335C" w:rsidRDefault="00D2335C" w:rsidP="00D2335C">
      <w:pPr>
        <w:jc w:val="both"/>
        <w:rPr>
          <w:bCs/>
        </w:rPr>
      </w:pPr>
      <w:r>
        <w:rPr>
          <w:bCs/>
        </w:rPr>
        <w:t>- ilość i rodzaj wspólnie podejmowanych działań na rzecz przeciwdziałania narkomanii.</w:t>
      </w:r>
    </w:p>
    <w:p w:rsidR="009D73BC" w:rsidRDefault="009D73BC" w:rsidP="009D73BC">
      <w:pPr>
        <w:pStyle w:val="Akapitzlist"/>
        <w:ind w:left="360"/>
        <w:rPr>
          <w:b/>
          <w:sz w:val="28"/>
          <w:szCs w:val="28"/>
        </w:rPr>
      </w:pPr>
    </w:p>
    <w:p w:rsidR="0015220A" w:rsidRDefault="0015220A" w:rsidP="009D73BC">
      <w:pPr>
        <w:pStyle w:val="Akapitzlist"/>
        <w:ind w:left="360"/>
        <w:rPr>
          <w:b/>
          <w:sz w:val="28"/>
          <w:szCs w:val="28"/>
        </w:rPr>
      </w:pPr>
    </w:p>
    <w:p w:rsidR="0015220A" w:rsidRDefault="0015220A" w:rsidP="009D73BC">
      <w:pPr>
        <w:pStyle w:val="Akapitzlist"/>
        <w:ind w:left="360"/>
        <w:rPr>
          <w:b/>
          <w:sz w:val="28"/>
          <w:szCs w:val="28"/>
        </w:rPr>
      </w:pPr>
    </w:p>
    <w:p w:rsidR="00283EF5" w:rsidRPr="00DC0201" w:rsidRDefault="00283EF5" w:rsidP="00DC0201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DC0201">
        <w:rPr>
          <w:b/>
          <w:sz w:val="28"/>
          <w:szCs w:val="28"/>
        </w:rPr>
        <w:lastRenderedPageBreak/>
        <w:t>Źródła i zasady finansowania Gminnego Programu Przeciwdziałania Narkomanii</w:t>
      </w:r>
    </w:p>
    <w:p w:rsidR="00283EF5" w:rsidRDefault="00283EF5" w:rsidP="00283EF5">
      <w:pPr>
        <w:jc w:val="both"/>
        <w:rPr>
          <w:b/>
          <w:u w:val="single"/>
        </w:rPr>
      </w:pPr>
    </w:p>
    <w:p w:rsidR="00283EF5" w:rsidRDefault="00283EF5" w:rsidP="00283EF5">
      <w:pPr>
        <w:jc w:val="both"/>
        <w:rPr>
          <w:b/>
        </w:rPr>
      </w:pPr>
      <w:r>
        <w:t>Zadania wynikające z Gminnego Programu realizowane będą ze środków pochodzących z opłat za korzystanie z zezwoleń na sprzedaż napojów alkoholowych. Kwota przeznaczona na rea</w:t>
      </w:r>
      <w:r w:rsidR="00AA38A5">
        <w:t>lizację Gminnego Programu w 2014</w:t>
      </w:r>
      <w:r>
        <w:t xml:space="preserve">r. to: </w:t>
      </w:r>
      <w:r w:rsidR="00FD2BC9">
        <w:rPr>
          <w:b/>
        </w:rPr>
        <w:t>14</w:t>
      </w:r>
      <w:r w:rsidR="00AA38A5">
        <w:rPr>
          <w:b/>
        </w:rPr>
        <w:t>.0</w:t>
      </w:r>
      <w:r>
        <w:rPr>
          <w:b/>
        </w:rPr>
        <w:t>00 zł</w:t>
      </w:r>
    </w:p>
    <w:p w:rsidR="00283EF5" w:rsidRDefault="00283EF5" w:rsidP="00283EF5">
      <w:pPr>
        <w:jc w:val="both"/>
        <w:rPr>
          <w:sz w:val="28"/>
          <w:szCs w:val="28"/>
        </w:rPr>
      </w:pPr>
    </w:p>
    <w:p w:rsidR="00283EF5" w:rsidRPr="009D73BC" w:rsidRDefault="00283EF5" w:rsidP="00283EF5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DC0201">
        <w:rPr>
          <w:b/>
          <w:sz w:val="28"/>
          <w:szCs w:val="28"/>
        </w:rPr>
        <w:t>Wydatki na realizację Gminnego Programu Przeciwdziałania Narkomanii na terenie Miasta i Gminy Buk w roku 201</w:t>
      </w:r>
      <w:r w:rsidR="00863A5B">
        <w:rPr>
          <w:b/>
          <w:sz w:val="28"/>
          <w:szCs w:val="28"/>
        </w:rPr>
        <w:t>4</w:t>
      </w:r>
      <w:r w:rsidR="009D73BC">
        <w:rPr>
          <w:b/>
          <w:sz w:val="28"/>
          <w:szCs w:val="28"/>
        </w:rPr>
        <w:br/>
      </w:r>
    </w:p>
    <w:p w:rsidR="00283EF5" w:rsidRPr="00DC0201" w:rsidRDefault="00DC0201" w:rsidP="00DC0201">
      <w:pPr>
        <w:pStyle w:val="Akapitzlist"/>
        <w:numPr>
          <w:ilvl w:val="1"/>
          <w:numId w:val="7"/>
        </w:numPr>
        <w:jc w:val="both"/>
        <w:rPr>
          <w:b/>
        </w:rPr>
      </w:pPr>
      <w:r>
        <w:t xml:space="preserve"> </w:t>
      </w:r>
      <w:r w:rsidR="00283EF5">
        <w:t>Prowadzenie profilaktyki w tym:</w:t>
      </w:r>
    </w:p>
    <w:p w:rsidR="00283EF5" w:rsidRPr="00DC0201" w:rsidRDefault="00DC0201" w:rsidP="00283EF5">
      <w:pPr>
        <w:jc w:val="both"/>
      </w:pPr>
      <w:r>
        <w:rPr>
          <w:b/>
        </w:rPr>
        <w:t xml:space="preserve">-  </w:t>
      </w:r>
      <w:r w:rsidR="00283EF5">
        <w:t xml:space="preserve">Zakup materiałów edukacyjnych w postaci książek, filmów, </w:t>
      </w:r>
      <w:r>
        <w:t xml:space="preserve">ulotek, broszurek i plakatów-  </w:t>
      </w:r>
      <w:r w:rsidR="00FD738A">
        <w:rPr>
          <w:b/>
        </w:rPr>
        <w:t>9</w:t>
      </w:r>
      <w:r w:rsidR="00283EF5">
        <w:rPr>
          <w:b/>
        </w:rPr>
        <w:t>.000 zł</w:t>
      </w:r>
      <w:r w:rsidR="0015220A">
        <w:rPr>
          <w:b/>
        </w:rPr>
        <w:t>,</w:t>
      </w:r>
    </w:p>
    <w:p w:rsidR="00283EF5" w:rsidRPr="00DC0201" w:rsidRDefault="00283EF5" w:rsidP="00283EF5">
      <w:pPr>
        <w:jc w:val="both"/>
      </w:pPr>
      <w:r>
        <w:t>-</w:t>
      </w:r>
      <w:r w:rsidR="00DC0201">
        <w:t xml:space="preserve"> </w:t>
      </w:r>
      <w:r>
        <w:t xml:space="preserve">Dofinansowanie warsztatów, prelekcji, pogadanek, obozów dot. przeciwdziałania  narkomanii - </w:t>
      </w:r>
      <w:r w:rsidR="00FD738A">
        <w:rPr>
          <w:b/>
        </w:rPr>
        <w:t>5</w:t>
      </w:r>
      <w:r w:rsidR="00AA38A5">
        <w:rPr>
          <w:b/>
        </w:rPr>
        <w:t>.0</w:t>
      </w:r>
      <w:r>
        <w:rPr>
          <w:b/>
        </w:rPr>
        <w:t>00 zł</w:t>
      </w:r>
      <w:r w:rsidR="0015220A">
        <w:rPr>
          <w:b/>
        </w:rPr>
        <w:t>.</w:t>
      </w:r>
    </w:p>
    <w:p w:rsidR="00DC0201" w:rsidRDefault="00DC0201" w:rsidP="00DC0201">
      <w:pPr>
        <w:pStyle w:val="Akapitzlist"/>
        <w:numPr>
          <w:ilvl w:val="1"/>
          <w:numId w:val="7"/>
        </w:numPr>
        <w:jc w:val="both"/>
      </w:pPr>
      <w:r>
        <w:t xml:space="preserve"> </w:t>
      </w:r>
      <w:r w:rsidR="00283EF5">
        <w:t xml:space="preserve">Porady prawne jak i informacje o sposobach leczenia, działaniu punktu konsultacyjnego,  </w:t>
      </w:r>
    </w:p>
    <w:p w:rsidR="002A703D" w:rsidRDefault="00283EF5" w:rsidP="009D73BC">
      <w:pPr>
        <w:jc w:val="both"/>
      </w:pPr>
      <w:r>
        <w:t>telefonach zaufania i przydatnych stronach interne</w:t>
      </w:r>
      <w:r w:rsidR="00DC0201">
        <w:t xml:space="preserve">towych bezpłatnie udziela </w:t>
      </w:r>
      <w:r>
        <w:t xml:space="preserve">podinspektor  pełnomocnik ds. przeciwdziałania przemocy </w:t>
      </w:r>
      <w:r w:rsidR="00DC0201">
        <w:t xml:space="preserve">w rodzinie, narkomanii oraz </w:t>
      </w:r>
      <w:r>
        <w:t xml:space="preserve">profilaktyki i rozwiązywania problemów alkoholowych. </w:t>
      </w:r>
    </w:p>
    <w:p w:rsidR="002A703D" w:rsidRDefault="002A703D" w:rsidP="00283EF5">
      <w:pPr>
        <w:jc w:val="center"/>
      </w:pPr>
    </w:p>
    <w:p w:rsidR="009D73BC" w:rsidRDefault="009D73BC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15220A" w:rsidRDefault="0015220A" w:rsidP="00283EF5">
      <w:pPr>
        <w:jc w:val="center"/>
        <w:rPr>
          <w:b/>
          <w:sz w:val="28"/>
          <w:szCs w:val="28"/>
        </w:rPr>
      </w:pPr>
    </w:p>
    <w:p w:rsidR="00283EF5" w:rsidRDefault="00283EF5" w:rsidP="00283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9D73BC" w:rsidRDefault="009D73BC" w:rsidP="00283EF5">
      <w:pPr>
        <w:jc w:val="center"/>
        <w:rPr>
          <w:b/>
          <w:sz w:val="28"/>
          <w:szCs w:val="28"/>
        </w:rPr>
      </w:pPr>
    </w:p>
    <w:p w:rsidR="00283EF5" w:rsidRDefault="001A3E66" w:rsidP="00283EF5">
      <w:pPr>
        <w:jc w:val="center"/>
      </w:pPr>
      <w:r>
        <w:t>do U</w:t>
      </w:r>
      <w:bookmarkStart w:id="0" w:name="_GoBack"/>
      <w:bookmarkEnd w:id="0"/>
      <w:r w:rsidR="00AA38A5">
        <w:t xml:space="preserve">chwały Nr   </w:t>
      </w:r>
      <w:r>
        <w:t>XXXVII/267</w:t>
      </w:r>
      <w:r w:rsidR="00AA38A5">
        <w:t>/2013</w:t>
      </w:r>
      <w:r w:rsidR="00283EF5">
        <w:t xml:space="preserve">  Rady Miasta i Gminy Buk </w:t>
      </w:r>
    </w:p>
    <w:p w:rsidR="00283EF5" w:rsidRDefault="00AA38A5" w:rsidP="00283EF5">
      <w:pPr>
        <w:jc w:val="center"/>
      </w:pPr>
      <w:r>
        <w:t xml:space="preserve">z dnia   </w:t>
      </w:r>
      <w:r w:rsidR="001A3E66">
        <w:t>26 listopada</w:t>
      </w:r>
      <w:r>
        <w:t xml:space="preserve"> 2013</w:t>
      </w:r>
      <w:r w:rsidR="00283EF5">
        <w:t xml:space="preserve"> r.</w:t>
      </w:r>
    </w:p>
    <w:p w:rsidR="00283EF5" w:rsidRPr="009D73BC" w:rsidRDefault="00283EF5" w:rsidP="009D73BC">
      <w:pPr>
        <w:jc w:val="center"/>
      </w:pPr>
      <w:r>
        <w:t xml:space="preserve">          w sprawie uchwalenia Gminnego Programu Przeciw</w:t>
      </w:r>
      <w:r w:rsidR="00AA38A5">
        <w:t>działania Narkomanii na rok 2014</w:t>
      </w:r>
      <w:r>
        <w:t>.</w:t>
      </w:r>
    </w:p>
    <w:p w:rsidR="00283EF5" w:rsidRDefault="00283EF5" w:rsidP="00283EF5">
      <w:pPr>
        <w:tabs>
          <w:tab w:val="left" w:pos="525"/>
        </w:tabs>
        <w:rPr>
          <w:b/>
        </w:rPr>
      </w:pPr>
    </w:p>
    <w:p w:rsidR="00283EF5" w:rsidRDefault="00283EF5" w:rsidP="00283EF5">
      <w:pPr>
        <w:jc w:val="center"/>
        <w:rPr>
          <w:b/>
        </w:rPr>
      </w:pPr>
    </w:p>
    <w:p w:rsidR="00283EF5" w:rsidRDefault="00283EF5" w:rsidP="0015220A">
      <w:pPr>
        <w:spacing w:line="276" w:lineRule="auto"/>
        <w:jc w:val="both"/>
      </w:pPr>
      <w:r>
        <w:tab/>
        <w:t>Ustawa z dnia 29 lipca 2005r. o przeciwdziałaniu narkomanii /</w:t>
      </w:r>
      <w:proofErr w:type="spellStart"/>
      <w:r w:rsidR="00883A51">
        <w:t>t.j</w:t>
      </w:r>
      <w:proofErr w:type="spellEnd"/>
      <w:r w:rsidR="00883A51">
        <w:t xml:space="preserve">. </w:t>
      </w:r>
      <w:r>
        <w:t xml:space="preserve">Dz. U. z 2012r., poz. 124 z </w:t>
      </w:r>
      <w:proofErr w:type="spellStart"/>
      <w:r>
        <w:t>późn</w:t>
      </w:r>
      <w:proofErr w:type="spellEnd"/>
      <w:r>
        <w:t>. zm./ nałożyła na gminy obowiązek uchwalenia „Gminnego Programu Przeciwdziałania Narkomanii”.</w:t>
      </w:r>
    </w:p>
    <w:p w:rsidR="00283EF5" w:rsidRDefault="00283EF5" w:rsidP="0015220A">
      <w:pPr>
        <w:spacing w:line="276" w:lineRule="auto"/>
        <w:jc w:val="both"/>
      </w:pPr>
      <w:r>
        <w:tab/>
        <w:t xml:space="preserve">Narkomania jako patologiczne zjawisko społeczne niesie ze sobą poważne skutki i zagrożenia. Gminy muszą być gotowe na to, aby w każdej chwili nieść szybką i skuteczną pomoc osobą uzależnionym. W tym celu przygotowywane są programy przeciwdziałania narkomanii, których realizacja ma zwalczać już istniejące problemy związane z narkomanią i zapobiegać powstawaniu nowych. Gminny Program konkretyzuje zadania z tym związane na miarę możliwości i zasobów naszej gminy. </w:t>
      </w:r>
    </w:p>
    <w:p w:rsidR="00283EF5" w:rsidRDefault="00283EF5" w:rsidP="0015220A">
      <w:pPr>
        <w:spacing w:line="276" w:lineRule="auto"/>
        <w:jc w:val="both"/>
      </w:pPr>
      <w:r>
        <w:tab/>
        <w:t>W związku z powyższym przyjęcie uchwały w sprawie uchwalenia Gminnego Programu Przeciwdziałania Narko</w:t>
      </w:r>
      <w:r w:rsidR="00AA38A5">
        <w:t>manii Miasta i Gminy Buk na 2014</w:t>
      </w:r>
      <w:r>
        <w:t xml:space="preserve">r. jest zasadne. </w:t>
      </w:r>
    </w:p>
    <w:p w:rsidR="00283EF5" w:rsidRDefault="00283EF5" w:rsidP="00283EF5">
      <w:pPr>
        <w:jc w:val="center"/>
      </w:pPr>
    </w:p>
    <w:p w:rsidR="002A5E51" w:rsidRDefault="002A5E51"/>
    <w:sectPr w:rsidR="002A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3B" w:rsidRDefault="007C1C3B" w:rsidP="007C1C3B">
      <w:r>
        <w:separator/>
      </w:r>
    </w:p>
  </w:endnote>
  <w:endnote w:type="continuationSeparator" w:id="0">
    <w:p w:rsidR="007C1C3B" w:rsidRDefault="007C1C3B" w:rsidP="007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3B" w:rsidRDefault="007C1C3B" w:rsidP="007C1C3B">
      <w:r>
        <w:separator/>
      </w:r>
    </w:p>
  </w:footnote>
  <w:footnote w:type="continuationSeparator" w:id="0">
    <w:p w:rsidR="007C1C3B" w:rsidRDefault="007C1C3B" w:rsidP="007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46"/>
    <w:multiLevelType w:val="hybridMultilevel"/>
    <w:tmpl w:val="E31C5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F2364"/>
    <w:multiLevelType w:val="multilevel"/>
    <w:tmpl w:val="ECD40C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DA56725"/>
    <w:multiLevelType w:val="hybridMultilevel"/>
    <w:tmpl w:val="068C9D82"/>
    <w:lvl w:ilvl="0" w:tplc="0ABADCE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74E28"/>
    <w:multiLevelType w:val="hybridMultilevel"/>
    <w:tmpl w:val="89A4C8E8"/>
    <w:lvl w:ilvl="0" w:tplc="85129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D40606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B1FD9"/>
    <w:multiLevelType w:val="hybridMultilevel"/>
    <w:tmpl w:val="87FAE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92C91"/>
    <w:multiLevelType w:val="multilevel"/>
    <w:tmpl w:val="F4C83A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4A6EEF"/>
    <w:multiLevelType w:val="multilevel"/>
    <w:tmpl w:val="0D92F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26"/>
    <w:rsid w:val="00075ED8"/>
    <w:rsid w:val="0015220A"/>
    <w:rsid w:val="00152C26"/>
    <w:rsid w:val="00193376"/>
    <w:rsid w:val="001A3E66"/>
    <w:rsid w:val="001A4E7A"/>
    <w:rsid w:val="00283EF5"/>
    <w:rsid w:val="002A5E51"/>
    <w:rsid w:val="002A703D"/>
    <w:rsid w:val="005012A6"/>
    <w:rsid w:val="00682DBE"/>
    <w:rsid w:val="006E606D"/>
    <w:rsid w:val="00704FDB"/>
    <w:rsid w:val="007C1C3B"/>
    <w:rsid w:val="007C2AC4"/>
    <w:rsid w:val="00863A5B"/>
    <w:rsid w:val="00883A51"/>
    <w:rsid w:val="009D73BC"/>
    <w:rsid w:val="00AA38A5"/>
    <w:rsid w:val="00C40F7C"/>
    <w:rsid w:val="00D2335C"/>
    <w:rsid w:val="00DC0201"/>
    <w:rsid w:val="00F35F6B"/>
    <w:rsid w:val="00FD2BC9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EF5"/>
    <w:pPr>
      <w:tabs>
        <w:tab w:val="left" w:pos="5700"/>
      </w:tabs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83EF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ie">
    <w:name w:val="Domyślnie"/>
    <w:rsid w:val="00283EF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38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C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C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4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4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E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4E7A"/>
    <w:rPr>
      <w:color w:val="5D1A5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A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A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EF5"/>
    <w:pPr>
      <w:tabs>
        <w:tab w:val="left" w:pos="5700"/>
      </w:tabs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83EF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ie">
    <w:name w:val="Domyślnie"/>
    <w:rsid w:val="00283EF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38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C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C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4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4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E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4E7A"/>
    <w:rPr>
      <w:color w:val="5D1A5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A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A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wiedzy.onet.pl/60391,,,,narkotyki,haslo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rtalwiedzy.onet.pl/22661,,,,heroina,hasl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wiedzy.onet.pl/43677,,,,kokaina,hasl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wiedzy.onet.pl/31703,,,,abstynencja,hasl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wiedzy.onet.pl/68083,,,,leki_uspokajajace_i_psychotropowe,hasl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2013-11-08T06:29:00Z</cp:lastPrinted>
  <dcterms:created xsi:type="dcterms:W3CDTF">2013-11-26T12:04:00Z</dcterms:created>
  <dcterms:modified xsi:type="dcterms:W3CDTF">2013-11-26T12:07:00Z</dcterms:modified>
</cp:coreProperties>
</file>