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BF" w:rsidRPr="007B1203" w:rsidRDefault="008142BF" w:rsidP="007B1203">
      <w:pPr>
        <w:pStyle w:val="Domylnie"/>
        <w:spacing w:after="0"/>
        <w:jc w:val="center"/>
        <w:rPr>
          <w:sz w:val="28"/>
          <w:szCs w:val="28"/>
        </w:rPr>
      </w:pPr>
      <w:r w:rsidRPr="007B1203">
        <w:rPr>
          <w:b/>
          <w:bCs/>
          <w:sz w:val="28"/>
          <w:szCs w:val="28"/>
        </w:rPr>
        <w:t xml:space="preserve">UCHWAŁA NR </w:t>
      </w:r>
      <w:r w:rsidR="007B1203" w:rsidRPr="007B1203">
        <w:rPr>
          <w:b/>
          <w:bCs/>
          <w:sz w:val="28"/>
          <w:szCs w:val="28"/>
        </w:rPr>
        <w:t xml:space="preserve">XVII/115/2016 </w:t>
      </w:r>
      <w:r w:rsidRPr="007B1203">
        <w:rPr>
          <w:b/>
          <w:bCs/>
          <w:sz w:val="28"/>
          <w:szCs w:val="28"/>
        </w:rPr>
        <w:t xml:space="preserve"> RADY MIASTA I GMINY BUK</w:t>
      </w:r>
    </w:p>
    <w:p w:rsidR="008142BF" w:rsidRDefault="007B1203" w:rsidP="007B1203">
      <w:pPr>
        <w:pStyle w:val="Domylnie"/>
        <w:spacing w:after="0"/>
        <w:jc w:val="center"/>
      </w:pPr>
      <w:r>
        <w:rPr>
          <w:bCs/>
        </w:rPr>
        <w:t>z dnia 23 lutego 2016r.</w:t>
      </w:r>
    </w:p>
    <w:p w:rsidR="008142BF" w:rsidRDefault="008142BF" w:rsidP="007B1203">
      <w:pPr>
        <w:pStyle w:val="Domylnie"/>
        <w:spacing w:after="0"/>
        <w:jc w:val="center"/>
      </w:pPr>
      <w:r>
        <w:rPr>
          <w:b/>
          <w:bCs/>
        </w:rPr>
        <w:t>w sprawie określenia kryteriów obowiązujących w postępowaniu rekrutacyjnym do pierwszej klasy szkół podstawowych, dla których Miasto i Gmina Buk jest organem prowadzącym</w:t>
      </w:r>
      <w:r w:rsidR="007B1203">
        <w:rPr>
          <w:b/>
          <w:bCs/>
        </w:rPr>
        <w:t>.</w:t>
      </w:r>
    </w:p>
    <w:p w:rsidR="008142BF" w:rsidRDefault="008142BF" w:rsidP="007B1203">
      <w:pPr>
        <w:pStyle w:val="Domylnie"/>
        <w:spacing w:after="0" w:line="360" w:lineRule="auto"/>
        <w:jc w:val="both"/>
      </w:pPr>
    </w:p>
    <w:p w:rsidR="008142BF" w:rsidRDefault="008142BF" w:rsidP="008142BF">
      <w:pPr>
        <w:pStyle w:val="Domylnie"/>
        <w:spacing w:after="0" w:line="360" w:lineRule="auto"/>
        <w:ind w:firstLine="567"/>
        <w:jc w:val="both"/>
      </w:pPr>
      <w:r>
        <w:t>Na podstawie art. 18 ust. 2 pkt 15 i art. 40 ust. 1 ustawy z dnia 8 marca 1990 r. o samorządzie gminnym (</w:t>
      </w:r>
      <w:proofErr w:type="spellStart"/>
      <w:r w:rsidR="004456FA">
        <w:t>t.j</w:t>
      </w:r>
      <w:proofErr w:type="spellEnd"/>
      <w:r w:rsidR="004456FA">
        <w:t xml:space="preserve">. </w:t>
      </w:r>
      <w:r>
        <w:t xml:space="preserve">Dz. U. z 2015 r. poz. 1515 </w:t>
      </w:r>
      <w:r w:rsidR="004456FA">
        <w:t>ze zmianami</w:t>
      </w:r>
      <w:r>
        <w:t>) oraz art. 20zf pkt 1 w związku z art. 20e</w:t>
      </w:r>
      <w:r w:rsidRPr="00AA70BF">
        <w:t xml:space="preserve"> ust. </w:t>
      </w:r>
      <w:r>
        <w:t xml:space="preserve">3 i </w:t>
      </w:r>
      <w:r w:rsidRPr="00AA70BF">
        <w:t>4</w:t>
      </w:r>
      <w:r>
        <w:t xml:space="preserve">  ustawy z dnia 7 września 1991r. o systemie oświaty (</w:t>
      </w:r>
      <w:proofErr w:type="spellStart"/>
      <w:r w:rsidR="004456FA">
        <w:t>t.j</w:t>
      </w:r>
      <w:proofErr w:type="spellEnd"/>
      <w:r w:rsidR="004456FA">
        <w:t xml:space="preserve">. </w:t>
      </w:r>
      <w:r>
        <w:t>Dz. U. z 2015 r. poz. 2156</w:t>
      </w:r>
      <w:r w:rsidR="004456FA">
        <w:t xml:space="preserve"> ze zmianami</w:t>
      </w:r>
      <w:r>
        <w:t>),</w:t>
      </w:r>
      <w:r w:rsidR="007B1203">
        <w:t xml:space="preserve"> </w:t>
      </w:r>
      <w:bookmarkStart w:id="0" w:name="_GoBack"/>
      <w:bookmarkEnd w:id="0"/>
      <w:r>
        <w:t>Rada Miasta i Gminy Buk uchwala, co następuje:</w:t>
      </w:r>
    </w:p>
    <w:p w:rsidR="007B1203" w:rsidRDefault="007B1203" w:rsidP="008142BF">
      <w:pPr>
        <w:pStyle w:val="Domylnie"/>
        <w:spacing w:after="0" w:line="360" w:lineRule="auto"/>
        <w:ind w:firstLine="567"/>
        <w:jc w:val="both"/>
      </w:pPr>
    </w:p>
    <w:p w:rsidR="004456FA" w:rsidRDefault="004456FA" w:rsidP="008142BF">
      <w:pPr>
        <w:pStyle w:val="Domylnie"/>
        <w:spacing w:after="0" w:line="360" w:lineRule="auto"/>
        <w:ind w:firstLine="567"/>
        <w:jc w:val="both"/>
      </w:pPr>
    </w:p>
    <w:p w:rsidR="008A7435" w:rsidRDefault="008142BF" w:rsidP="00430752">
      <w:pPr>
        <w:pStyle w:val="Domylnie"/>
        <w:spacing w:after="0" w:line="360" w:lineRule="auto"/>
        <w:ind w:firstLine="567"/>
        <w:jc w:val="both"/>
      </w:pPr>
      <w:r>
        <w:rPr>
          <w:b/>
          <w:bCs/>
        </w:rPr>
        <w:t xml:space="preserve">§ </w:t>
      </w:r>
      <w:r w:rsidRPr="006A4BBF">
        <w:rPr>
          <w:b/>
          <w:bCs/>
        </w:rPr>
        <w:t xml:space="preserve">1. </w:t>
      </w:r>
      <w:r w:rsidR="008A7435" w:rsidRPr="008A7435">
        <w:rPr>
          <w:bCs/>
        </w:rPr>
        <w:t>1.</w:t>
      </w:r>
      <w:r w:rsidR="008A7435">
        <w:rPr>
          <w:b/>
          <w:bCs/>
        </w:rPr>
        <w:t xml:space="preserve"> </w:t>
      </w:r>
      <w:r w:rsidR="00430752" w:rsidRPr="006A4BBF">
        <w:t>Określa się kryteria obowiązujące w postępowaniu rekrutacyjnym do pier</w:t>
      </w:r>
      <w:r w:rsidR="008A7435">
        <w:t>wszej klasy szkół podstawowych prowadzonych przez Miasto i Gminę Buk</w:t>
      </w:r>
      <w:r w:rsidR="00430752" w:rsidRPr="006A4BBF">
        <w:t xml:space="preserve">, </w:t>
      </w:r>
      <w:r w:rsidR="008A7435">
        <w:t xml:space="preserve">dla kandydatów zamieszkałych poza obwodem szkoły. </w:t>
      </w:r>
    </w:p>
    <w:p w:rsidR="00430752" w:rsidRDefault="008A7435" w:rsidP="00430752">
      <w:pPr>
        <w:pStyle w:val="Domylnie"/>
        <w:spacing w:after="0" w:line="360" w:lineRule="auto"/>
        <w:ind w:firstLine="567"/>
        <w:jc w:val="both"/>
      </w:pPr>
      <w:r>
        <w:t xml:space="preserve">2. Określa się </w:t>
      </w:r>
      <w:r w:rsidR="00430752" w:rsidRPr="006A4BBF">
        <w:t>dokumenty niezbędne do potwierdzenia kryteriów</w:t>
      </w:r>
      <w:r>
        <w:t>, o których mowa w ust. 1</w:t>
      </w:r>
      <w:r w:rsidR="00430752" w:rsidRPr="006A4BBF">
        <w:t xml:space="preserve"> oraz liczbę punktów przypisanych tym kryteriom w postępowaniu rekrutacyjnym.</w:t>
      </w:r>
    </w:p>
    <w:p w:rsidR="004456FA" w:rsidRPr="00430752" w:rsidRDefault="004456FA" w:rsidP="008A7435">
      <w:pPr>
        <w:pStyle w:val="Domylnie"/>
        <w:spacing w:after="0" w:line="360" w:lineRule="auto"/>
        <w:jc w:val="both"/>
        <w:rPr>
          <w:bCs/>
        </w:rPr>
      </w:pPr>
    </w:p>
    <w:p w:rsidR="008142BF" w:rsidRPr="006A4BBF" w:rsidRDefault="008A7435" w:rsidP="008142BF">
      <w:pPr>
        <w:pStyle w:val="Domylnie"/>
        <w:spacing w:after="0" w:line="360" w:lineRule="auto"/>
        <w:ind w:firstLine="567"/>
        <w:jc w:val="both"/>
      </w:pPr>
      <w:r>
        <w:rPr>
          <w:b/>
        </w:rPr>
        <w:t>§ 2</w:t>
      </w:r>
      <w:r w:rsidR="008142BF" w:rsidRPr="004456FA">
        <w:rPr>
          <w:b/>
        </w:rPr>
        <w:t>.</w:t>
      </w:r>
      <w:r w:rsidR="008142BF" w:rsidRPr="006A4BBF">
        <w:t xml:space="preserve"> W postępowaniu rekrutacy</w:t>
      </w:r>
      <w:r w:rsidR="006A4BBF" w:rsidRPr="006A4BBF">
        <w:t xml:space="preserve">jnym do pierwszej klasy szkół </w:t>
      </w:r>
      <w:r>
        <w:t xml:space="preserve">podstawowych </w:t>
      </w:r>
      <w:r w:rsidR="008142BF" w:rsidRPr="006A4BBF">
        <w:t>bierze się pod uwagę łącznie następujące kryteria, którym przyznaje się następującą liczbę punktów:</w:t>
      </w:r>
    </w:p>
    <w:p w:rsidR="008142BF" w:rsidRPr="006A4BBF" w:rsidRDefault="001F3CC4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r</w:t>
      </w:r>
      <w:r w:rsidR="006A4BBF" w:rsidRPr="006A4BBF">
        <w:t>odzeństwo kandydata będzie uczęszczało do tej szkoły w roku szkolnym, na który prowadzona jest rekrutacja – 6 punktów;</w:t>
      </w:r>
    </w:p>
    <w:p w:rsidR="006A4BBF" w:rsidRPr="006A4BBF" w:rsidRDefault="001F3CC4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w</w:t>
      </w:r>
      <w:r w:rsidR="006A4BBF" w:rsidRPr="006A4BBF">
        <w:t>ielodzietność rodziny kandydata – 4 punkty;</w:t>
      </w:r>
    </w:p>
    <w:p w:rsidR="006A4BBF" w:rsidRPr="006A4BBF" w:rsidRDefault="001F3CC4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k</w:t>
      </w:r>
      <w:r w:rsidR="006A4BBF" w:rsidRPr="006A4BBF">
        <w:t>andydat objęty kształceniem specjalnym – 5 punktów;</w:t>
      </w:r>
    </w:p>
    <w:p w:rsidR="006A4BBF" w:rsidRDefault="001F3CC4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n</w:t>
      </w:r>
      <w:r w:rsidR="006A4BBF" w:rsidRPr="006A4BBF">
        <w:t>iepełnosprawność w rodzinie kandydata – 5 punktów.</w:t>
      </w:r>
    </w:p>
    <w:p w:rsidR="004456FA" w:rsidRPr="006A4BBF" w:rsidRDefault="004456FA" w:rsidP="004456FA">
      <w:pPr>
        <w:pStyle w:val="Domylnie"/>
        <w:spacing w:after="0" w:line="360" w:lineRule="auto"/>
        <w:ind w:left="720"/>
        <w:jc w:val="both"/>
      </w:pPr>
    </w:p>
    <w:p w:rsidR="006A4BBF" w:rsidRPr="006A4BBF" w:rsidRDefault="008A7435" w:rsidP="009005F4">
      <w:pPr>
        <w:pStyle w:val="Domylnie"/>
        <w:spacing w:after="0" w:line="360" w:lineRule="auto"/>
        <w:ind w:left="360" w:firstLine="207"/>
        <w:jc w:val="both"/>
      </w:pPr>
      <w:r>
        <w:rPr>
          <w:b/>
        </w:rPr>
        <w:t>§ 3</w:t>
      </w:r>
      <w:r w:rsidR="006A4BBF" w:rsidRPr="004456FA">
        <w:rPr>
          <w:b/>
        </w:rPr>
        <w:t>.</w:t>
      </w:r>
      <w:r w:rsidR="006A4BBF" w:rsidRPr="006A4BBF">
        <w:t xml:space="preserve"> 1. Potwierdzenia spełnienia kryterium, o którym mowa w § 2 pkt 1, dokonuje dyrektor szkoły na podstawie dokumentacji szkoły.</w:t>
      </w:r>
    </w:p>
    <w:p w:rsidR="007B1203" w:rsidRDefault="006A4BBF" w:rsidP="007B1203">
      <w:pPr>
        <w:pStyle w:val="Domylnie"/>
        <w:spacing w:after="0" w:line="360" w:lineRule="auto"/>
        <w:ind w:left="360" w:firstLine="207"/>
        <w:jc w:val="both"/>
      </w:pPr>
      <w:r w:rsidRPr="006A4BBF">
        <w:t>2. Za potwierdzenie spełnienia przez kandydata kryterium, o którym mowa w  § 2 pkt 2, uznaje się oświadczenie rodzica o wielodzietności rodziny, w której wychowuje się kandydat.</w:t>
      </w:r>
    </w:p>
    <w:p w:rsidR="006A4BBF" w:rsidRDefault="006A4BBF" w:rsidP="006A4BBF">
      <w:pPr>
        <w:pStyle w:val="Domylnie"/>
        <w:spacing w:after="0" w:line="360" w:lineRule="auto"/>
        <w:ind w:left="360" w:firstLine="207"/>
        <w:jc w:val="both"/>
      </w:pPr>
      <w:r>
        <w:t xml:space="preserve">3. Za potwierdzenie spełnienia przez kandydata kryterium, o którym mowa w </w:t>
      </w:r>
      <w:r w:rsidRPr="006A4BBF">
        <w:t>§ 2 pkt</w:t>
      </w:r>
      <w:r w:rsidR="009005F4">
        <w:t xml:space="preserve"> 3, uważa się orzeczenie o potrzebie kształcenia specjalnego wydane przez zespół orzekający w publicznej poradni psychologiczno-pedagogicznej lub poradni specjalistycznej.</w:t>
      </w:r>
    </w:p>
    <w:p w:rsidR="007B1203" w:rsidRDefault="007B1203" w:rsidP="006A4BBF">
      <w:pPr>
        <w:pStyle w:val="Domylnie"/>
        <w:spacing w:after="0" w:line="360" w:lineRule="auto"/>
        <w:ind w:left="360" w:firstLine="207"/>
        <w:jc w:val="both"/>
      </w:pPr>
    </w:p>
    <w:p w:rsidR="007B1203" w:rsidRDefault="007B1203" w:rsidP="007B1203">
      <w:pPr>
        <w:pStyle w:val="Domylnie"/>
        <w:spacing w:after="0" w:line="360" w:lineRule="auto"/>
        <w:ind w:left="360" w:firstLine="207"/>
        <w:jc w:val="center"/>
      </w:pPr>
      <w:r>
        <w:lastRenderedPageBreak/>
        <w:t>-2-</w:t>
      </w:r>
    </w:p>
    <w:p w:rsidR="007B1203" w:rsidRDefault="007B1203" w:rsidP="007B1203">
      <w:pPr>
        <w:pStyle w:val="Domylnie"/>
        <w:spacing w:after="0" w:line="360" w:lineRule="auto"/>
        <w:ind w:left="360" w:firstLine="207"/>
        <w:jc w:val="center"/>
      </w:pPr>
    </w:p>
    <w:p w:rsidR="009005F4" w:rsidRDefault="009005F4" w:rsidP="009005F4">
      <w:pPr>
        <w:pStyle w:val="Domylnie"/>
        <w:spacing w:after="0" w:line="360" w:lineRule="auto"/>
        <w:ind w:left="360" w:firstLine="207"/>
        <w:jc w:val="both"/>
      </w:pPr>
      <w:r>
        <w:t xml:space="preserve">4. Za potwierdzenie spełnienia przez kandydata kryterium, o którym mowa w </w:t>
      </w:r>
      <w:r w:rsidRPr="006A4BBF">
        <w:t>§ 2 pkt</w:t>
      </w:r>
      <w:r>
        <w:t xml:space="preserve"> 4, uważa się orzeczenie o niepełnosprawności lub o stopniu niepełnosprawności lub orzeczenie równoważne w rozumieniu przepisów o rehabilitacji zawodowej i społecznej oraz zatrudnieniu osób niepełnosprawnych.</w:t>
      </w:r>
    </w:p>
    <w:p w:rsidR="004456FA" w:rsidRPr="006A4BBF" w:rsidRDefault="004456FA" w:rsidP="009005F4">
      <w:pPr>
        <w:pStyle w:val="Domylnie"/>
        <w:spacing w:after="0" w:line="360" w:lineRule="auto"/>
        <w:ind w:left="360" w:firstLine="207"/>
        <w:jc w:val="both"/>
      </w:pPr>
    </w:p>
    <w:p w:rsidR="006A4BBF" w:rsidRDefault="009005F4" w:rsidP="006A4BBF">
      <w:pPr>
        <w:pStyle w:val="Domylnie"/>
        <w:spacing w:after="0" w:line="360" w:lineRule="auto"/>
        <w:ind w:left="360" w:firstLine="207"/>
        <w:jc w:val="both"/>
      </w:pPr>
      <w:r w:rsidRPr="004456FA">
        <w:rPr>
          <w:b/>
        </w:rPr>
        <w:t>§</w:t>
      </w:r>
      <w:r w:rsidR="008A7435">
        <w:rPr>
          <w:b/>
        </w:rPr>
        <w:t xml:space="preserve">  4</w:t>
      </w:r>
      <w:r w:rsidRPr="004456FA">
        <w:rPr>
          <w:b/>
        </w:rPr>
        <w:t>.</w:t>
      </w:r>
      <w:r>
        <w:t xml:space="preserve"> Wykonanie uchwały powierza się Burmistrzowi Miasta i Gminy Buk.</w:t>
      </w:r>
    </w:p>
    <w:p w:rsidR="004456FA" w:rsidRDefault="004456FA" w:rsidP="006A4BBF">
      <w:pPr>
        <w:pStyle w:val="Domylnie"/>
        <w:spacing w:after="0" w:line="360" w:lineRule="auto"/>
        <w:ind w:left="360" w:firstLine="207"/>
        <w:jc w:val="both"/>
      </w:pPr>
    </w:p>
    <w:p w:rsidR="009005F4" w:rsidRDefault="009005F4" w:rsidP="009005F4">
      <w:pPr>
        <w:pStyle w:val="Domylnie"/>
        <w:spacing w:after="0" w:line="360" w:lineRule="auto"/>
        <w:ind w:left="360" w:firstLine="207"/>
        <w:jc w:val="both"/>
      </w:pPr>
      <w:r w:rsidRPr="004456FA">
        <w:rPr>
          <w:b/>
        </w:rPr>
        <w:t>§</w:t>
      </w:r>
      <w:r w:rsidR="008A7435">
        <w:rPr>
          <w:b/>
        </w:rPr>
        <w:t xml:space="preserve"> 5</w:t>
      </w:r>
      <w:r w:rsidRPr="004456FA">
        <w:rPr>
          <w:b/>
        </w:rPr>
        <w:t>.</w:t>
      </w:r>
      <w:r>
        <w:t xml:space="preserve"> Uchwała wchodzi w życie po upływie 14 dni od ogłoszenia w Dzienniku Urzędowym Województwa Wielkopolskiego</w:t>
      </w:r>
      <w:r w:rsidR="004456FA">
        <w:t>.</w:t>
      </w:r>
    </w:p>
    <w:p w:rsidR="009005F4" w:rsidRDefault="009005F4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7B1203" w:rsidRDefault="007B1203" w:rsidP="009005F4">
      <w:pPr>
        <w:pStyle w:val="Domylnie"/>
        <w:spacing w:after="0" w:line="360" w:lineRule="auto"/>
        <w:jc w:val="center"/>
      </w:pPr>
    </w:p>
    <w:p w:rsidR="007B1203" w:rsidRDefault="007B1203" w:rsidP="009005F4">
      <w:pPr>
        <w:pStyle w:val="Domylnie"/>
        <w:spacing w:after="0" w:line="360" w:lineRule="auto"/>
        <w:jc w:val="center"/>
      </w:pPr>
    </w:p>
    <w:p w:rsidR="007B1203" w:rsidRDefault="007B1203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9005F4" w:rsidRPr="007B1203" w:rsidRDefault="007B1203" w:rsidP="007B1203">
      <w:pPr>
        <w:pStyle w:val="Domylnie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9005F4" w:rsidRPr="007B1203" w:rsidRDefault="009005F4" w:rsidP="007B1203">
      <w:pPr>
        <w:pStyle w:val="Domylnie"/>
        <w:spacing w:after="0" w:line="360" w:lineRule="auto"/>
        <w:jc w:val="center"/>
      </w:pPr>
      <w:r w:rsidRPr="007B1203">
        <w:rPr>
          <w:bCs/>
        </w:rPr>
        <w:t xml:space="preserve">UCHWAŁY NR </w:t>
      </w:r>
      <w:r w:rsidR="007B1203" w:rsidRPr="007B1203">
        <w:rPr>
          <w:bCs/>
        </w:rPr>
        <w:t xml:space="preserve">XVII/115/2016 </w:t>
      </w:r>
      <w:r w:rsidRPr="007B1203">
        <w:rPr>
          <w:bCs/>
        </w:rPr>
        <w:t xml:space="preserve"> RADY MIASTA I GMINY BUK</w:t>
      </w:r>
    </w:p>
    <w:p w:rsidR="009005F4" w:rsidRPr="007B1203" w:rsidRDefault="007B1203" w:rsidP="007B1203">
      <w:pPr>
        <w:pStyle w:val="Domylnie"/>
        <w:spacing w:after="0" w:line="360" w:lineRule="auto"/>
        <w:jc w:val="center"/>
      </w:pPr>
      <w:r w:rsidRPr="007B1203">
        <w:rPr>
          <w:bCs/>
        </w:rPr>
        <w:t>z dnia 23 lutego2016r.</w:t>
      </w:r>
    </w:p>
    <w:p w:rsidR="009005F4" w:rsidRDefault="009005F4" w:rsidP="007B1203">
      <w:pPr>
        <w:pStyle w:val="Domylnie"/>
        <w:spacing w:after="0" w:line="360" w:lineRule="auto"/>
        <w:jc w:val="center"/>
        <w:rPr>
          <w:bCs/>
        </w:rPr>
      </w:pPr>
      <w:r w:rsidRPr="007B1203">
        <w:rPr>
          <w:bCs/>
        </w:rPr>
        <w:t>w sprawie określenia kryteriów obowiązujących w postępowaniu rekrutacyjnym do pierwszej klasy szkół podstawowych, dla których Miasto i Gmina Buk jest organem prowadzącym</w:t>
      </w:r>
      <w:r w:rsidR="007B1203" w:rsidRPr="007B1203">
        <w:rPr>
          <w:bCs/>
        </w:rPr>
        <w:t>.</w:t>
      </w:r>
    </w:p>
    <w:p w:rsidR="007B1203" w:rsidRDefault="007B1203" w:rsidP="007B1203">
      <w:pPr>
        <w:pStyle w:val="Domylnie"/>
        <w:spacing w:after="0" w:line="360" w:lineRule="auto"/>
        <w:jc w:val="center"/>
      </w:pPr>
    </w:p>
    <w:p w:rsidR="007B1203" w:rsidRPr="007B1203" w:rsidRDefault="007B1203" w:rsidP="007B1203">
      <w:pPr>
        <w:pStyle w:val="Domylnie"/>
        <w:spacing w:after="0" w:line="360" w:lineRule="auto"/>
        <w:jc w:val="center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257BED" w:rsidP="009005F4">
      <w:pPr>
        <w:pStyle w:val="Domylnie"/>
        <w:spacing w:after="0" w:line="360" w:lineRule="auto"/>
        <w:jc w:val="both"/>
      </w:pPr>
      <w:r>
        <w:tab/>
      </w:r>
      <w:r w:rsidR="009005F4" w:rsidRPr="00257BED">
        <w:t xml:space="preserve">Zgodnie z art. 20e ust. 3 ustawy o systemie oświaty, kandydaci zamieszkali poza obwodem publicznej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społecznych. </w:t>
      </w:r>
      <w:r w:rsidRPr="00257BED">
        <w:t xml:space="preserve">Podjęcie tego rodzaju uchwały jest obligatoryjnym zadaniem gminy umożliwiającym szkołom podstawowym przeprowadzenie rekrutacji </w:t>
      </w:r>
      <w:r>
        <w:t>uzupełniającej.</w:t>
      </w:r>
    </w:p>
    <w:p w:rsidR="00023B0C" w:rsidRPr="00257BED" w:rsidRDefault="00023B0C" w:rsidP="00023B0C">
      <w:pPr>
        <w:pStyle w:val="Domylnie"/>
        <w:spacing w:after="0" w:line="360" w:lineRule="auto"/>
        <w:jc w:val="both"/>
      </w:pPr>
      <w:r>
        <w:t>Biorąc powyższe pod uwagę podjęcie niniejszej uchwały jest w pełni zasadne.</w:t>
      </w:r>
    </w:p>
    <w:p w:rsidR="00023B0C" w:rsidRPr="00257BED" w:rsidRDefault="00023B0C" w:rsidP="009005F4">
      <w:pPr>
        <w:pStyle w:val="Domylnie"/>
        <w:spacing w:after="0" w:line="360" w:lineRule="auto"/>
        <w:jc w:val="both"/>
      </w:pPr>
    </w:p>
    <w:p w:rsidR="006A4BBF" w:rsidRPr="00257BED" w:rsidRDefault="006A4BBF" w:rsidP="006A4BBF">
      <w:pPr>
        <w:pStyle w:val="Domylnie"/>
        <w:spacing w:after="0" w:line="360" w:lineRule="auto"/>
        <w:ind w:left="360"/>
        <w:jc w:val="both"/>
      </w:pPr>
    </w:p>
    <w:p w:rsidR="008142BF" w:rsidRDefault="008142BF"/>
    <w:sectPr w:rsidR="0081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192"/>
    <w:multiLevelType w:val="hybridMultilevel"/>
    <w:tmpl w:val="B8787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5"/>
    <w:rsid w:val="00023B0C"/>
    <w:rsid w:val="00054660"/>
    <w:rsid w:val="000B1335"/>
    <w:rsid w:val="001B0D23"/>
    <w:rsid w:val="001F3CC4"/>
    <w:rsid w:val="00257BED"/>
    <w:rsid w:val="00313230"/>
    <w:rsid w:val="003D2379"/>
    <w:rsid w:val="00430752"/>
    <w:rsid w:val="004456FA"/>
    <w:rsid w:val="004A2316"/>
    <w:rsid w:val="005E042E"/>
    <w:rsid w:val="005F2B7E"/>
    <w:rsid w:val="006A4BBF"/>
    <w:rsid w:val="007B1203"/>
    <w:rsid w:val="007B57DD"/>
    <w:rsid w:val="007F4FBB"/>
    <w:rsid w:val="00807475"/>
    <w:rsid w:val="008142BF"/>
    <w:rsid w:val="00845E61"/>
    <w:rsid w:val="008A7435"/>
    <w:rsid w:val="009005F4"/>
    <w:rsid w:val="00B12D2B"/>
    <w:rsid w:val="00CA0B63"/>
    <w:rsid w:val="00C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42BF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42BF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Królikowska</dc:creator>
  <cp:lastModifiedBy>Małgorzata Napierała</cp:lastModifiedBy>
  <cp:revision>5</cp:revision>
  <cp:lastPrinted>2016-02-24T09:37:00Z</cp:lastPrinted>
  <dcterms:created xsi:type="dcterms:W3CDTF">2016-02-02T10:27:00Z</dcterms:created>
  <dcterms:modified xsi:type="dcterms:W3CDTF">2016-02-24T09:39:00Z</dcterms:modified>
</cp:coreProperties>
</file>