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87" w:rsidRPr="002B1A87" w:rsidRDefault="002453AA" w:rsidP="002B1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87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A55891" w:rsidRPr="002B1A87">
        <w:rPr>
          <w:rFonts w:ascii="Times New Roman" w:hAnsi="Times New Roman" w:cs="Times New Roman"/>
          <w:b/>
          <w:sz w:val="28"/>
          <w:szCs w:val="28"/>
        </w:rPr>
        <w:t>NR</w:t>
      </w:r>
      <w:r w:rsidR="002B1A87" w:rsidRPr="002B1A87">
        <w:rPr>
          <w:rFonts w:ascii="Times New Roman" w:hAnsi="Times New Roman" w:cs="Times New Roman"/>
          <w:b/>
          <w:sz w:val="28"/>
          <w:szCs w:val="28"/>
        </w:rPr>
        <w:t xml:space="preserve"> XXXVI/254/2017 </w:t>
      </w:r>
      <w:r w:rsidR="002B1A87">
        <w:rPr>
          <w:rFonts w:ascii="Times New Roman" w:hAnsi="Times New Roman" w:cs="Times New Roman"/>
          <w:b/>
          <w:sz w:val="28"/>
          <w:szCs w:val="28"/>
        </w:rPr>
        <w:t>RADY MI</w:t>
      </w:r>
      <w:r w:rsidR="002B1A87" w:rsidRPr="002B1A87">
        <w:rPr>
          <w:rFonts w:ascii="Times New Roman" w:hAnsi="Times New Roman" w:cs="Times New Roman"/>
          <w:b/>
          <w:sz w:val="28"/>
          <w:szCs w:val="28"/>
        </w:rPr>
        <w:t>ASTA I GMINY BUK</w:t>
      </w:r>
    </w:p>
    <w:p w:rsidR="002453AA" w:rsidRPr="002B1A87" w:rsidRDefault="002B1A87" w:rsidP="00245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A87">
        <w:rPr>
          <w:rFonts w:ascii="Times New Roman" w:hAnsi="Times New Roman" w:cs="Times New Roman"/>
          <w:sz w:val="24"/>
          <w:szCs w:val="24"/>
        </w:rPr>
        <w:t xml:space="preserve">dnia  29 sierpnia </w:t>
      </w:r>
      <w:r w:rsidR="002453AA" w:rsidRPr="002B1A87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F8386B" w:rsidRDefault="00F8386B" w:rsidP="00F838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86B" w:rsidRPr="00A55891" w:rsidRDefault="00775E64" w:rsidP="002B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91">
        <w:rPr>
          <w:rFonts w:ascii="Times New Roman" w:hAnsi="Times New Roman" w:cs="Times New Roman"/>
          <w:b/>
          <w:sz w:val="24"/>
          <w:szCs w:val="24"/>
        </w:rPr>
        <w:t xml:space="preserve">w sprawie zmiany </w:t>
      </w:r>
      <w:r w:rsidR="00A55891">
        <w:rPr>
          <w:rFonts w:ascii="Times New Roman" w:hAnsi="Times New Roman" w:cs="Times New Roman"/>
          <w:b/>
          <w:sz w:val="24"/>
          <w:szCs w:val="24"/>
        </w:rPr>
        <w:t>u</w:t>
      </w:r>
      <w:r w:rsidRPr="00A55891">
        <w:rPr>
          <w:rFonts w:ascii="Times New Roman" w:hAnsi="Times New Roman" w:cs="Times New Roman"/>
          <w:b/>
          <w:sz w:val="24"/>
          <w:szCs w:val="24"/>
        </w:rPr>
        <w:t xml:space="preserve">chwały </w:t>
      </w:r>
      <w:r w:rsidR="00A55891">
        <w:rPr>
          <w:rFonts w:ascii="Times New Roman" w:hAnsi="Times New Roman" w:cs="Times New Roman"/>
          <w:b/>
          <w:sz w:val="24"/>
          <w:szCs w:val="24"/>
        </w:rPr>
        <w:t>N</w:t>
      </w:r>
      <w:r w:rsidRPr="00A55891">
        <w:rPr>
          <w:rFonts w:ascii="Times New Roman" w:hAnsi="Times New Roman" w:cs="Times New Roman"/>
          <w:b/>
          <w:sz w:val="24"/>
          <w:szCs w:val="24"/>
        </w:rPr>
        <w:t xml:space="preserve">r XLV/277/2001 Rady Miasta i Gminy Buk  z dnia 18 grudnia 2001 r. w sprawie: </w:t>
      </w:r>
      <w:r w:rsidR="00F8386B" w:rsidRPr="00A55891">
        <w:rPr>
          <w:rFonts w:ascii="Times New Roman" w:hAnsi="Times New Roman" w:cs="Times New Roman"/>
          <w:b/>
          <w:sz w:val="24"/>
          <w:szCs w:val="24"/>
        </w:rPr>
        <w:t>zasad wynajmowania lokali wchodzących w skład mieszkaniowego zasobu gminy, w tym zasady i kryteria wynajmowania lokali, których najem jest związany ze stosunkiem pracy.</w:t>
      </w:r>
    </w:p>
    <w:p w:rsidR="00F8386B" w:rsidRPr="00A55891" w:rsidRDefault="00F8386B" w:rsidP="002B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86B" w:rsidRPr="00A55891" w:rsidRDefault="00F8386B" w:rsidP="00F8386B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86B" w:rsidRPr="00A55891" w:rsidRDefault="00F8386B" w:rsidP="00F838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91">
        <w:rPr>
          <w:rFonts w:ascii="Times New Roman" w:hAnsi="Times New Roman" w:cs="Times New Roman"/>
          <w:sz w:val="24"/>
          <w:szCs w:val="24"/>
        </w:rPr>
        <w:t xml:space="preserve">Na podstawie art. 21 ust. 1 pkt. 2 </w:t>
      </w:r>
      <w:r w:rsidR="00A55891">
        <w:rPr>
          <w:rFonts w:ascii="Times New Roman" w:hAnsi="Times New Roman" w:cs="Times New Roman"/>
          <w:sz w:val="24"/>
          <w:szCs w:val="24"/>
        </w:rPr>
        <w:t>u</w:t>
      </w:r>
      <w:r w:rsidRPr="00A55891">
        <w:rPr>
          <w:rFonts w:ascii="Times New Roman" w:hAnsi="Times New Roman" w:cs="Times New Roman"/>
          <w:sz w:val="24"/>
          <w:szCs w:val="24"/>
        </w:rPr>
        <w:t>stawy z dnia 21 czerwca 2001 r. o ochronie praw lokatorów, mieszkaniowym zasobie gminy i o zmianie Kodeksu cywilnego (</w:t>
      </w:r>
      <w:r w:rsidR="00CF192B" w:rsidRPr="00A55891">
        <w:rPr>
          <w:rFonts w:ascii="Times New Roman" w:hAnsi="Times New Roman" w:cs="Times New Roman"/>
          <w:sz w:val="24"/>
          <w:szCs w:val="24"/>
        </w:rPr>
        <w:t xml:space="preserve">t. j. </w:t>
      </w:r>
      <w:r w:rsidRPr="00A55891">
        <w:rPr>
          <w:rFonts w:ascii="Times New Roman" w:hAnsi="Times New Roman" w:cs="Times New Roman"/>
          <w:sz w:val="24"/>
          <w:szCs w:val="24"/>
        </w:rPr>
        <w:t xml:space="preserve">Dz.U. </w:t>
      </w:r>
      <w:r w:rsidR="00CF192B" w:rsidRPr="00A55891">
        <w:rPr>
          <w:rFonts w:ascii="Times New Roman" w:hAnsi="Times New Roman" w:cs="Times New Roman"/>
          <w:sz w:val="24"/>
          <w:szCs w:val="24"/>
        </w:rPr>
        <w:t xml:space="preserve">z </w:t>
      </w:r>
      <w:r w:rsidR="00ED166E" w:rsidRPr="00A55891">
        <w:rPr>
          <w:rFonts w:ascii="Times New Roman" w:hAnsi="Times New Roman" w:cs="Times New Roman"/>
          <w:sz w:val="24"/>
          <w:szCs w:val="24"/>
        </w:rPr>
        <w:t>20</w:t>
      </w:r>
      <w:r w:rsidR="00CF192B" w:rsidRPr="00A55891">
        <w:rPr>
          <w:rFonts w:ascii="Times New Roman" w:hAnsi="Times New Roman" w:cs="Times New Roman"/>
          <w:sz w:val="24"/>
          <w:szCs w:val="24"/>
        </w:rPr>
        <w:t>16 r.</w:t>
      </w:r>
      <w:r w:rsidRPr="00A55891">
        <w:rPr>
          <w:rFonts w:ascii="Times New Roman" w:hAnsi="Times New Roman" w:cs="Times New Roman"/>
          <w:sz w:val="24"/>
          <w:szCs w:val="24"/>
        </w:rPr>
        <w:t xml:space="preserve"> </w:t>
      </w:r>
      <w:r w:rsidR="00ED166E" w:rsidRPr="00A55891">
        <w:rPr>
          <w:rFonts w:ascii="Times New Roman" w:hAnsi="Times New Roman" w:cs="Times New Roman"/>
          <w:sz w:val="24"/>
          <w:szCs w:val="24"/>
        </w:rPr>
        <w:t>p</w:t>
      </w:r>
      <w:r w:rsidRPr="00A55891">
        <w:rPr>
          <w:rFonts w:ascii="Times New Roman" w:hAnsi="Times New Roman" w:cs="Times New Roman"/>
          <w:sz w:val="24"/>
          <w:szCs w:val="24"/>
        </w:rPr>
        <w:t xml:space="preserve">oz. </w:t>
      </w:r>
      <w:r w:rsidR="00CF192B" w:rsidRPr="00A55891">
        <w:rPr>
          <w:rFonts w:ascii="Times New Roman" w:hAnsi="Times New Roman" w:cs="Times New Roman"/>
          <w:sz w:val="24"/>
          <w:szCs w:val="24"/>
        </w:rPr>
        <w:t xml:space="preserve">1610 z </w:t>
      </w:r>
      <w:proofErr w:type="spellStart"/>
      <w:r w:rsidR="00CF192B" w:rsidRPr="00A558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F192B" w:rsidRPr="00A55891">
        <w:rPr>
          <w:rFonts w:ascii="Times New Roman" w:hAnsi="Times New Roman" w:cs="Times New Roman"/>
          <w:sz w:val="24"/>
          <w:szCs w:val="24"/>
        </w:rPr>
        <w:t>. zm.</w:t>
      </w:r>
      <w:r w:rsidRPr="00A55891">
        <w:rPr>
          <w:rFonts w:ascii="Times New Roman" w:hAnsi="Times New Roman" w:cs="Times New Roman"/>
          <w:sz w:val="24"/>
          <w:szCs w:val="24"/>
        </w:rPr>
        <w:t xml:space="preserve">) w związku z art. 40 ust. 1 </w:t>
      </w:r>
      <w:r w:rsidR="00A55891">
        <w:rPr>
          <w:rFonts w:ascii="Times New Roman" w:hAnsi="Times New Roman" w:cs="Times New Roman"/>
          <w:sz w:val="24"/>
          <w:szCs w:val="24"/>
        </w:rPr>
        <w:t>u</w:t>
      </w:r>
      <w:r w:rsidRPr="00A55891">
        <w:rPr>
          <w:rFonts w:ascii="Times New Roman" w:hAnsi="Times New Roman" w:cs="Times New Roman"/>
          <w:sz w:val="24"/>
          <w:szCs w:val="24"/>
        </w:rPr>
        <w:t>stawy z dnia 8 marca 1990 r. o samorządzie gminnym (</w:t>
      </w:r>
      <w:r w:rsidR="00CF192B" w:rsidRPr="00A55891">
        <w:rPr>
          <w:rFonts w:ascii="Times New Roman" w:hAnsi="Times New Roman" w:cs="Times New Roman"/>
          <w:sz w:val="24"/>
          <w:szCs w:val="24"/>
        </w:rPr>
        <w:t xml:space="preserve">t. j. </w:t>
      </w:r>
      <w:r w:rsidRPr="00A55891">
        <w:rPr>
          <w:rFonts w:ascii="Times New Roman" w:hAnsi="Times New Roman" w:cs="Times New Roman"/>
          <w:sz w:val="24"/>
          <w:szCs w:val="24"/>
        </w:rPr>
        <w:t>Dz.</w:t>
      </w:r>
      <w:r w:rsidR="00ED166E" w:rsidRPr="00A55891">
        <w:rPr>
          <w:rFonts w:ascii="Times New Roman" w:hAnsi="Times New Roman" w:cs="Times New Roman"/>
          <w:sz w:val="24"/>
          <w:szCs w:val="24"/>
        </w:rPr>
        <w:t xml:space="preserve">U. </w:t>
      </w:r>
      <w:r w:rsidR="00CF192B" w:rsidRPr="00A55891">
        <w:rPr>
          <w:rFonts w:ascii="Times New Roman" w:hAnsi="Times New Roman" w:cs="Times New Roman"/>
          <w:sz w:val="24"/>
          <w:szCs w:val="24"/>
        </w:rPr>
        <w:t>z 2016 r. poz. 446</w:t>
      </w:r>
      <w:r w:rsidR="00724CD2" w:rsidRPr="00A5589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F192B" w:rsidRPr="00A558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F192B" w:rsidRPr="00A55891">
        <w:rPr>
          <w:rFonts w:ascii="Times New Roman" w:hAnsi="Times New Roman" w:cs="Times New Roman"/>
          <w:sz w:val="24"/>
          <w:szCs w:val="24"/>
        </w:rPr>
        <w:t>. zm.</w:t>
      </w:r>
      <w:r w:rsidRPr="00A55891">
        <w:rPr>
          <w:rFonts w:ascii="Times New Roman" w:hAnsi="Times New Roman" w:cs="Times New Roman"/>
          <w:sz w:val="24"/>
          <w:szCs w:val="24"/>
        </w:rPr>
        <w:t xml:space="preserve">) </w:t>
      </w:r>
      <w:r w:rsidR="00ED166E" w:rsidRPr="00A55891">
        <w:rPr>
          <w:rFonts w:ascii="Times New Roman" w:hAnsi="Times New Roman" w:cs="Times New Roman"/>
          <w:sz w:val="24"/>
          <w:szCs w:val="24"/>
        </w:rPr>
        <w:t>Rada Miasta i Gminy Buk uchwala co następuje:</w:t>
      </w:r>
    </w:p>
    <w:p w:rsidR="00ED166E" w:rsidRPr="00A55891" w:rsidRDefault="00ED166E" w:rsidP="00ED16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4CD2" w:rsidRPr="00A55891" w:rsidRDefault="00ED47F0" w:rsidP="004C2B4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55891">
        <w:rPr>
          <w:rFonts w:ascii="Times New Roman" w:hAnsi="Times New Roman" w:cs="Times New Roman"/>
          <w:b/>
          <w:sz w:val="24"/>
          <w:szCs w:val="24"/>
        </w:rPr>
        <w:t>§</w:t>
      </w:r>
      <w:r w:rsidR="00AA259D" w:rsidRPr="00A5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89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75E64" w:rsidRPr="00A55891">
        <w:rPr>
          <w:rFonts w:ascii="Times New Roman" w:hAnsi="Times New Roman" w:cs="Times New Roman"/>
          <w:sz w:val="24"/>
          <w:szCs w:val="24"/>
        </w:rPr>
        <w:t xml:space="preserve">W § 4 Uchwały </w:t>
      </w:r>
      <w:r w:rsidR="00A55891">
        <w:rPr>
          <w:rFonts w:ascii="Times New Roman" w:hAnsi="Times New Roman" w:cs="Times New Roman"/>
          <w:sz w:val="24"/>
          <w:szCs w:val="24"/>
        </w:rPr>
        <w:t>N</w:t>
      </w:r>
      <w:r w:rsidR="00775E64" w:rsidRPr="00A55891">
        <w:rPr>
          <w:rFonts w:ascii="Times New Roman" w:hAnsi="Times New Roman" w:cs="Times New Roman"/>
          <w:sz w:val="24"/>
          <w:szCs w:val="24"/>
        </w:rPr>
        <w:t>r XLV/277/2001 Rady Miasta i Gminy Buk  z dnia 18 grudnia 2001 r. w sprawie: zasad wynajmowania lokali wchodzących w skład mieszkaniowego zasobu gminy, w tym zasady i kryteria wynajmowania lokali, których najem jest związany ze stosunkiem pracy ust. 4 otrzymuje brzmienie:</w:t>
      </w:r>
    </w:p>
    <w:p w:rsidR="00775E64" w:rsidRPr="00A55891" w:rsidRDefault="00775E64" w:rsidP="004C2B4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75E64" w:rsidRPr="00A55891" w:rsidRDefault="00775E64" w:rsidP="00775E6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5891">
        <w:rPr>
          <w:rFonts w:ascii="Times New Roman" w:hAnsi="Times New Roman" w:cs="Times New Roman"/>
          <w:sz w:val="24"/>
          <w:szCs w:val="24"/>
        </w:rPr>
        <w:t>„4. Złożone wnioski są rozpatrywane i weryfikowane na cokwartalnych posiedzeniach Społecznej Komisji Mieszkaniowej w terminach do: 31 marca, 30 czerwca, 30 września i 31 grudnia każdego roku. W sytuacji braku w danym kwartale nowych wniosków w sprawie przyznania lokali, posiedzenie Społecznej Komisji Mieszkaniowej nie zostaje zwołane. Raz w roku, w terminie do 31 marca każdego roku, Społeczna Komisja Mieszkaniowa weryfikuje niezrealizowane wnioski. Po weryfikacji, osoby, które nie spełniają kryteriów określonych w § 5 zostają skreślone z listy oczekujących uprawnionych do zawarcia umowy o najem lokali.</w:t>
      </w:r>
      <w:r w:rsidR="00CB011C" w:rsidRPr="00A55891">
        <w:rPr>
          <w:rFonts w:ascii="Times New Roman" w:hAnsi="Times New Roman" w:cs="Times New Roman"/>
          <w:sz w:val="24"/>
          <w:szCs w:val="24"/>
        </w:rPr>
        <w:t>”</w:t>
      </w:r>
    </w:p>
    <w:p w:rsidR="00724CD2" w:rsidRPr="00A55891" w:rsidRDefault="00724CD2" w:rsidP="00724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CD2" w:rsidRPr="00A55891" w:rsidRDefault="00CB011C" w:rsidP="00CB011C">
      <w:pPr>
        <w:pStyle w:val="Akapitzlist"/>
        <w:spacing w:after="0"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1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A55891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5A518D" w:rsidRPr="00A55891">
        <w:rPr>
          <w:rFonts w:ascii="Times New Roman" w:hAnsi="Times New Roman" w:cs="Times New Roman"/>
          <w:sz w:val="24"/>
          <w:szCs w:val="24"/>
        </w:rPr>
        <w:t>Burmistrzowi</w:t>
      </w:r>
      <w:r w:rsidRPr="00A55891">
        <w:rPr>
          <w:rFonts w:ascii="Times New Roman" w:hAnsi="Times New Roman" w:cs="Times New Roman"/>
          <w:sz w:val="24"/>
          <w:szCs w:val="24"/>
        </w:rPr>
        <w:t xml:space="preserve"> Miasta i Gminy Buk.</w:t>
      </w:r>
    </w:p>
    <w:p w:rsidR="00CB011C" w:rsidRDefault="00CB011C" w:rsidP="00CB011C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Wielkopolskiego.</w:t>
      </w:r>
    </w:p>
    <w:p w:rsidR="00CB011C" w:rsidRDefault="00CB011C" w:rsidP="00CB011C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011C" w:rsidRDefault="00CB011C">
      <w:pPr>
        <w:rPr>
          <w:rFonts w:ascii="Times New Roman" w:hAnsi="Times New Roman" w:cs="Times New Roman"/>
          <w:sz w:val="24"/>
          <w:szCs w:val="24"/>
        </w:rPr>
      </w:pPr>
    </w:p>
    <w:p w:rsidR="00DE6BAE" w:rsidRDefault="00DE6BAE" w:rsidP="00DE6B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6BAE" w:rsidRPr="002453AA" w:rsidRDefault="00DE6BAE" w:rsidP="00DE6B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6BAE" w:rsidRDefault="00DE6BAE" w:rsidP="00DE6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A87" w:rsidRDefault="002B1A87" w:rsidP="00DE6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A87" w:rsidRDefault="002B1A87" w:rsidP="00DE6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A87" w:rsidRDefault="002B1A87" w:rsidP="00DE6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A87" w:rsidRDefault="002B1A87" w:rsidP="00DE6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A87" w:rsidRDefault="002B1A87" w:rsidP="00DE6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A87" w:rsidRDefault="002B1A87" w:rsidP="00DE6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AE" w:rsidRPr="002B1A87" w:rsidRDefault="00DE6BAE" w:rsidP="002B1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8D" w:rsidRPr="00A55891" w:rsidRDefault="005A518D" w:rsidP="005A518D">
      <w:pPr>
        <w:pStyle w:val="Akapitzlist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CB011C" w:rsidRPr="002B1A87" w:rsidRDefault="00CB011C" w:rsidP="00CB011C">
      <w:pPr>
        <w:pStyle w:val="Akapitzlist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87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CB011C" w:rsidRPr="002B1A87" w:rsidRDefault="00A55891" w:rsidP="002B1A87">
      <w:pPr>
        <w:pStyle w:val="Akapitzlist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</w:t>
      </w:r>
      <w:r w:rsidR="002B1A87">
        <w:rPr>
          <w:rFonts w:ascii="Times New Roman" w:hAnsi="Times New Roman" w:cs="Times New Roman"/>
          <w:b/>
          <w:sz w:val="24"/>
          <w:szCs w:val="24"/>
        </w:rPr>
        <w:t xml:space="preserve">chwały Nr  XXXVI/254/2017 </w:t>
      </w:r>
      <w:r w:rsidR="00CB011C" w:rsidRPr="002B1A87">
        <w:rPr>
          <w:rFonts w:ascii="Times New Roman" w:hAnsi="Times New Roman" w:cs="Times New Roman"/>
          <w:b/>
          <w:sz w:val="24"/>
          <w:szCs w:val="24"/>
        </w:rPr>
        <w:t>Rady Miasta i Gminy Bu</w:t>
      </w:r>
      <w:bookmarkStart w:id="0" w:name="_GoBack"/>
      <w:bookmarkEnd w:id="0"/>
      <w:r w:rsidR="00CB011C" w:rsidRPr="002B1A87">
        <w:rPr>
          <w:rFonts w:ascii="Times New Roman" w:hAnsi="Times New Roman" w:cs="Times New Roman"/>
          <w:b/>
          <w:sz w:val="24"/>
          <w:szCs w:val="24"/>
        </w:rPr>
        <w:t>k</w:t>
      </w:r>
    </w:p>
    <w:p w:rsidR="00CB011C" w:rsidRPr="00A55891" w:rsidRDefault="002B1A87" w:rsidP="00CB011C">
      <w:pPr>
        <w:pStyle w:val="Akapitzlist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29 sierpnia </w:t>
      </w:r>
      <w:r w:rsidR="00CB011C" w:rsidRPr="00A55891"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CB011C" w:rsidRPr="002B1A87" w:rsidRDefault="00CB011C" w:rsidP="002B1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11C" w:rsidRPr="00A55891" w:rsidRDefault="00CB011C" w:rsidP="002B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891">
        <w:rPr>
          <w:rFonts w:ascii="Times New Roman" w:hAnsi="Times New Roman" w:cs="Times New Roman"/>
          <w:b/>
          <w:sz w:val="24"/>
          <w:szCs w:val="24"/>
        </w:rPr>
        <w:t xml:space="preserve">w sprawie zmiany </w:t>
      </w:r>
      <w:r w:rsidR="00A55891">
        <w:rPr>
          <w:rFonts w:ascii="Times New Roman" w:hAnsi="Times New Roman" w:cs="Times New Roman"/>
          <w:b/>
          <w:sz w:val="24"/>
          <w:szCs w:val="24"/>
        </w:rPr>
        <w:t>u</w:t>
      </w:r>
      <w:r w:rsidRPr="00A55891">
        <w:rPr>
          <w:rFonts w:ascii="Times New Roman" w:hAnsi="Times New Roman" w:cs="Times New Roman"/>
          <w:b/>
          <w:sz w:val="24"/>
          <w:szCs w:val="24"/>
        </w:rPr>
        <w:t>chwały Nr XLV/277/2001 Rady Miasta i Gminy Buk  z dnia 18 grudnia 2001 r. w sprawie: zasad wynajmowania lokali wchodzących w skład mieszkaniowego zasobu gminy, w tym zasady i kryteria wynajmowania lokali, których najem jest związany ze stosunkiem pracy.</w:t>
      </w:r>
    </w:p>
    <w:p w:rsidR="00CB011C" w:rsidRDefault="00CB011C" w:rsidP="00CB011C">
      <w:pPr>
        <w:pStyle w:val="Akapitzlist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A87" w:rsidRDefault="002B1A87" w:rsidP="00CB011C">
      <w:pPr>
        <w:pStyle w:val="Akapitzlist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A87" w:rsidRPr="00A55891" w:rsidRDefault="002B1A87" w:rsidP="002B1A87">
      <w:pPr>
        <w:pStyle w:val="Akapitzlist"/>
        <w:spacing w:after="0"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2B" w:rsidRDefault="005A4AAB" w:rsidP="002B1A87">
      <w:pPr>
        <w:pStyle w:val="Akapitzlist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91">
        <w:rPr>
          <w:rFonts w:ascii="Times New Roman" w:hAnsi="Times New Roman" w:cs="Times New Roman"/>
          <w:sz w:val="24"/>
          <w:szCs w:val="24"/>
        </w:rPr>
        <w:t>Ze względu na rosnącą w ostatnim czasie liczbę wpływających wniosków o przydział lokali z mieszkaniowego zasobu gminy, zdecydowano zmienić</w:t>
      </w:r>
      <w:r w:rsidR="0093501F" w:rsidRPr="00A55891">
        <w:rPr>
          <w:rFonts w:ascii="Times New Roman" w:hAnsi="Times New Roman" w:cs="Times New Roman"/>
          <w:sz w:val="24"/>
          <w:szCs w:val="24"/>
        </w:rPr>
        <w:t xml:space="preserve"> zapis obowiązującej uchwały i zwiększyć liczbę posiedzeń Społecznej Komisji Mieszkaniowej w ciągu roku. Celem wprowadzonej zmiany jest usprawnienie </w:t>
      </w:r>
      <w:r w:rsidR="005A518D" w:rsidRPr="00A55891">
        <w:rPr>
          <w:rFonts w:ascii="Times New Roman" w:hAnsi="Times New Roman" w:cs="Times New Roman"/>
          <w:sz w:val="24"/>
          <w:szCs w:val="24"/>
        </w:rPr>
        <w:t>pracy Urzędu i przyspieszenie tempa rozpatrywania złożonych wniosków.</w:t>
      </w:r>
      <w:r w:rsidR="005C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AB" w:rsidRPr="00A55891" w:rsidRDefault="005C212B" w:rsidP="002B1A87">
      <w:pPr>
        <w:pStyle w:val="Akapitzlist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uwagę powyższe, podjęcie niniejszej uchwały jest w pełni uzasadnione.</w:t>
      </w:r>
    </w:p>
    <w:p w:rsidR="00CB011C" w:rsidRPr="00A55891" w:rsidRDefault="00CB011C" w:rsidP="00CB011C">
      <w:pPr>
        <w:pStyle w:val="Akapitzlist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A4AAB" w:rsidRPr="005A4AAB" w:rsidRDefault="005A4AAB" w:rsidP="00CB011C">
      <w:pPr>
        <w:pStyle w:val="Akapitzlist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A4AAB" w:rsidRPr="005A4AAB" w:rsidSect="002A27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B5" w:rsidRDefault="00AD45B5" w:rsidP="002A2725">
      <w:pPr>
        <w:spacing w:after="0" w:line="240" w:lineRule="auto"/>
      </w:pPr>
      <w:r>
        <w:separator/>
      </w:r>
    </w:p>
  </w:endnote>
  <w:endnote w:type="continuationSeparator" w:id="0">
    <w:p w:rsidR="00AD45B5" w:rsidRDefault="00AD45B5" w:rsidP="002A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25" w:rsidRDefault="002A2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B5" w:rsidRDefault="00AD45B5" w:rsidP="002A2725">
      <w:pPr>
        <w:spacing w:after="0" w:line="240" w:lineRule="auto"/>
      </w:pPr>
      <w:r>
        <w:separator/>
      </w:r>
    </w:p>
  </w:footnote>
  <w:footnote w:type="continuationSeparator" w:id="0">
    <w:p w:rsidR="00AD45B5" w:rsidRDefault="00AD45B5" w:rsidP="002A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B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970E26"/>
    <w:multiLevelType w:val="hybridMultilevel"/>
    <w:tmpl w:val="EA36B8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7B47"/>
    <w:multiLevelType w:val="hybridMultilevel"/>
    <w:tmpl w:val="B32647F2"/>
    <w:lvl w:ilvl="0" w:tplc="CF742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44F72"/>
    <w:multiLevelType w:val="hybridMultilevel"/>
    <w:tmpl w:val="C38E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C0E0C"/>
    <w:multiLevelType w:val="hybridMultilevel"/>
    <w:tmpl w:val="A88EB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4D62"/>
    <w:multiLevelType w:val="hybridMultilevel"/>
    <w:tmpl w:val="F0381F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552045"/>
    <w:multiLevelType w:val="hybridMultilevel"/>
    <w:tmpl w:val="738C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714BC"/>
    <w:multiLevelType w:val="hybridMultilevel"/>
    <w:tmpl w:val="20CEF6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B2CDD"/>
    <w:multiLevelType w:val="hybridMultilevel"/>
    <w:tmpl w:val="F1EC98E4"/>
    <w:lvl w:ilvl="0" w:tplc="A6F24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85897"/>
    <w:multiLevelType w:val="hybridMultilevel"/>
    <w:tmpl w:val="4BEC27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847A6"/>
    <w:multiLevelType w:val="hybridMultilevel"/>
    <w:tmpl w:val="A20C2A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939B8"/>
    <w:multiLevelType w:val="hybridMultilevel"/>
    <w:tmpl w:val="F44C8A4C"/>
    <w:lvl w:ilvl="0" w:tplc="A6F24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94220F"/>
    <w:multiLevelType w:val="hybridMultilevel"/>
    <w:tmpl w:val="5FB886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1EB0"/>
    <w:multiLevelType w:val="hybridMultilevel"/>
    <w:tmpl w:val="63D8F2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03DE"/>
    <w:multiLevelType w:val="hybridMultilevel"/>
    <w:tmpl w:val="454026BE"/>
    <w:lvl w:ilvl="0" w:tplc="0415000F">
      <w:start w:val="2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219204C4"/>
    <w:multiLevelType w:val="hybridMultilevel"/>
    <w:tmpl w:val="8A962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A096B"/>
    <w:multiLevelType w:val="multilevel"/>
    <w:tmpl w:val="EC24C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B4234"/>
    <w:multiLevelType w:val="hybridMultilevel"/>
    <w:tmpl w:val="5E66D5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B08A9"/>
    <w:multiLevelType w:val="hybridMultilevel"/>
    <w:tmpl w:val="58FC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B6477"/>
    <w:multiLevelType w:val="hybridMultilevel"/>
    <w:tmpl w:val="C2025D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70F6E"/>
    <w:multiLevelType w:val="hybridMultilevel"/>
    <w:tmpl w:val="DA9C3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67145"/>
    <w:multiLevelType w:val="hybridMultilevel"/>
    <w:tmpl w:val="D828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92BD2"/>
    <w:multiLevelType w:val="hybridMultilevel"/>
    <w:tmpl w:val="A274A4F4"/>
    <w:lvl w:ilvl="0" w:tplc="E9DE6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463651B"/>
    <w:multiLevelType w:val="hybridMultilevel"/>
    <w:tmpl w:val="00A299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A38BE"/>
    <w:multiLevelType w:val="hybridMultilevel"/>
    <w:tmpl w:val="3A8A2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60256"/>
    <w:multiLevelType w:val="hybridMultilevel"/>
    <w:tmpl w:val="13FE46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A45F1"/>
    <w:multiLevelType w:val="hybridMultilevel"/>
    <w:tmpl w:val="48266A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795A80"/>
    <w:multiLevelType w:val="hybridMultilevel"/>
    <w:tmpl w:val="2C7279FA"/>
    <w:lvl w:ilvl="0" w:tplc="0F02F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A42E0E"/>
    <w:multiLevelType w:val="hybridMultilevel"/>
    <w:tmpl w:val="11703A82"/>
    <w:lvl w:ilvl="0" w:tplc="A6F24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0557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B745BA4"/>
    <w:multiLevelType w:val="hybridMultilevel"/>
    <w:tmpl w:val="7B1E90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5425D"/>
    <w:multiLevelType w:val="hybridMultilevel"/>
    <w:tmpl w:val="2FD8D0A4"/>
    <w:lvl w:ilvl="0" w:tplc="01406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0D2837"/>
    <w:multiLevelType w:val="hybridMultilevel"/>
    <w:tmpl w:val="E6A03A0A"/>
    <w:lvl w:ilvl="0" w:tplc="E74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F513D"/>
    <w:multiLevelType w:val="hybridMultilevel"/>
    <w:tmpl w:val="47227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A154A6"/>
    <w:multiLevelType w:val="multilevel"/>
    <w:tmpl w:val="5970A1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8F3624"/>
    <w:multiLevelType w:val="hybridMultilevel"/>
    <w:tmpl w:val="978EB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C7449"/>
    <w:multiLevelType w:val="hybridMultilevel"/>
    <w:tmpl w:val="DA6A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0E650B"/>
    <w:multiLevelType w:val="hybridMultilevel"/>
    <w:tmpl w:val="8CE481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55F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3BF6F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64D6F72"/>
    <w:multiLevelType w:val="hybridMultilevel"/>
    <w:tmpl w:val="B07AC82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FC7281"/>
    <w:multiLevelType w:val="hybridMultilevel"/>
    <w:tmpl w:val="D584B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85F64"/>
    <w:multiLevelType w:val="hybridMultilevel"/>
    <w:tmpl w:val="2802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52771"/>
    <w:multiLevelType w:val="hybridMultilevel"/>
    <w:tmpl w:val="984C28C2"/>
    <w:lvl w:ilvl="0" w:tplc="2A60F0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4E5DCF"/>
    <w:multiLevelType w:val="hybridMultilevel"/>
    <w:tmpl w:val="34F29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EB3"/>
    <w:multiLevelType w:val="hybridMultilevel"/>
    <w:tmpl w:val="C08A2A70"/>
    <w:lvl w:ilvl="0" w:tplc="19926B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C42DAA"/>
    <w:multiLevelType w:val="hybridMultilevel"/>
    <w:tmpl w:val="BCD618C2"/>
    <w:lvl w:ilvl="0" w:tplc="236C6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4E79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EEF63B9"/>
    <w:multiLevelType w:val="hybridMultilevel"/>
    <w:tmpl w:val="5C7437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86724"/>
    <w:multiLevelType w:val="hybridMultilevel"/>
    <w:tmpl w:val="FD844A30"/>
    <w:lvl w:ilvl="0" w:tplc="A00C82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0"/>
  </w:num>
  <w:num w:numId="3">
    <w:abstractNumId w:val="40"/>
  </w:num>
  <w:num w:numId="4">
    <w:abstractNumId w:val="15"/>
  </w:num>
  <w:num w:numId="5">
    <w:abstractNumId w:val="42"/>
  </w:num>
  <w:num w:numId="6">
    <w:abstractNumId w:val="5"/>
  </w:num>
  <w:num w:numId="7">
    <w:abstractNumId w:val="33"/>
  </w:num>
  <w:num w:numId="8">
    <w:abstractNumId w:val="17"/>
  </w:num>
  <w:num w:numId="9">
    <w:abstractNumId w:val="9"/>
  </w:num>
  <w:num w:numId="10">
    <w:abstractNumId w:val="48"/>
  </w:num>
  <w:num w:numId="11">
    <w:abstractNumId w:val="23"/>
  </w:num>
  <w:num w:numId="12">
    <w:abstractNumId w:val="14"/>
  </w:num>
  <w:num w:numId="13">
    <w:abstractNumId w:val="45"/>
  </w:num>
  <w:num w:numId="14">
    <w:abstractNumId w:val="6"/>
  </w:num>
  <w:num w:numId="15">
    <w:abstractNumId w:val="30"/>
  </w:num>
  <w:num w:numId="16">
    <w:abstractNumId w:val="10"/>
  </w:num>
  <w:num w:numId="17">
    <w:abstractNumId w:val="13"/>
  </w:num>
  <w:num w:numId="18">
    <w:abstractNumId w:val="44"/>
  </w:num>
  <w:num w:numId="19">
    <w:abstractNumId w:val="19"/>
  </w:num>
  <w:num w:numId="20">
    <w:abstractNumId w:val="12"/>
  </w:num>
  <w:num w:numId="21">
    <w:abstractNumId w:val="36"/>
  </w:num>
  <w:num w:numId="22">
    <w:abstractNumId w:val="43"/>
  </w:num>
  <w:num w:numId="23">
    <w:abstractNumId w:val="41"/>
  </w:num>
  <w:num w:numId="24">
    <w:abstractNumId w:val="18"/>
  </w:num>
  <w:num w:numId="25">
    <w:abstractNumId w:val="24"/>
  </w:num>
  <w:num w:numId="26">
    <w:abstractNumId w:val="7"/>
  </w:num>
  <w:num w:numId="27">
    <w:abstractNumId w:val="1"/>
  </w:num>
  <w:num w:numId="28">
    <w:abstractNumId w:val="27"/>
  </w:num>
  <w:num w:numId="29">
    <w:abstractNumId w:val="32"/>
  </w:num>
  <w:num w:numId="30">
    <w:abstractNumId w:val="4"/>
  </w:num>
  <w:num w:numId="31">
    <w:abstractNumId w:val="11"/>
  </w:num>
  <w:num w:numId="32">
    <w:abstractNumId w:val="39"/>
  </w:num>
  <w:num w:numId="33">
    <w:abstractNumId w:val="37"/>
  </w:num>
  <w:num w:numId="34">
    <w:abstractNumId w:val="8"/>
  </w:num>
  <w:num w:numId="35">
    <w:abstractNumId w:val="28"/>
  </w:num>
  <w:num w:numId="36">
    <w:abstractNumId w:val="49"/>
  </w:num>
  <w:num w:numId="37">
    <w:abstractNumId w:val="2"/>
  </w:num>
  <w:num w:numId="38">
    <w:abstractNumId w:val="31"/>
  </w:num>
  <w:num w:numId="39">
    <w:abstractNumId w:val="35"/>
  </w:num>
  <w:num w:numId="40">
    <w:abstractNumId w:val="26"/>
  </w:num>
  <w:num w:numId="41">
    <w:abstractNumId w:val="29"/>
  </w:num>
  <w:num w:numId="42">
    <w:abstractNumId w:val="47"/>
  </w:num>
  <w:num w:numId="43">
    <w:abstractNumId w:val="0"/>
  </w:num>
  <w:num w:numId="44">
    <w:abstractNumId w:val="38"/>
  </w:num>
  <w:num w:numId="45">
    <w:abstractNumId w:val="21"/>
  </w:num>
  <w:num w:numId="46">
    <w:abstractNumId w:val="16"/>
  </w:num>
  <w:num w:numId="47">
    <w:abstractNumId w:val="22"/>
  </w:num>
  <w:num w:numId="48">
    <w:abstractNumId w:val="34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AA"/>
    <w:rsid w:val="00007DD9"/>
    <w:rsid w:val="0003295C"/>
    <w:rsid w:val="000560D9"/>
    <w:rsid w:val="00142CCC"/>
    <w:rsid w:val="00172CE0"/>
    <w:rsid w:val="001754FF"/>
    <w:rsid w:val="00223119"/>
    <w:rsid w:val="002453AA"/>
    <w:rsid w:val="002678C4"/>
    <w:rsid w:val="002A2725"/>
    <w:rsid w:val="002B1A87"/>
    <w:rsid w:val="002F115A"/>
    <w:rsid w:val="00326ED3"/>
    <w:rsid w:val="0035399C"/>
    <w:rsid w:val="003D51A9"/>
    <w:rsid w:val="00421157"/>
    <w:rsid w:val="0046340C"/>
    <w:rsid w:val="00467752"/>
    <w:rsid w:val="004C2B4E"/>
    <w:rsid w:val="0053319C"/>
    <w:rsid w:val="005A4AAB"/>
    <w:rsid w:val="005A518D"/>
    <w:rsid w:val="005C212B"/>
    <w:rsid w:val="0066509B"/>
    <w:rsid w:val="00724CD2"/>
    <w:rsid w:val="00754614"/>
    <w:rsid w:val="00766FA3"/>
    <w:rsid w:val="00775E64"/>
    <w:rsid w:val="00806589"/>
    <w:rsid w:val="008957D8"/>
    <w:rsid w:val="00916338"/>
    <w:rsid w:val="0093501F"/>
    <w:rsid w:val="009556E4"/>
    <w:rsid w:val="009F0B51"/>
    <w:rsid w:val="00A55891"/>
    <w:rsid w:val="00A94965"/>
    <w:rsid w:val="00AA259D"/>
    <w:rsid w:val="00AD45B5"/>
    <w:rsid w:val="00B82E28"/>
    <w:rsid w:val="00BB472F"/>
    <w:rsid w:val="00CB011C"/>
    <w:rsid w:val="00CF192B"/>
    <w:rsid w:val="00CF2693"/>
    <w:rsid w:val="00DA3BB7"/>
    <w:rsid w:val="00DE6BAE"/>
    <w:rsid w:val="00DF2204"/>
    <w:rsid w:val="00ED166E"/>
    <w:rsid w:val="00ED47F0"/>
    <w:rsid w:val="00F1772B"/>
    <w:rsid w:val="00F45305"/>
    <w:rsid w:val="00F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D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2A2725"/>
  </w:style>
  <w:style w:type="paragraph" w:styleId="Nagwek">
    <w:name w:val="header"/>
    <w:basedOn w:val="Normalny"/>
    <w:link w:val="NagwekZnak"/>
    <w:uiPriority w:val="99"/>
    <w:unhideWhenUsed/>
    <w:rsid w:val="002A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725"/>
  </w:style>
  <w:style w:type="paragraph" w:styleId="Stopka">
    <w:name w:val="footer"/>
    <w:basedOn w:val="Normalny"/>
    <w:link w:val="StopkaZnak"/>
    <w:uiPriority w:val="99"/>
    <w:unhideWhenUsed/>
    <w:rsid w:val="002A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725"/>
  </w:style>
  <w:style w:type="paragraph" w:styleId="Tekstdymka">
    <w:name w:val="Balloon Text"/>
    <w:basedOn w:val="Normalny"/>
    <w:link w:val="TekstdymkaZnak"/>
    <w:uiPriority w:val="99"/>
    <w:semiHidden/>
    <w:unhideWhenUsed/>
    <w:rsid w:val="00F4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D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2A2725"/>
  </w:style>
  <w:style w:type="paragraph" w:styleId="Nagwek">
    <w:name w:val="header"/>
    <w:basedOn w:val="Normalny"/>
    <w:link w:val="NagwekZnak"/>
    <w:uiPriority w:val="99"/>
    <w:unhideWhenUsed/>
    <w:rsid w:val="002A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725"/>
  </w:style>
  <w:style w:type="paragraph" w:styleId="Stopka">
    <w:name w:val="footer"/>
    <w:basedOn w:val="Normalny"/>
    <w:link w:val="StopkaZnak"/>
    <w:uiPriority w:val="99"/>
    <w:unhideWhenUsed/>
    <w:rsid w:val="002A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725"/>
  </w:style>
  <w:style w:type="paragraph" w:styleId="Tekstdymka">
    <w:name w:val="Balloon Text"/>
    <w:basedOn w:val="Normalny"/>
    <w:link w:val="TekstdymkaZnak"/>
    <w:uiPriority w:val="99"/>
    <w:semiHidden/>
    <w:unhideWhenUsed/>
    <w:rsid w:val="00F4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73E9-2828-42B4-9993-59997BD1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Migdałek</dc:creator>
  <cp:lastModifiedBy>Małgorzata Napierała</cp:lastModifiedBy>
  <cp:revision>3</cp:revision>
  <cp:lastPrinted>2017-08-30T11:25:00Z</cp:lastPrinted>
  <dcterms:created xsi:type="dcterms:W3CDTF">2017-08-30T11:19:00Z</dcterms:created>
  <dcterms:modified xsi:type="dcterms:W3CDTF">2017-08-30T11:28:00Z</dcterms:modified>
</cp:coreProperties>
</file>