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22" w:rsidRPr="003D26E0" w:rsidRDefault="00125122" w:rsidP="003D26E0">
      <w:pPr>
        <w:suppressAutoHyphens/>
        <w:spacing w:after="0" w:line="240" w:lineRule="auto"/>
        <w:jc w:val="center"/>
        <w:rPr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3D26E0">
        <w:rPr>
          <w:b/>
          <w:bCs/>
          <w:color w:val="000000"/>
          <w:sz w:val="28"/>
          <w:szCs w:val="28"/>
          <w:lang w:eastAsia="zh-CN"/>
        </w:rPr>
        <w:t>UCHWAŁA   NR</w:t>
      </w:r>
      <w:r w:rsidR="003D26E0" w:rsidRPr="003D26E0">
        <w:rPr>
          <w:b/>
          <w:bCs/>
          <w:color w:val="000000"/>
          <w:sz w:val="28"/>
          <w:szCs w:val="28"/>
          <w:lang w:eastAsia="zh-CN"/>
        </w:rPr>
        <w:t xml:space="preserve"> XXXVIII/274/2017 </w:t>
      </w:r>
      <w:r w:rsidRPr="003D26E0">
        <w:rPr>
          <w:b/>
          <w:bCs/>
          <w:color w:val="000000"/>
          <w:sz w:val="28"/>
          <w:szCs w:val="28"/>
          <w:lang w:eastAsia="zh-CN"/>
        </w:rPr>
        <w:t>RADY MIASTA I GMINY BUK</w:t>
      </w:r>
    </w:p>
    <w:p w:rsidR="00125122" w:rsidRPr="003D26E0" w:rsidRDefault="003D26E0" w:rsidP="003D26E0">
      <w:pPr>
        <w:suppressAutoHyphens/>
        <w:spacing w:after="0" w:line="240" w:lineRule="auto"/>
        <w:jc w:val="center"/>
        <w:rPr>
          <w:color w:val="000000"/>
          <w:szCs w:val="24"/>
          <w:lang w:eastAsia="zh-CN"/>
        </w:rPr>
      </w:pPr>
      <w:r w:rsidRPr="003D26E0">
        <w:rPr>
          <w:bCs/>
          <w:color w:val="000000"/>
          <w:szCs w:val="24"/>
          <w:lang w:eastAsia="zh-CN"/>
        </w:rPr>
        <w:t>z dnia 30 października 2017 r.</w:t>
      </w:r>
      <w:r w:rsidR="00125122" w:rsidRPr="003D26E0">
        <w:rPr>
          <w:bCs/>
          <w:color w:val="000000"/>
          <w:szCs w:val="24"/>
          <w:lang w:eastAsia="zh-CN"/>
        </w:rPr>
        <w:t xml:space="preserve"> </w:t>
      </w:r>
    </w:p>
    <w:p w:rsidR="003D26E0" w:rsidRDefault="003D26E0" w:rsidP="003D26E0">
      <w:pPr>
        <w:spacing w:after="0" w:line="240" w:lineRule="auto"/>
        <w:jc w:val="both"/>
        <w:rPr>
          <w:b/>
          <w:color w:val="000000"/>
          <w:szCs w:val="24"/>
        </w:rPr>
      </w:pPr>
    </w:p>
    <w:p w:rsidR="00125122" w:rsidRPr="003C2C47" w:rsidRDefault="00125122" w:rsidP="003D26E0">
      <w:pPr>
        <w:spacing w:after="0" w:line="240" w:lineRule="auto"/>
        <w:jc w:val="center"/>
        <w:rPr>
          <w:b/>
          <w:color w:val="000000"/>
          <w:szCs w:val="24"/>
        </w:rPr>
      </w:pPr>
      <w:r w:rsidRPr="003C2C47">
        <w:rPr>
          <w:b/>
          <w:color w:val="000000"/>
          <w:szCs w:val="24"/>
        </w:rPr>
        <w:t>w sprawie szczegółowych zasad ponoszenia odpłatności za pobyt w ośrodkach wsparcia dla osób bezdomnych.</w:t>
      </w:r>
    </w:p>
    <w:p w:rsidR="00125122" w:rsidRDefault="00125122" w:rsidP="003D26E0">
      <w:pPr>
        <w:spacing w:before="80" w:after="240"/>
        <w:jc w:val="center"/>
      </w:pPr>
    </w:p>
    <w:p w:rsidR="00125122" w:rsidRDefault="005755A7" w:rsidP="003D26E0">
      <w:pPr>
        <w:suppressAutoHyphens/>
        <w:spacing w:after="0" w:line="240" w:lineRule="auto"/>
        <w:ind w:firstLine="708"/>
        <w:jc w:val="both"/>
        <w:rPr>
          <w:bCs/>
          <w:color w:val="000000"/>
          <w:szCs w:val="24"/>
          <w:lang w:eastAsia="zh-CN"/>
        </w:rPr>
      </w:pPr>
      <w:r>
        <w:rPr>
          <w:color w:val="000000"/>
        </w:rPr>
        <w:t>Na podstawie art. 18 ust. 15</w:t>
      </w:r>
      <w:r w:rsidR="00125122">
        <w:rPr>
          <w:color w:val="000000"/>
        </w:rPr>
        <w:t xml:space="preserve"> </w:t>
      </w:r>
      <w:r w:rsidR="00125122" w:rsidRPr="00DF6633">
        <w:rPr>
          <w:color w:val="000000"/>
          <w:szCs w:val="24"/>
          <w:lang w:eastAsia="zh-CN"/>
        </w:rPr>
        <w:t xml:space="preserve">  ustawy z dnia 8 marca 1990 r. o samorządzie gminnym (t</w:t>
      </w:r>
      <w:r w:rsidR="00125122">
        <w:rPr>
          <w:color w:val="000000"/>
          <w:szCs w:val="24"/>
          <w:lang w:eastAsia="zh-CN"/>
        </w:rPr>
        <w:t>.</w:t>
      </w:r>
      <w:r w:rsidR="00793444">
        <w:rPr>
          <w:color w:val="000000"/>
          <w:szCs w:val="24"/>
          <w:lang w:eastAsia="zh-CN"/>
        </w:rPr>
        <w:t xml:space="preserve"> j. Dz. U. z 2017</w:t>
      </w:r>
      <w:r>
        <w:rPr>
          <w:color w:val="000000"/>
          <w:szCs w:val="24"/>
          <w:lang w:eastAsia="zh-CN"/>
        </w:rPr>
        <w:t xml:space="preserve"> r. poz. 1875</w:t>
      </w:r>
      <w:r w:rsidR="00125122" w:rsidRPr="00DF6633">
        <w:rPr>
          <w:color w:val="000000"/>
          <w:szCs w:val="24"/>
          <w:lang w:eastAsia="zh-CN"/>
        </w:rPr>
        <w:t>)</w:t>
      </w:r>
      <w:r w:rsidR="00125122">
        <w:rPr>
          <w:color w:val="000000"/>
        </w:rPr>
        <w:t xml:space="preserve"> </w:t>
      </w:r>
      <w:r w:rsidR="00125122">
        <w:rPr>
          <w:color w:val="1B1B1B"/>
        </w:rPr>
        <w:t>art. 97 ust. 5</w:t>
      </w:r>
      <w:r w:rsidR="00125122">
        <w:rPr>
          <w:color w:val="000000"/>
        </w:rPr>
        <w:t xml:space="preserve"> ustawy z dnia 12 marca 2004 r. o pomocy</w:t>
      </w:r>
      <w:r w:rsidR="00081E78">
        <w:rPr>
          <w:color w:val="000000"/>
        </w:rPr>
        <w:t xml:space="preserve"> społecznej (t. j. Dz. U. z 2017 r. poz. 1769</w:t>
      </w:r>
      <w:r w:rsidR="00125122">
        <w:rPr>
          <w:color w:val="000000"/>
        </w:rPr>
        <w:t xml:space="preserve"> ze zm.) </w:t>
      </w:r>
      <w:r w:rsidR="00125122">
        <w:rPr>
          <w:bCs/>
          <w:color w:val="000000"/>
          <w:szCs w:val="24"/>
          <w:lang w:eastAsia="zh-CN"/>
        </w:rPr>
        <w:t>Rada Miasta i Gminy Buk</w:t>
      </w:r>
      <w:r w:rsidR="00125122" w:rsidRPr="00061DBF">
        <w:rPr>
          <w:bCs/>
          <w:color w:val="000000"/>
          <w:szCs w:val="24"/>
          <w:lang w:eastAsia="zh-CN"/>
        </w:rPr>
        <w:t xml:space="preserve"> uchwala, co następuje:</w:t>
      </w:r>
    </w:p>
    <w:p w:rsidR="003D26E0" w:rsidRPr="003D26E0" w:rsidRDefault="003D26E0" w:rsidP="003D26E0">
      <w:pPr>
        <w:suppressAutoHyphens/>
        <w:spacing w:after="0" w:line="240" w:lineRule="auto"/>
        <w:ind w:firstLine="708"/>
        <w:jc w:val="both"/>
        <w:rPr>
          <w:bCs/>
          <w:color w:val="000000"/>
          <w:szCs w:val="24"/>
          <w:lang w:eastAsia="zh-CN"/>
        </w:rPr>
      </w:pPr>
    </w:p>
    <w:p w:rsidR="00125122" w:rsidRDefault="00125122" w:rsidP="00125122">
      <w:pPr>
        <w:spacing w:before="26" w:after="240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>Określa się szczegółowe zasady ponoszenia odpłatności za pobyt w ośrodkach wsparcia, które udzielają schronienia osobom bezdomnym, dla których właściwym miejscowo jest Gmina Buk.</w:t>
      </w:r>
    </w:p>
    <w:p w:rsidR="00125122" w:rsidRDefault="00125122" w:rsidP="00125122">
      <w:pPr>
        <w:spacing w:before="26" w:after="0"/>
      </w:pPr>
      <w:r>
        <w:rPr>
          <w:b/>
          <w:color w:val="000000"/>
        </w:rPr>
        <w:t xml:space="preserve">§  2.  </w:t>
      </w:r>
      <w:r>
        <w:t>Określenia użyte w niniejszej uchwale oznaczają:</w:t>
      </w:r>
    </w:p>
    <w:p w:rsidR="00125122" w:rsidRPr="00EB20DD" w:rsidRDefault="00125122" w:rsidP="00125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B20DD">
        <w:rPr>
          <w:szCs w:val="24"/>
        </w:rPr>
        <w:t xml:space="preserve"> kryterium dochodowe - odpowiednio: kryterium dochodowe dla osoby samotnie gospodarującej lub kryterium dochodowe na osobę w rodzinie ustalone zgodnie z </w:t>
      </w:r>
      <w:hyperlink r:id="rId6" w:anchor="/dokument/17087802?unitId=art%288%29ust%281%29pkt%281%29&amp;cm=DOCUMENT" w:history="1">
        <w:r w:rsidRPr="00EB20DD">
          <w:rPr>
            <w:szCs w:val="24"/>
          </w:rPr>
          <w:t>art. 8 ust. 1 pkt 1</w:t>
        </w:r>
      </w:hyperlink>
      <w:r w:rsidRPr="00EB20DD">
        <w:rPr>
          <w:szCs w:val="24"/>
        </w:rPr>
        <w:t xml:space="preserve"> i </w:t>
      </w:r>
      <w:hyperlink r:id="rId7" w:anchor="/dokument/17087802?unitId=art%288%29ust%281%29pkt%282%29&amp;cm=DOCUMENT" w:history="1">
        <w:r w:rsidRPr="00EB20DD">
          <w:rPr>
            <w:szCs w:val="24"/>
          </w:rPr>
          <w:t>pkt 2</w:t>
        </w:r>
      </w:hyperlink>
      <w:r w:rsidRPr="00EB20DD">
        <w:rPr>
          <w:szCs w:val="24"/>
        </w:rPr>
        <w:t xml:space="preserve"> ustawy z dnia 12 marca 2004</w:t>
      </w:r>
      <w:r>
        <w:rPr>
          <w:szCs w:val="24"/>
        </w:rPr>
        <w:t xml:space="preserve"> r. o pomocy społecznej,</w:t>
      </w:r>
    </w:p>
    <w:p w:rsidR="00125122" w:rsidRPr="00EB20DD" w:rsidRDefault="00125122" w:rsidP="00125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B20DD">
        <w:rPr>
          <w:color w:val="000000"/>
        </w:rPr>
        <w:t xml:space="preserve"> osoba samotnie gospodarująca </w:t>
      </w:r>
      <w:r>
        <w:rPr>
          <w:color w:val="000000"/>
        </w:rPr>
        <w:t>–</w:t>
      </w:r>
      <w:r w:rsidRPr="00EB20DD">
        <w:rPr>
          <w:color w:val="000000"/>
        </w:rPr>
        <w:t xml:space="preserve"> </w:t>
      </w:r>
      <w:r>
        <w:rPr>
          <w:color w:val="000000"/>
        </w:rPr>
        <w:t xml:space="preserve">odpowiednio osoba samotnie gospodarująca w rozumieniu </w:t>
      </w:r>
      <w:r w:rsidRPr="00EB20DD">
        <w:rPr>
          <w:color w:val="1B1B1B"/>
        </w:rPr>
        <w:t>art. 6 pkt 10</w:t>
      </w:r>
      <w:r w:rsidRPr="00EB20DD">
        <w:rPr>
          <w:color w:val="000000"/>
        </w:rPr>
        <w:t xml:space="preserve"> ustawy z dnia 12 marca 2004 r. o pomocy społecznej;</w:t>
      </w:r>
    </w:p>
    <w:p w:rsidR="00125122" w:rsidRDefault="00125122" w:rsidP="00125122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3) rodzina – odpowiednio rodzina w rozumieniu </w:t>
      </w:r>
      <w:r>
        <w:rPr>
          <w:color w:val="1B1B1B"/>
        </w:rPr>
        <w:t>art. 6 pkt 14</w:t>
      </w:r>
      <w:r>
        <w:rPr>
          <w:color w:val="000000"/>
        </w:rPr>
        <w:t xml:space="preserve"> ustawy z dnia 12 marca 2004 r. o pomocy społecznej.</w:t>
      </w:r>
    </w:p>
    <w:p w:rsidR="00125122" w:rsidRDefault="00125122" w:rsidP="00125122">
      <w:pPr>
        <w:spacing w:before="26" w:after="0"/>
      </w:pPr>
    </w:p>
    <w:p w:rsidR="00125122" w:rsidRDefault="00125122" w:rsidP="00125122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 xml:space="preserve">§  3.  </w:t>
      </w:r>
      <w:r>
        <w:rPr>
          <w:color w:val="000000"/>
        </w:rPr>
        <w:t>Odpłatność za pobyt w ośrodku wsparcia zapewniającym schronienie ustalana jest zgodnie z poniższą tabelą:</w:t>
      </w:r>
    </w:p>
    <w:p w:rsidR="003D26E0" w:rsidRDefault="003D26E0" w:rsidP="00125122">
      <w:pPr>
        <w:spacing w:before="26"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1"/>
        <w:gridCol w:w="4299"/>
        <w:gridCol w:w="4147"/>
      </w:tblGrid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Procentowy stosunek dochodu osoby samotnie gospodarującej lub na osobę w rodzinie do kryterium dochodowego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Odpłatność w procentach od pełnego kosztu utrzymania osoby bezdomnej</w:t>
            </w:r>
          </w:p>
          <w:p w:rsidR="00125122" w:rsidRDefault="00125122" w:rsidP="00536BAE">
            <w:pPr>
              <w:spacing w:before="25" w:after="0"/>
              <w:jc w:val="center"/>
            </w:pPr>
            <w:r>
              <w:rPr>
                <w:color w:val="000000"/>
              </w:rPr>
              <w:t>w ośrodku wsparcia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3D26E0">
            <w:pPr>
              <w:spacing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</w:pPr>
            <w:r>
              <w:rPr>
                <w:color w:val="000000"/>
              </w:rPr>
              <w:t>powyżej 100% do 150%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25%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3D26E0">
            <w:pPr>
              <w:spacing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</w:pPr>
            <w:r>
              <w:rPr>
                <w:color w:val="000000"/>
              </w:rPr>
              <w:t>powyżej 150% do 200%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50%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3D26E0">
            <w:pPr>
              <w:spacing w:after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</w:pPr>
            <w:r>
              <w:rPr>
                <w:color w:val="000000"/>
              </w:rPr>
              <w:t>powyżej 200% do 250%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75%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3D26E0">
            <w:pPr>
              <w:spacing w:after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429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</w:pPr>
            <w:r>
              <w:rPr>
                <w:color w:val="000000"/>
              </w:rPr>
              <w:t>powyżej  250%</w:t>
            </w:r>
          </w:p>
        </w:tc>
        <w:tc>
          <w:tcPr>
            <w:tcW w:w="414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100%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rPr>
                <w:color w:val="000000"/>
              </w:rPr>
            </w:pP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rPr>
                <w:color w:val="000000"/>
              </w:rPr>
            </w:pP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3D26E0">
            <w:pPr>
              <w:spacing w:after="0"/>
              <w:rPr>
                <w:color w:val="000000"/>
              </w:rPr>
            </w:pPr>
          </w:p>
        </w:tc>
      </w:tr>
    </w:tbl>
    <w:p w:rsidR="00125122" w:rsidRDefault="00125122" w:rsidP="00125122">
      <w:pPr>
        <w:spacing w:before="26" w:after="240"/>
        <w:rPr>
          <w:b/>
          <w:color w:val="000000"/>
        </w:rPr>
      </w:pPr>
    </w:p>
    <w:p w:rsidR="00125122" w:rsidRDefault="00125122" w:rsidP="00125122">
      <w:pPr>
        <w:spacing w:before="26" w:after="240"/>
        <w:jc w:val="both"/>
      </w:pPr>
      <w:r>
        <w:rPr>
          <w:b/>
          <w:color w:val="000000"/>
        </w:rPr>
        <w:t xml:space="preserve">§  4.  </w:t>
      </w:r>
      <w:r>
        <w:rPr>
          <w:color w:val="000000"/>
        </w:rPr>
        <w:t>Opłata za pobyt w ośrodku wsparcia wnoszona jest na rachunek bankowy Ośrodka Pomocy Społecznej w Buku w terminie wskazanym w decyzji administracyjnej.</w:t>
      </w:r>
    </w:p>
    <w:p w:rsidR="00125122" w:rsidRDefault="00125122" w:rsidP="00125122">
      <w:pPr>
        <w:spacing w:before="26" w:after="240"/>
        <w:jc w:val="both"/>
      </w:pPr>
      <w:r>
        <w:rPr>
          <w:b/>
          <w:color w:val="000000"/>
        </w:rPr>
        <w:t xml:space="preserve">§  5.  </w:t>
      </w:r>
      <w:r>
        <w:rPr>
          <w:color w:val="000000"/>
        </w:rPr>
        <w:t xml:space="preserve">Opłata za pobyt w ośrodku wsparcia dokonywana jest z dołu w rozliczeniach miesięcznych. </w:t>
      </w:r>
    </w:p>
    <w:p w:rsidR="00125122" w:rsidRDefault="00125122" w:rsidP="00125122">
      <w:pPr>
        <w:spacing w:before="26" w:after="240"/>
        <w:jc w:val="both"/>
      </w:pPr>
      <w:r>
        <w:rPr>
          <w:b/>
          <w:color w:val="000000"/>
        </w:rPr>
        <w:lastRenderedPageBreak/>
        <w:t xml:space="preserve">§  6.  </w:t>
      </w:r>
      <w:r>
        <w:rPr>
          <w:color w:val="000000"/>
        </w:rPr>
        <w:t>W przypadku, gdy pobyt w ośrodku wsparcia nie obejmuje pełnego miesiąca kalendarzowego opłatę oblicza się proporcjonalnie za każdy dzień pobytu dzieląc kwotę opłaty wynikającą z § 3 przez liczbę dni w danym miesiącu i mnożąc przez liczbę dni pobytu.</w:t>
      </w:r>
    </w:p>
    <w:p w:rsidR="00125122" w:rsidRDefault="00125122" w:rsidP="00125122">
      <w:pPr>
        <w:spacing w:before="26" w:after="0"/>
        <w:jc w:val="both"/>
      </w:pPr>
      <w:r>
        <w:rPr>
          <w:b/>
          <w:color w:val="000000"/>
        </w:rPr>
        <w:t xml:space="preserve">§  7.  </w:t>
      </w:r>
      <w:r>
        <w:rPr>
          <w:color w:val="000000"/>
        </w:rPr>
        <w:t>1.  Ze względu na zwiększone wydatki związane z trudną sytuacją zdrowotną, osobistą lub realizacją indywidualnego planu wychodzenia z bezdomności, osoba lub rodzina ubiegająca się o skierowanie bądź przebywająca w ośrodku wsparcia może być częściowo lub całkowicie zwolniona z ponoszenia opłat za okres wynikający z okoliczności sprawy.</w:t>
      </w:r>
    </w:p>
    <w:p w:rsidR="00125122" w:rsidRDefault="00125122" w:rsidP="00125122">
      <w:pPr>
        <w:spacing w:before="26" w:after="0"/>
        <w:jc w:val="both"/>
        <w:rPr>
          <w:color w:val="000000"/>
        </w:rPr>
      </w:pPr>
      <w:r>
        <w:rPr>
          <w:color w:val="000000"/>
        </w:rPr>
        <w:t>2.  Zwolnienie częściowe lub całkowite z opłaty następuje na wniosek osoby bądź rodziny ubiegającej się o skierowanie lub przebywającej w ośrodku wsparcia.</w:t>
      </w:r>
    </w:p>
    <w:p w:rsidR="00125122" w:rsidRDefault="00125122" w:rsidP="00125122">
      <w:pPr>
        <w:spacing w:before="26" w:after="0"/>
        <w:jc w:val="both"/>
      </w:pPr>
    </w:p>
    <w:p w:rsidR="00125122" w:rsidRPr="004033CD" w:rsidRDefault="00125122" w:rsidP="00125122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 xml:space="preserve">Wykonanie uchwały powierza się </w:t>
      </w:r>
      <w:r>
        <w:rPr>
          <w:iCs/>
          <w:color w:val="000000"/>
          <w:szCs w:val="24"/>
          <w:lang w:eastAsia="zh-CN"/>
        </w:rPr>
        <w:t>Burmistrzowi</w:t>
      </w:r>
      <w:r>
        <w:rPr>
          <w:i/>
          <w:iCs/>
          <w:color w:val="000000"/>
          <w:szCs w:val="24"/>
          <w:lang w:eastAsia="zh-CN"/>
        </w:rPr>
        <w:t xml:space="preserve"> </w:t>
      </w:r>
      <w:r>
        <w:rPr>
          <w:iCs/>
          <w:color w:val="000000"/>
          <w:szCs w:val="24"/>
          <w:lang w:eastAsia="zh-CN"/>
        </w:rPr>
        <w:t>Miasta i Gminy Buk.</w:t>
      </w:r>
    </w:p>
    <w:p w:rsidR="00125122" w:rsidRDefault="00125122" w:rsidP="00125122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  9.  </w:t>
      </w:r>
      <w:r>
        <w:rPr>
          <w:color w:val="000000"/>
        </w:rPr>
        <w:t>Uchwała wchodzi w życie po upływie 14 dni od dnia jej ogłoszenia w Dzienniku Urzędowym Województwa Wielkopolskiego.</w:t>
      </w: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3D26E0" w:rsidRDefault="003D26E0" w:rsidP="00125122">
      <w:pPr>
        <w:spacing w:before="26" w:after="240"/>
        <w:rPr>
          <w:color w:val="000000"/>
        </w:rPr>
      </w:pPr>
    </w:p>
    <w:p w:rsidR="003D26E0" w:rsidRPr="003D26E0" w:rsidRDefault="00125122" w:rsidP="00125122">
      <w:pPr>
        <w:suppressAutoHyphens/>
        <w:spacing w:after="0"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  <w:r w:rsidRPr="003D26E0">
        <w:rPr>
          <w:b/>
          <w:bCs/>
          <w:color w:val="000000"/>
          <w:sz w:val="28"/>
          <w:szCs w:val="28"/>
          <w:lang w:eastAsia="zh-CN"/>
        </w:rPr>
        <w:lastRenderedPageBreak/>
        <w:t xml:space="preserve">Uzasadnienie </w:t>
      </w:r>
    </w:p>
    <w:p w:rsidR="00125122" w:rsidRPr="003C2C47" w:rsidRDefault="00125122" w:rsidP="003D26E0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  <w:r>
        <w:rPr>
          <w:b/>
          <w:bCs/>
          <w:color w:val="000000"/>
          <w:szCs w:val="24"/>
          <w:lang w:eastAsia="zh-CN"/>
        </w:rPr>
        <w:t xml:space="preserve">do </w:t>
      </w:r>
      <w:r w:rsidR="003D26E0">
        <w:rPr>
          <w:b/>
          <w:bCs/>
          <w:color w:val="000000"/>
          <w:szCs w:val="24"/>
          <w:lang w:eastAsia="zh-CN"/>
        </w:rPr>
        <w:t xml:space="preserve">UCHWAŁY   NR  XXXVIII/274/2017 </w:t>
      </w:r>
      <w:r w:rsidRPr="003C2C47">
        <w:rPr>
          <w:b/>
          <w:bCs/>
          <w:color w:val="000000"/>
          <w:szCs w:val="24"/>
          <w:lang w:eastAsia="zh-CN"/>
        </w:rPr>
        <w:t xml:space="preserve">RADY </w:t>
      </w:r>
      <w:r>
        <w:rPr>
          <w:b/>
          <w:bCs/>
          <w:color w:val="000000"/>
          <w:szCs w:val="24"/>
          <w:lang w:eastAsia="zh-CN"/>
        </w:rPr>
        <w:t>MIASTA I GMINY BUK</w:t>
      </w:r>
    </w:p>
    <w:p w:rsidR="00125122" w:rsidRDefault="003D26E0" w:rsidP="003D26E0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  <w:r>
        <w:rPr>
          <w:b/>
          <w:bCs/>
          <w:color w:val="000000"/>
          <w:szCs w:val="24"/>
          <w:lang w:eastAsia="zh-CN"/>
        </w:rPr>
        <w:t>z dnia 30 października 2017 r.</w:t>
      </w:r>
    </w:p>
    <w:p w:rsidR="00FD2561" w:rsidRPr="00FD2561" w:rsidRDefault="00FD2561" w:rsidP="003D26E0">
      <w:pPr>
        <w:suppressAutoHyphens/>
        <w:spacing w:after="0" w:line="360" w:lineRule="auto"/>
        <w:jc w:val="center"/>
        <w:rPr>
          <w:b/>
          <w:color w:val="000000"/>
          <w:szCs w:val="24"/>
          <w:lang w:eastAsia="zh-CN"/>
        </w:rPr>
      </w:pPr>
      <w:r>
        <w:rPr>
          <w:b/>
          <w:bCs/>
          <w:color w:val="000000"/>
          <w:szCs w:val="24"/>
          <w:lang w:eastAsia="zh-CN"/>
        </w:rPr>
        <w:t>w sprawie szczegółowych zasad ponoszenia odpłatności za pobyt w ośrodkach wsparcia dla osób bezdomnych</w:t>
      </w:r>
      <w:r w:rsidR="003D26E0">
        <w:rPr>
          <w:b/>
          <w:bCs/>
          <w:color w:val="000000"/>
          <w:szCs w:val="24"/>
          <w:lang w:eastAsia="zh-CN"/>
        </w:rPr>
        <w:t>.</w:t>
      </w:r>
    </w:p>
    <w:p w:rsidR="00125122" w:rsidRDefault="00125122" w:rsidP="00125122">
      <w:pPr>
        <w:spacing w:before="26" w:after="240"/>
      </w:pPr>
    </w:p>
    <w:p w:rsidR="00125122" w:rsidRDefault="00125122" w:rsidP="00125122">
      <w:pPr>
        <w:spacing w:before="26" w:after="240"/>
        <w:jc w:val="both"/>
      </w:pPr>
      <w:r>
        <w:tab/>
        <w:t>Celem uchwały jest ustalenie szczegółowych zasad odpłatności za pobyt w ośrodkach wsparcia - schroniskach dla bezdomnych, do których kierowane są osoby bezdomne mające ostatnie miejsce zameldowania na pobyt stały w gminie Buk.</w:t>
      </w:r>
    </w:p>
    <w:p w:rsidR="00125122" w:rsidRDefault="00125122" w:rsidP="00125122">
      <w:pPr>
        <w:spacing w:before="26" w:after="240"/>
        <w:jc w:val="both"/>
      </w:pPr>
      <w:r>
        <w:tab/>
        <w:t xml:space="preserve">Zgodnie z art. 97 ust. 1 </w:t>
      </w:r>
      <w:r>
        <w:rPr>
          <w:color w:val="000000"/>
        </w:rPr>
        <w:t xml:space="preserve"> ustawy z dnia 12 marca 2004 r. o pomocy</w:t>
      </w:r>
      <w:r w:rsidR="00081E78">
        <w:rPr>
          <w:color w:val="000000"/>
        </w:rPr>
        <w:t xml:space="preserve"> społecznej (t. j. Dz. U. z 2017 r. poz. 1769</w:t>
      </w:r>
      <w:r>
        <w:rPr>
          <w:color w:val="000000"/>
        </w:rPr>
        <w:t xml:space="preserve"> ze zm.) </w:t>
      </w:r>
      <w:r>
        <w:t>opłatę za pobyt w ośrodkach wsparcia i mieszkaniach chronionych ustala podmiot kierujący w uzgodnieniu z osobą kierowaną, uwzględniając przyznany zakres usług. Osoby nie ponoszą opłat, jeżeli dochód osoby samotnie gospodarującej lub dochód na osobę w rodzinie nie przekracza kwoty kryterium dochodowego.</w:t>
      </w:r>
    </w:p>
    <w:p w:rsidR="00125122" w:rsidRDefault="00125122" w:rsidP="00125122">
      <w:pPr>
        <w:spacing w:before="26" w:after="240"/>
        <w:jc w:val="both"/>
      </w:pPr>
      <w:r>
        <w:tab/>
        <w:t>Na podstawie art. 97 ust. 5 ustawy o pomocy społecznej rada powiatu lub rada gminy w drodze uchwały ustala, w zakresie zadań własnych, szczegółowe zasady ponoszenia odpłatności za pobyt w ośrodkach wsparcia i mieszkaniach chronionych.</w:t>
      </w:r>
    </w:p>
    <w:p w:rsidR="00125122" w:rsidRDefault="00125122" w:rsidP="00125122">
      <w:pPr>
        <w:spacing w:before="26" w:after="240"/>
        <w:jc w:val="both"/>
      </w:pPr>
      <w:r>
        <w:tab/>
        <w:t>W związku z powyższym podjęcie przedmiotowej uchwały jest konieczne celem umożliwienia OPS w Buku ustalania odpłatności za pobyt w schroniskach dla bezdomnych dla osób, których dochód przekracza kryterium dochodowe określone w ustawie o pomocy społecznej.</w:t>
      </w:r>
    </w:p>
    <w:p w:rsidR="00125122" w:rsidRDefault="00125122" w:rsidP="00125122"/>
    <w:p w:rsidR="00031F7F" w:rsidRDefault="003D26E0"/>
    <w:sectPr w:rsidR="00031F7F" w:rsidSect="008C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A46"/>
    <w:multiLevelType w:val="hybridMultilevel"/>
    <w:tmpl w:val="5FE41926"/>
    <w:lvl w:ilvl="0" w:tplc="A9943F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22"/>
    <w:rsid w:val="00081E78"/>
    <w:rsid w:val="00125122"/>
    <w:rsid w:val="003D26E0"/>
    <w:rsid w:val="005755A7"/>
    <w:rsid w:val="00793444"/>
    <w:rsid w:val="00E51FC5"/>
    <w:rsid w:val="00EA307A"/>
    <w:rsid w:val="00F22062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2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2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Napierała</cp:lastModifiedBy>
  <cp:revision>7</cp:revision>
  <cp:lastPrinted>2017-10-31T11:21:00Z</cp:lastPrinted>
  <dcterms:created xsi:type="dcterms:W3CDTF">2017-10-11T07:50:00Z</dcterms:created>
  <dcterms:modified xsi:type="dcterms:W3CDTF">2017-10-31T11:25:00Z</dcterms:modified>
</cp:coreProperties>
</file>