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B58E5" w14:textId="77777777" w:rsidR="00A44BA7" w:rsidRDefault="00A44BA7" w:rsidP="00EE704C">
      <w:pPr>
        <w:jc w:val="both"/>
        <w:rPr>
          <w:rFonts w:ascii="Times New Roman" w:hAnsi="Times New Roman" w:cs="Times New Roman"/>
        </w:rPr>
      </w:pPr>
    </w:p>
    <w:p w14:paraId="712167D5" w14:textId="36FAA346" w:rsidR="00A44BA7" w:rsidRDefault="00A44BA7" w:rsidP="0006685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</w:t>
      </w:r>
      <w:r w:rsidR="00066852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GMINNEGO PROGRAMU REWITALIZACJI</w:t>
      </w:r>
      <w:r w:rsidR="00EE704C">
        <w:rPr>
          <w:rFonts w:ascii="Times New Roman" w:hAnsi="Times New Roman" w:cs="Times New Roman"/>
          <w:b/>
          <w:bCs/>
        </w:rPr>
        <w:t xml:space="preserve"> DLA MIASTA I GMINY BUK DO ROKU 2033</w:t>
      </w:r>
    </w:p>
    <w:p w14:paraId="29994041" w14:textId="77777777" w:rsidR="00A44BA7" w:rsidRPr="00E93A44" w:rsidRDefault="00A44BA7" w:rsidP="00A44BA7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7742CA69" w14:textId="1C8488D7" w:rsidR="00A44BA7" w:rsidRPr="00E93A44" w:rsidRDefault="00A44BA7" w:rsidP="00A44BA7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</w:t>
      </w:r>
      <w:r w:rsidRPr="00EE704C">
        <w:rPr>
          <w:rFonts w:ascii="Times New Roman" w:hAnsi="Times New Roman" w:cs="Times New Roman"/>
          <w:bCs/>
          <w:sz w:val="20"/>
          <w:szCs w:val="20"/>
        </w:rPr>
        <w:t xml:space="preserve">Gminnego Programu Rewitalizacji dla </w:t>
      </w:r>
      <w:r w:rsidR="00EE704C" w:rsidRPr="00EE704C">
        <w:rPr>
          <w:rFonts w:ascii="Times New Roman" w:hAnsi="Times New Roman" w:cs="Times New Roman"/>
          <w:bCs/>
          <w:sz w:val="20"/>
          <w:szCs w:val="20"/>
        </w:rPr>
        <w:t>Miasta i Gminy Buk do roku 2033</w:t>
      </w:r>
      <w:r w:rsidRPr="00EE704C">
        <w:rPr>
          <w:rFonts w:ascii="Times New Roman" w:hAnsi="Times New Roman" w:cs="Times New Roman"/>
          <w:bCs/>
          <w:sz w:val="20"/>
          <w:szCs w:val="20"/>
        </w:rPr>
        <w:t xml:space="preserve"> za pośrednictwem niniejszego formularza. Przekazane propozycje, opinie i uwagi zostaną poddane szczegółowej analizie, a uzasadnione propozycje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zmian zostaną wprowadzone do ostatecznej wersji dokumentu. Formularz należy wypełnić formułując odpowiedzi zgodnie z instrukcją znajdującą się przed każdym polem formularza. Uwagi można zgłaszać w terminie od dnia</w:t>
      </w:r>
      <w:r w:rsidR="001B064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E704C">
        <w:rPr>
          <w:rFonts w:ascii="Times New Roman" w:hAnsi="Times New Roman" w:cs="Times New Roman"/>
          <w:bCs/>
          <w:sz w:val="20"/>
          <w:szCs w:val="20"/>
        </w:rPr>
        <w:t>9 lipca do dnia 13 sierpnia 2024 r.</w:t>
      </w:r>
    </w:p>
    <w:p w14:paraId="69C37E32" w14:textId="4C6B935D" w:rsidR="00A44BA7" w:rsidRPr="00E93A44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>. Informacje o zgłaszającym.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A44BA7" w:rsidRPr="00E93A44" w14:paraId="0C411D4E" w14:textId="77777777" w:rsidTr="00016630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BCD21A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5791B7B2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D8A4658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390DF38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67456D98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28236F7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CB98DE9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25860BDF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8836A1C" w14:textId="1C42715F" w:rsidR="00066852" w:rsidRDefault="00A44BA7" w:rsidP="00A44BA7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3C040FF2" w14:textId="77777777" w:rsidR="00066852" w:rsidRDefault="000668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8A9FD8" w14:textId="6CF54522" w:rsidR="00A44BA7" w:rsidRPr="00E60B1A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</w:t>
      </w:r>
      <w:r w:rsidR="00A44BA7">
        <w:rPr>
          <w:rFonts w:ascii="Times New Roman" w:hAnsi="Times New Roman" w:cs="Times New Roman"/>
          <w:b/>
          <w:sz w:val="20"/>
          <w:szCs w:val="20"/>
        </w:rPr>
        <w:t>Gminnego Programu Rewitalizacji dla</w:t>
      </w:r>
      <w:r w:rsidR="00EE704C">
        <w:rPr>
          <w:rFonts w:ascii="Times New Roman" w:hAnsi="Times New Roman" w:cs="Times New Roman"/>
          <w:b/>
          <w:sz w:val="20"/>
          <w:szCs w:val="20"/>
        </w:rPr>
        <w:t xml:space="preserve"> Miasta i Gminy Buk do roku 2033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070"/>
        <w:gridCol w:w="2965"/>
        <w:gridCol w:w="4236"/>
        <w:gridCol w:w="4234"/>
      </w:tblGrid>
      <w:tr w:rsidR="00A44BA7" w:rsidRPr="00E93A44" w14:paraId="71FD3E34" w14:textId="77777777" w:rsidTr="00016630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3522FC0F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1A2C9615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 dokumentu, do którego odnosi się uwaga (strona/rozdział)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3B8653CF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B49FE2C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50A8ACE2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A44BA7" w:rsidRPr="00E93A44" w14:paraId="74B1974F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1B484482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3E78ED3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03052F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8EB58E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BE258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7F9F9542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5C069C8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04B0819A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0268A32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0347B71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148598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14ED7D60" w14:textId="77777777" w:rsidTr="00016630">
        <w:trPr>
          <w:trHeight w:val="1122"/>
        </w:trPr>
        <w:tc>
          <w:tcPr>
            <w:tcW w:w="165" w:type="pct"/>
            <w:vAlign w:val="center"/>
          </w:tcPr>
          <w:p w14:paraId="282DFC0A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072AD73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18FFD3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5BF176A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961B870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F158594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75EF99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03EC23B8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23000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AC47FC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F67E05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EA316DA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67B245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3D2C847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6FE1BB0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41D06BB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3C1D8B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01B0A282" w14:textId="77777777" w:rsidR="00A44BA7" w:rsidRPr="00E93A44" w:rsidRDefault="00A44BA7" w:rsidP="00A44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A65785" w14:textId="77777777" w:rsidR="003C48E8" w:rsidRDefault="003C48E8"/>
    <w:p w14:paraId="1317E69B" w14:textId="6F40F202" w:rsidR="00AB5D7A" w:rsidRPr="00EE704C" w:rsidRDefault="00AB5D7A" w:rsidP="00AB5D7A">
      <w:pPr>
        <w:pStyle w:val="Tekstprzypisudolneg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EE704C"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>KLAUZULA INFRORMACYJNA</w:t>
      </w:r>
    </w:p>
    <w:p w14:paraId="0ED55469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Szanowni Państwo,</w:t>
      </w:r>
    </w:p>
    <w:p w14:paraId="2913F1F9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EF1E1F" w14:textId="18987CCA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Realizując obowiązek informacyjny, określony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„RODO”), informujemy, że:</w:t>
      </w:r>
    </w:p>
    <w:p w14:paraId="31635152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1. Administratorem Państwa danych osobowych jest:</w:t>
      </w:r>
    </w:p>
    <w:p w14:paraId="4A338A42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a)   dla zadań burmistrza – Burmistrz Miasta i Gminy Buk</w:t>
      </w:r>
    </w:p>
    <w:p w14:paraId="364BED27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b)   dla zadań gminnych – Gmina Buk</w:t>
      </w:r>
    </w:p>
    <w:p w14:paraId="19D5CF95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c)    dla zadań z zakresu zatrudnienia oraz organizacji pracy w Urzędzie Miasta i Gminy – Urząd Miasta i Gminy Buk reprezentowany przez Burmistrza Miasta i Gminy Buk, z siedzibą przy ulicy Ratuszowej 1, 64-320 Buk, tel.: 61 814 06 71, e-mail: buk@buk.gmina.pl</w:t>
      </w:r>
    </w:p>
    <w:p w14:paraId="3A893583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d)   dla zadań z zakresu rejestracji stanu cywilnego i zmiany imienia i nazwiska Kierownik Urzędu Stanu Cywilnego</w:t>
      </w:r>
    </w:p>
    <w:p w14:paraId="11C8DF03" w14:textId="65AF7E98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e)   dla zadań z zakresu kompetencji rady miasta i gminy – Rada Miasta i Gminy Buk</w:t>
      </w:r>
    </w:p>
    <w:p w14:paraId="07184F27" w14:textId="04E1CE2E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 xml:space="preserve">2. Administrator wyznaczył Inspektora Ochrony Danych Osobowych (IOD). Kontakt z IOD - Panią Natalią </w:t>
      </w:r>
      <w:proofErr w:type="spellStart"/>
      <w:r w:rsidRPr="00E809C4">
        <w:rPr>
          <w:rFonts w:ascii="Times New Roman" w:hAnsi="Times New Roman" w:cs="Times New Roman"/>
          <w:sz w:val="20"/>
          <w:szCs w:val="20"/>
        </w:rPr>
        <w:t>Ratajewską</w:t>
      </w:r>
      <w:proofErr w:type="spellEnd"/>
      <w:r w:rsidRPr="00E809C4">
        <w:rPr>
          <w:rFonts w:ascii="Times New Roman" w:hAnsi="Times New Roman" w:cs="Times New Roman"/>
          <w:sz w:val="20"/>
          <w:szCs w:val="20"/>
        </w:rPr>
        <w:t xml:space="preserve"> możliwy jest pod adresem e-mail: kontakt@rodo-leszno.com.pl lub listownie na adres siedziby administratora, wskazany powyżej.</w:t>
      </w:r>
    </w:p>
    <w:p w14:paraId="4AA144DD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3. Państwa dane osobowe są przetwarzane przez administratora na podstawie:</w:t>
      </w:r>
    </w:p>
    <w:p w14:paraId="27DBA6E2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a)   art. 6 ust. 1 lit. c RODO w celu wypełnienia obowiązku prawnego ciążącego na administratorze w związku z obowiązującymi przepisami prawa</w:t>
      </w:r>
    </w:p>
    <w:p w14:paraId="309DE25A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b)   art. 6 ust. 1 lit. e RODO w związku z wykonywaniem zadań realizowanych w interesie publicznym oraz w ramach sprawowania władzy publicznej powierzonej administratorowi</w:t>
      </w:r>
    </w:p>
    <w:p w14:paraId="34015DA7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 xml:space="preserve">c)    art. 6 ust. 1 lit. b </w:t>
      </w:r>
      <w:proofErr w:type="gramStart"/>
      <w:r w:rsidRPr="00E809C4">
        <w:rPr>
          <w:rFonts w:ascii="Times New Roman" w:hAnsi="Times New Roman" w:cs="Times New Roman"/>
          <w:sz w:val="20"/>
          <w:szCs w:val="20"/>
        </w:rPr>
        <w:t>RODO</w:t>
      </w:r>
      <w:proofErr w:type="gramEnd"/>
      <w:r w:rsidRPr="00E809C4">
        <w:rPr>
          <w:rFonts w:ascii="Times New Roman" w:hAnsi="Times New Roman" w:cs="Times New Roman"/>
          <w:sz w:val="20"/>
          <w:szCs w:val="20"/>
        </w:rPr>
        <w:t xml:space="preserve"> gdy jest to niezbędne w celu realizowania umowy, gdzie stroną jest osoba, której dane dotyczą</w:t>
      </w:r>
    </w:p>
    <w:p w14:paraId="50F1D0FE" w14:textId="4F0EC67F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d)   w pozostałych wypadkach dane są przetwarzane na podstawie udzielonej zgody w wyraźnie oznaczonych, odrębnych celach zgodnie z art. 6 ust. 1 lit. a RODO</w:t>
      </w:r>
    </w:p>
    <w:p w14:paraId="67EB832D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4. Odbiorcami Państwa danych osobowych będą:</w:t>
      </w:r>
    </w:p>
    <w:p w14:paraId="51144C8F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a)   strony postępowania administracyjnego</w:t>
      </w:r>
    </w:p>
    <w:p w14:paraId="12C9E36B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 xml:space="preserve">b)   organy władzy publicznej oraz podmioty wykonujące zadania publiczne lub działające na zlecenie organów publicznych w zakresie i w celach wynikających z powszechnie obowiązujących przepisów prawa </w:t>
      </w:r>
    </w:p>
    <w:p w14:paraId="61DA7705" w14:textId="13B98422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c)    inne podmi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E809C4">
        <w:rPr>
          <w:rFonts w:ascii="Times New Roman" w:hAnsi="Times New Roman" w:cs="Times New Roman"/>
          <w:sz w:val="20"/>
          <w:szCs w:val="20"/>
        </w:rPr>
        <w:t>ty, z którymi administrator danych osobowych zawarł stosowne umowy powierzenia przetwarzania danych</w:t>
      </w:r>
    </w:p>
    <w:p w14:paraId="5EE957C4" w14:textId="67BB33A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5. Państwa dane osobowe przechowywane będą przez okres niezbędny do realizacji celów określonych w pkt 3, a następnie, w przypadku materiałów archiwalnych, przez czas określony w szczególności w przepisach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7328A632" w14:textId="37A59E6B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W niektórych przypadkach okres przechowywania danych może zostać przedłużony na podstawie innych przepisów szczegółowych stanowiących podstawę realizacji zadań.</w:t>
      </w:r>
    </w:p>
    <w:p w14:paraId="797CD25C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6. Posiadają Państwo prawo do:</w:t>
      </w:r>
    </w:p>
    <w:p w14:paraId="449EF98D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a)      dostępu do danych osobowych w tym prawo do uzyskania kopii tych danych (zgodnie z art. 15 RODO)</w:t>
      </w:r>
    </w:p>
    <w:p w14:paraId="21D85FE1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b)      żądania sprostowania (poprawiania) danych osobowych – w przypadku, gdy dane są nieprawidłowe lub niekompletne (zgodnie z art. 16 RODO)</w:t>
      </w:r>
    </w:p>
    <w:p w14:paraId="04E3036C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c)      żądania ograniczenia przetwarzania danych osobowych w przypadkach określonych w art. 18 RODO</w:t>
      </w:r>
    </w:p>
    <w:p w14:paraId="1407010E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d)      wniesienia sprzeciwu wobec przetwarzania (zgodnie z art. 21 RODO)</w:t>
      </w:r>
    </w:p>
    <w:p w14:paraId="6BC0401D" w14:textId="77777777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e)      przenoszenia danych (w sytuacji, gdy: przetwarzanie danych odbywa się na podstawie umowy zawartej z osobą, której dane dotyczą; przetwarzanie danych odbywa się na podstawie zgody wyrażonej przez tę osobę; przetwarzanie odbywa się w sposób zautomatyzowany),</w:t>
      </w:r>
    </w:p>
    <w:p w14:paraId="499F001A" w14:textId="61CE0513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f)       cofnięcia zgody w dowolnym momencie, gdy przetwarzanie jest oparte o wyrażenie zgody (zgodnie z art. 7 ust. 3 RODO). Cofnięcie zgody nie ma wpływu na zgodność przetwarzania, którego dokonano na podstawie zgody przed jej cofnięciem.</w:t>
      </w:r>
    </w:p>
    <w:p w14:paraId="1C52D139" w14:textId="4C1BCE81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lastRenderedPageBreak/>
        <w:t>7.  Organem nadzorczym nad administratorem danych jest Prezes Urzędu Ochrony Danych Osobowych, do którego przysługuje prawo wniesienia skargi za każdym razem, gdy w Państwa ocenie dane będą przetwarzane w sposób nieprawidłowy.</w:t>
      </w:r>
    </w:p>
    <w:p w14:paraId="6935BD0A" w14:textId="2C9E331E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8. Podanie przez Państwa danych osobowych jest obowiązkowe w sytuacji, gdy przesłankę przetwarzania danych osobowych stanowi przepis prawa lub zawarta między stronami umowa. W sytuacji, gdy przetwarzanie danych osobowych odbywa się na podstawie zgody osoby, której dane dotyczą, podanie danych osobowych administratorowi ma charakter dobrowolny.</w:t>
      </w:r>
    </w:p>
    <w:p w14:paraId="5BA1A97D" w14:textId="27C0DAFF" w:rsidR="00EE704C" w:rsidRPr="00E809C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9. Przy przetwarzaniu danych osobowych administrator nie stosuje zautomatyzowanego podejmowania decyzji i profilowania.</w:t>
      </w:r>
    </w:p>
    <w:p w14:paraId="63F00F61" w14:textId="77777777" w:rsidR="00EE704C" w:rsidRPr="00E93A44" w:rsidRDefault="00EE704C" w:rsidP="00EE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10. Administrator nie planuje przekazywać danych do państw trzecich lub organizacji międzynarodowej. Z uwagi jednak na jawność niektórych działań administratora (np. postępowania konkursowe, sesje, posiedzenia), w niektórych wypadkach dane mogą być dostępne dla odbiorców spoza Europejskiego Obszaru Gospodarczego.</w:t>
      </w:r>
    </w:p>
    <w:p w14:paraId="46D3FAFD" w14:textId="77777777" w:rsidR="00DD3F76" w:rsidRDefault="00DD3F76"/>
    <w:sectPr w:rsidR="00DD3F76" w:rsidSect="000774B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4B485" w14:textId="77777777" w:rsidR="00A44BA7" w:rsidRDefault="00A44BA7" w:rsidP="00A44BA7">
      <w:pPr>
        <w:spacing w:after="0" w:line="240" w:lineRule="auto"/>
      </w:pPr>
      <w:r>
        <w:separator/>
      </w:r>
    </w:p>
  </w:endnote>
  <w:endnote w:type="continuationSeparator" w:id="0">
    <w:p w14:paraId="02AB0334" w14:textId="77777777" w:rsidR="00A44BA7" w:rsidRDefault="00A44BA7" w:rsidP="00A4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64969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706943" w14:textId="184693C0" w:rsidR="00066852" w:rsidRDefault="000668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C1EB87" w14:textId="77777777" w:rsidR="00066852" w:rsidRDefault="000668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55F72" w14:textId="77777777" w:rsidR="00A44BA7" w:rsidRDefault="00A44BA7" w:rsidP="00A44BA7">
      <w:pPr>
        <w:spacing w:after="0" w:line="240" w:lineRule="auto"/>
      </w:pPr>
      <w:r>
        <w:separator/>
      </w:r>
    </w:p>
  </w:footnote>
  <w:footnote w:type="continuationSeparator" w:id="0">
    <w:p w14:paraId="23D1E667" w14:textId="77777777" w:rsidR="00A44BA7" w:rsidRDefault="00A44BA7" w:rsidP="00A4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66811"/>
    <w:multiLevelType w:val="hybridMultilevel"/>
    <w:tmpl w:val="687E425E"/>
    <w:lvl w:ilvl="0" w:tplc="D4BEF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AE"/>
    <w:rsid w:val="00046AD1"/>
    <w:rsid w:val="00066852"/>
    <w:rsid w:val="001535E7"/>
    <w:rsid w:val="001B0647"/>
    <w:rsid w:val="003C48E8"/>
    <w:rsid w:val="003F5A25"/>
    <w:rsid w:val="004B462F"/>
    <w:rsid w:val="006603BE"/>
    <w:rsid w:val="00775FA3"/>
    <w:rsid w:val="007872AE"/>
    <w:rsid w:val="0089434C"/>
    <w:rsid w:val="00A44BA7"/>
    <w:rsid w:val="00AB5D7A"/>
    <w:rsid w:val="00AE3206"/>
    <w:rsid w:val="00C406F3"/>
    <w:rsid w:val="00D642C4"/>
    <w:rsid w:val="00DD3F76"/>
    <w:rsid w:val="00E32D37"/>
    <w:rsid w:val="00EA20CF"/>
    <w:rsid w:val="00EE704C"/>
    <w:rsid w:val="00F6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924D"/>
  <w15:chartTrackingRefBased/>
  <w15:docId w15:val="{E8559086-E9ED-45E0-AC94-E961AC1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BA7"/>
    <w:pPr>
      <w:ind w:left="720"/>
      <w:contextualSpacing/>
    </w:pPr>
  </w:style>
  <w:style w:type="table" w:styleId="Tabela-Siatka">
    <w:name w:val="Table Grid"/>
    <w:basedOn w:val="Standardowy"/>
    <w:uiPriority w:val="59"/>
    <w:rsid w:val="00A44BA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BA7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BA7"/>
    <w:rPr>
      <w:rFonts w:eastAsiaTheme="minorEastAsia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B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852"/>
  </w:style>
  <w:style w:type="paragraph" w:styleId="Stopka">
    <w:name w:val="footer"/>
    <w:basedOn w:val="Normalny"/>
    <w:link w:val="Stopka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1D85-99B7-4593-B05B-EA8D8A1B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919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Michałowicz</dc:creator>
  <cp:keywords/>
  <dc:description/>
  <cp:lastModifiedBy>Tomasz Michałowicz</cp:lastModifiedBy>
  <cp:revision>15</cp:revision>
  <dcterms:created xsi:type="dcterms:W3CDTF">2022-09-23T06:02:00Z</dcterms:created>
  <dcterms:modified xsi:type="dcterms:W3CDTF">2024-06-27T07:18:00Z</dcterms:modified>
</cp:coreProperties>
</file>