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08FC" w14:textId="77777777" w:rsidR="007349B6" w:rsidRPr="00A226AB" w:rsidRDefault="007349B6" w:rsidP="007349B6">
      <w:pPr>
        <w:spacing w:after="0"/>
        <w:ind w:firstLine="8931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Załącznik Nr 3</w:t>
      </w:r>
    </w:p>
    <w:p w14:paraId="3CCD8071" w14:textId="77777777" w:rsidR="007349B6" w:rsidRPr="00A226AB" w:rsidRDefault="007349B6" w:rsidP="007349B6">
      <w:pPr>
        <w:spacing w:after="0"/>
        <w:ind w:firstLine="8931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do zarządzenia Nr 131/2023</w:t>
      </w:r>
    </w:p>
    <w:p w14:paraId="32C5412C" w14:textId="77777777" w:rsidR="007349B6" w:rsidRPr="00A226AB" w:rsidRDefault="007349B6" w:rsidP="007349B6">
      <w:pPr>
        <w:spacing w:after="0"/>
        <w:ind w:firstLine="8931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Burmistrza Miasta i Gminy Buk z dnia 26 września 2023 roku</w:t>
      </w:r>
    </w:p>
    <w:p w14:paraId="546211D2" w14:textId="77777777" w:rsidR="007349B6" w:rsidRPr="00A226AB" w:rsidRDefault="007349B6" w:rsidP="007349B6">
      <w:pPr>
        <w:jc w:val="both"/>
        <w:rPr>
          <w:rFonts w:ascii="Times New Roman" w:hAnsi="Times New Roman"/>
        </w:rPr>
      </w:pPr>
    </w:p>
    <w:p w14:paraId="51528127" w14:textId="77777777" w:rsidR="007349B6" w:rsidRPr="00A226AB" w:rsidRDefault="007349B6" w:rsidP="007349B6">
      <w:pPr>
        <w:jc w:val="center"/>
        <w:rPr>
          <w:rFonts w:ascii="Times New Roman" w:hAnsi="Times New Roman"/>
          <w:b/>
          <w:bCs/>
        </w:rPr>
      </w:pPr>
      <w:r w:rsidRPr="00A226AB">
        <w:rPr>
          <w:rFonts w:ascii="Times New Roman" w:hAnsi="Times New Roman"/>
          <w:b/>
          <w:bCs/>
        </w:rPr>
        <w:t xml:space="preserve">FORMULARZ ZGŁASZANIA UWAG DO PROJEKTU UCHWAŁY RADY MIASTA I GMINY BUK W SPRAWIE WYZNACZENIA OBSZARU ZDEGRADOWANEGO I OBSZARU REWITALIZACJI </w:t>
      </w:r>
      <w:bookmarkStart w:id="0" w:name="_Hlk95476812"/>
      <w:r w:rsidRPr="00A226AB">
        <w:rPr>
          <w:rFonts w:ascii="Times New Roman" w:hAnsi="Times New Roman"/>
          <w:b/>
          <w:bCs/>
        </w:rPr>
        <w:t xml:space="preserve">NA TERENIE </w:t>
      </w:r>
      <w:bookmarkEnd w:id="0"/>
      <w:r w:rsidRPr="00A226AB">
        <w:rPr>
          <w:rFonts w:ascii="Times New Roman" w:hAnsi="Times New Roman"/>
          <w:b/>
          <w:bCs/>
        </w:rPr>
        <w:t>MIASTA I GMINY BUK</w:t>
      </w:r>
    </w:p>
    <w:p w14:paraId="6531832B" w14:textId="77777777" w:rsidR="007349B6" w:rsidRPr="00A226AB" w:rsidRDefault="007349B6" w:rsidP="007349B6">
      <w:pPr>
        <w:jc w:val="center"/>
        <w:rPr>
          <w:rFonts w:ascii="Times New Roman" w:hAnsi="Times New Roman"/>
          <w:b/>
          <w:bCs/>
        </w:rPr>
      </w:pPr>
    </w:p>
    <w:p w14:paraId="3781E5D5" w14:textId="77777777" w:rsidR="007349B6" w:rsidRPr="00A226AB" w:rsidRDefault="007349B6" w:rsidP="007349B6">
      <w:pPr>
        <w:spacing w:after="360"/>
        <w:rPr>
          <w:rFonts w:ascii="Times New Roman" w:hAnsi="Times New Roman"/>
          <w:bCs/>
          <w:sz w:val="20"/>
          <w:szCs w:val="20"/>
        </w:rPr>
      </w:pPr>
      <w:r w:rsidRPr="00A226AB">
        <w:rPr>
          <w:rFonts w:ascii="Times New Roman" w:hAnsi="Times New Roman"/>
          <w:bCs/>
          <w:sz w:val="20"/>
          <w:szCs w:val="20"/>
        </w:rPr>
        <w:t>Szanowni Państwo,</w:t>
      </w:r>
    </w:p>
    <w:p w14:paraId="0D5AF4B9" w14:textId="77777777" w:rsidR="007349B6" w:rsidRPr="00A226AB" w:rsidRDefault="007349B6" w:rsidP="007349B6">
      <w:pPr>
        <w:spacing w:after="360"/>
        <w:jc w:val="both"/>
        <w:rPr>
          <w:rFonts w:ascii="Times New Roman" w:hAnsi="Times New Roman"/>
          <w:bCs/>
          <w:sz w:val="20"/>
          <w:szCs w:val="20"/>
        </w:rPr>
      </w:pPr>
      <w:r w:rsidRPr="00A226AB">
        <w:rPr>
          <w:rFonts w:ascii="Times New Roman" w:hAnsi="Times New Roman"/>
          <w:bCs/>
          <w:sz w:val="20"/>
          <w:szCs w:val="20"/>
        </w:rPr>
        <w:t xml:space="preserve">zapraszamy do zgłaszania uwag, propozycji i opinii do projektu uchwały Rady Miasta i Gminy Buk w sprawie wyznaczenia obszaru zdegradowanego i obszaru rewitalizacji za pośrednictwem niniejszego formularza. Przekazane propozycje, opinie i uwagi zostaną poddane szczegółowej analizie, a uzasadnione propozycje zmian zostaną wprowadzone do ostatecznej wersji dokumentu. Formularz należy wypełnić formułując odpowiedzi zwięźle i rzeczowo, zgodnie z instrukcją znajdującą się przed każdym polem formularza. Uwagi można zgłaszać w terminie od dnia 3 października 2023 r. do dnia 7 listopada 2023 r. </w:t>
      </w:r>
    </w:p>
    <w:p w14:paraId="756B1699" w14:textId="77777777" w:rsidR="007349B6" w:rsidRPr="00A226AB" w:rsidRDefault="007349B6" w:rsidP="007349B6">
      <w:pPr>
        <w:spacing w:after="360"/>
        <w:rPr>
          <w:rFonts w:ascii="Times New Roman" w:hAnsi="Times New Roman"/>
          <w:bCs/>
          <w:sz w:val="20"/>
          <w:szCs w:val="20"/>
        </w:rPr>
      </w:pPr>
      <w:r w:rsidRPr="00A226AB">
        <w:rPr>
          <w:rFonts w:ascii="Times New Roman" w:hAnsi="Times New Roman"/>
          <w:b/>
          <w:sz w:val="20"/>
          <w:szCs w:val="20"/>
        </w:rPr>
        <w:t>1. Informacje o zgłaszającym.</w:t>
      </w:r>
      <w:r w:rsidRPr="00A226AB">
        <w:rPr>
          <w:rStyle w:val="Odwoanieprzypisudolnego"/>
          <w:rFonts w:ascii="Times New Roman" w:hAnsi="Times New Roman"/>
          <w:bCs/>
          <w:i/>
          <w:iCs/>
        </w:rPr>
        <w:t xml:space="preserve"> </w:t>
      </w:r>
      <w:r w:rsidRPr="00A226AB">
        <w:rPr>
          <w:rFonts w:ascii="Times New Roman" w:hAnsi="Times New Roman"/>
          <w:b/>
          <w:sz w:val="20"/>
          <w:szCs w:val="20"/>
        </w:rPr>
        <w:br/>
      </w:r>
      <w:r w:rsidRPr="00A226AB">
        <w:rPr>
          <w:rFonts w:ascii="Times New Roman" w:hAnsi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7349B6" w:rsidRPr="00A226AB" w14:paraId="3F19E6E8" w14:textId="77777777" w:rsidTr="007349B6">
        <w:trPr>
          <w:trHeight w:val="399"/>
        </w:trPr>
        <w:tc>
          <w:tcPr>
            <w:tcW w:w="3278" w:type="dxa"/>
            <w:shd w:val="clear" w:color="auto" w:fill="EDEDED"/>
            <w:vAlign w:val="center"/>
          </w:tcPr>
          <w:p w14:paraId="284EF108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226AB">
              <w:rPr>
                <w:rFonts w:ascii="Times New Roman" w:hAnsi="Times New Roman"/>
                <w:sz w:val="20"/>
                <w:szCs w:val="20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778186B6" w14:textId="77777777" w:rsidR="007349B6" w:rsidRPr="00A226AB" w:rsidRDefault="007349B6" w:rsidP="00663BF5">
            <w:pPr>
              <w:pStyle w:val="Akapitzlist"/>
              <w:spacing w:after="12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9B6" w:rsidRPr="00A226AB" w14:paraId="41C8FCE8" w14:textId="77777777" w:rsidTr="007349B6">
        <w:trPr>
          <w:trHeight w:val="561"/>
        </w:trPr>
        <w:tc>
          <w:tcPr>
            <w:tcW w:w="3278" w:type="dxa"/>
            <w:shd w:val="clear" w:color="auto" w:fill="EDEDED"/>
            <w:vAlign w:val="center"/>
          </w:tcPr>
          <w:p w14:paraId="5FBC369C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226AB">
              <w:rPr>
                <w:rFonts w:ascii="Times New Roman" w:hAnsi="Times New Roman"/>
                <w:sz w:val="20"/>
                <w:szCs w:val="20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5287E0D4" w14:textId="77777777" w:rsidR="007349B6" w:rsidRPr="00A226AB" w:rsidRDefault="007349B6" w:rsidP="00663BF5">
            <w:pPr>
              <w:pStyle w:val="Akapitzlist"/>
              <w:spacing w:after="12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9B6" w:rsidRPr="00A226AB" w14:paraId="22F6289C" w14:textId="77777777" w:rsidTr="007349B6">
        <w:trPr>
          <w:trHeight w:val="561"/>
        </w:trPr>
        <w:tc>
          <w:tcPr>
            <w:tcW w:w="3278" w:type="dxa"/>
            <w:shd w:val="clear" w:color="auto" w:fill="EDEDED"/>
            <w:vAlign w:val="center"/>
          </w:tcPr>
          <w:p w14:paraId="569B2C98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226AB">
              <w:rPr>
                <w:rFonts w:ascii="Times New Roman" w:hAnsi="Times New Roman"/>
                <w:sz w:val="20"/>
                <w:szCs w:val="20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1A0A94AB" w14:textId="77777777" w:rsidR="007349B6" w:rsidRPr="00A226AB" w:rsidRDefault="007349B6" w:rsidP="00663BF5">
            <w:pPr>
              <w:pStyle w:val="Akapitzlist"/>
              <w:spacing w:after="12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809CE5" w14:textId="77777777" w:rsidR="007349B6" w:rsidRPr="00A226AB" w:rsidRDefault="007349B6" w:rsidP="007349B6">
      <w:pPr>
        <w:pStyle w:val="Akapitzlist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 xml:space="preserve">*jeśli dotyczy </w:t>
      </w:r>
    </w:p>
    <w:p w14:paraId="590FEE2F" w14:textId="77777777" w:rsidR="007349B6" w:rsidRPr="00A226AB" w:rsidRDefault="007349B6" w:rsidP="007349B6">
      <w:pPr>
        <w:pStyle w:val="Akapitzlist"/>
        <w:rPr>
          <w:rFonts w:ascii="Times New Roman" w:hAnsi="Times New Roman"/>
          <w:sz w:val="20"/>
          <w:szCs w:val="20"/>
        </w:rPr>
      </w:pPr>
    </w:p>
    <w:p w14:paraId="5331579E" w14:textId="77777777" w:rsidR="007349B6" w:rsidRPr="00A226AB" w:rsidRDefault="007349B6" w:rsidP="007349B6">
      <w:pPr>
        <w:pStyle w:val="Akapitzlist"/>
        <w:rPr>
          <w:rFonts w:ascii="Times New Roman" w:hAnsi="Times New Roman"/>
          <w:sz w:val="20"/>
          <w:szCs w:val="20"/>
        </w:rPr>
      </w:pPr>
    </w:p>
    <w:p w14:paraId="26FB1A5F" w14:textId="77777777" w:rsidR="007349B6" w:rsidRPr="00A226AB" w:rsidRDefault="007349B6" w:rsidP="007349B6">
      <w:pPr>
        <w:pStyle w:val="Akapitzlist"/>
        <w:rPr>
          <w:rFonts w:ascii="Times New Roman" w:hAnsi="Times New Roman"/>
          <w:sz w:val="20"/>
          <w:szCs w:val="20"/>
        </w:rPr>
      </w:pPr>
    </w:p>
    <w:p w14:paraId="0A2F7D6A" w14:textId="77777777" w:rsidR="007349B6" w:rsidRPr="00A226AB" w:rsidRDefault="007349B6" w:rsidP="007349B6">
      <w:pPr>
        <w:pStyle w:val="Akapitzlist"/>
        <w:rPr>
          <w:rFonts w:ascii="Times New Roman" w:hAnsi="Times New Roman"/>
          <w:sz w:val="20"/>
          <w:szCs w:val="20"/>
        </w:rPr>
      </w:pPr>
    </w:p>
    <w:p w14:paraId="5AEB093F" w14:textId="77777777" w:rsidR="007349B6" w:rsidRPr="00A226AB" w:rsidRDefault="007349B6" w:rsidP="007349B6">
      <w:pPr>
        <w:pStyle w:val="Akapitzlist"/>
        <w:rPr>
          <w:rFonts w:ascii="Times New Roman" w:hAnsi="Times New Roman"/>
          <w:sz w:val="20"/>
          <w:szCs w:val="20"/>
        </w:rPr>
      </w:pPr>
    </w:p>
    <w:p w14:paraId="05CEA981" w14:textId="77777777" w:rsidR="007349B6" w:rsidRPr="00A226AB" w:rsidRDefault="007349B6" w:rsidP="007349B6">
      <w:pPr>
        <w:rPr>
          <w:rFonts w:ascii="Times New Roman" w:hAnsi="Times New Roman"/>
          <w:b/>
          <w:sz w:val="20"/>
          <w:szCs w:val="20"/>
        </w:rPr>
      </w:pPr>
      <w:r w:rsidRPr="00A226AB">
        <w:rPr>
          <w:rFonts w:ascii="Times New Roman" w:hAnsi="Times New Roman"/>
          <w:b/>
          <w:sz w:val="20"/>
          <w:szCs w:val="20"/>
        </w:rPr>
        <w:br w:type="page"/>
      </w:r>
    </w:p>
    <w:p w14:paraId="644977C1" w14:textId="77777777" w:rsidR="007349B6" w:rsidRPr="00A226AB" w:rsidRDefault="007349B6" w:rsidP="007349B6">
      <w:pPr>
        <w:spacing w:after="360"/>
        <w:jc w:val="both"/>
        <w:rPr>
          <w:rFonts w:ascii="Times New Roman" w:hAnsi="Times New Roman"/>
          <w:b/>
          <w:sz w:val="20"/>
          <w:szCs w:val="20"/>
        </w:rPr>
      </w:pPr>
      <w:r w:rsidRPr="00A226AB">
        <w:rPr>
          <w:rFonts w:ascii="Times New Roman" w:hAnsi="Times New Roman"/>
          <w:b/>
          <w:sz w:val="20"/>
          <w:szCs w:val="20"/>
        </w:rPr>
        <w:t>2. Propozycje, uwagi i opinie do projektu uchwały Rady Miasta i Gminy Buk w sprawie wyznaczenia obszaru zdegradowanego i obszaru rewitalizacji</w:t>
      </w:r>
      <w:r w:rsidRPr="00A226AB">
        <w:rPr>
          <w:rFonts w:ascii="Times New Roman" w:hAnsi="Times New Roman"/>
          <w:b/>
          <w:sz w:val="20"/>
          <w:szCs w:val="20"/>
        </w:rPr>
        <w:br/>
      </w:r>
      <w:r w:rsidRPr="00A226AB">
        <w:rPr>
          <w:rFonts w:ascii="Times New Roman" w:hAnsi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Pr="00A226AB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14:paraId="7184024C" w14:textId="77777777" w:rsidR="007349B6" w:rsidRPr="00A226AB" w:rsidRDefault="007349B6" w:rsidP="007349B6">
      <w:pPr>
        <w:spacing w:after="360"/>
        <w:rPr>
          <w:rFonts w:ascii="Times New Roman" w:hAnsi="Times New Roman"/>
          <w:bCs/>
          <w:i/>
          <w:iCs/>
          <w:sz w:val="20"/>
          <w:szCs w:val="20"/>
        </w:rPr>
      </w:pPr>
      <w:r w:rsidRPr="00A226AB">
        <w:rPr>
          <w:rFonts w:ascii="Times New Roman" w:hAnsi="Times New Roman"/>
          <w:bCs/>
          <w:i/>
          <w:iCs/>
          <w:sz w:val="20"/>
          <w:szCs w:val="20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0"/>
        <w:gridCol w:w="2071"/>
        <w:gridCol w:w="2964"/>
        <w:gridCol w:w="4237"/>
        <w:gridCol w:w="4232"/>
      </w:tblGrid>
      <w:tr w:rsidR="007349B6" w:rsidRPr="00A226AB" w14:paraId="1C03330F" w14:textId="77777777" w:rsidTr="007349B6">
        <w:trPr>
          <w:trHeight w:val="1398"/>
        </w:trPr>
        <w:tc>
          <w:tcPr>
            <w:tcW w:w="175" w:type="pct"/>
            <w:shd w:val="clear" w:color="auto" w:fill="EDEDED"/>
            <w:vAlign w:val="center"/>
          </w:tcPr>
          <w:p w14:paraId="70591FFB" w14:textId="77777777" w:rsidR="007349B6" w:rsidRPr="00A226AB" w:rsidRDefault="007349B6" w:rsidP="00663BF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6AB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740" w:type="pct"/>
            <w:shd w:val="clear" w:color="auto" w:fill="EDEDED"/>
            <w:vAlign w:val="center"/>
          </w:tcPr>
          <w:p w14:paraId="262CE27C" w14:textId="77777777" w:rsidR="007349B6" w:rsidRPr="00A226AB" w:rsidRDefault="007349B6" w:rsidP="00663BF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6AB">
              <w:rPr>
                <w:rFonts w:ascii="Times New Roman" w:hAnsi="Times New Roman"/>
                <w:sz w:val="20"/>
                <w:szCs w:val="20"/>
              </w:rPr>
              <w:t>Część dokumentu, do którego odnosi się uwaga (strona/rozdział)</w:t>
            </w:r>
          </w:p>
        </w:tc>
        <w:tc>
          <w:tcPr>
            <w:tcW w:w="1059" w:type="pct"/>
            <w:shd w:val="clear" w:color="auto" w:fill="EDEDED"/>
            <w:vAlign w:val="center"/>
          </w:tcPr>
          <w:p w14:paraId="22F98418" w14:textId="77777777" w:rsidR="007349B6" w:rsidRPr="00A226AB" w:rsidRDefault="007349B6" w:rsidP="00663BF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6AB">
              <w:rPr>
                <w:rFonts w:ascii="Times New Roman" w:hAnsi="Times New Roman"/>
                <w:sz w:val="20"/>
                <w:szCs w:val="20"/>
              </w:rPr>
              <w:t>Obecny zapis</w:t>
            </w:r>
          </w:p>
        </w:tc>
        <w:tc>
          <w:tcPr>
            <w:tcW w:w="1514" w:type="pct"/>
            <w:shd w:val="clear" w:color="auto" w:fill="EDEDED"/>
            <w:vAlign w:val="center"/>
          </w:tcPr>
          <w:p w14:paraId="594D466A" w14:textId="77777777" w:rsidR="007349B6" w:rsidRPr="00A226AB" w:rsidRDefault="007349B6" w:rsidP="00663BF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6AB">
              <w:rPr>
                <w:rFonts w:ascii="Times New Roman" w:hAnsi="Times New Roman"/>
                <w:sz w:val="20"/>
                <w:szCs w:val="20"/>
              </w:rPr>
              <w:t>Propozycja zmiany</w:t>
            </w:r>
          </w:p>
        </w:tc>
        <w:tc>
          <w:tcPr>
            <w:tcW w:w="1513" w:type="pct"/>
            <w:shd w:val="clear" w:color="auto" w:fill="EDEDED"/>
            <w:vAlign w:val="center"/>
          </w:tcPr>
          <w:p w14:paraId="0493251B" w14:textId="77777777" w:rsidR="007349B6" w:rsidRPr="00A226AB" w:rsidRDefault="007349B6" w:rsidP="00663BF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6AB">
              <w:rPr>
                <w:rFonts w:ascii="Times New Roman" w:hAnsi="Times New Roman"/>
                <w:sz w:val="20"/>
                <w:szCs w:val="20"/>
              </w:rPr>
              <w:t>Uzasadnienie</w:t>
            </w:r>
          </w:p>
        </w:tc>
      </w:tr>
      <w:tr w:rsidR="007349B6" w:rsidRPr="00A226AB" w14:paraId="0B4AD518" w14:textId="77777777" w:rsidTr="00663BF5">
        <w:trPr>
          <w:trHeight w:val="1121"/>
        </w:trPr>
        <w:tc>
          <w:tcPr>
            <w:tcW w:w="175" w:type="pct"/>
            <w:vAlign w:val="center"/>
          </w:tcPr>
          <w:p w14:paraId="41CA8D68" w14:textId="77777777" w:rsidR="007349B6" w:rsidRPr="00A226AB" w:rsidRDefault="007349B6" w:rsidP="00663BF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6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0" w:type="pct"/>
            <w:vAlign w:val="center"/>
          </w:tcPr>
          <w:p w14:paraId="129FA926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1228CC88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pct"/>
            <w:vAlign w:val="center"/>
          </w:tcPr>
          <w:p w14:paraId="423B39F3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pct"/>
            <w:vAlign w:val="center"/>
          </w:tcPr>
          <w:p w14:paraId="752AF01F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9B6" w:rsidRPr="00A226AB" w14:paraId="77CA55FB" w14:textId="77777777" w:rsidTr="00663BF5">
        <w:trPr>
          <w:trHeight w:val="1196"/>
        </w:trPr>
        <w:tc>
          <w:tcPr>
            <w:tcW w:w="175" w:type="pct"/>
            <w:vAlign w:val="center"/>
          </w:tcPr>
          <w:p w14:paraId="50DDA8B3" w14:textId="77777777" w:rsidR="007349B6" w:rsidRPr="00A226AB" w:rsidRDefault="007349B6" w:rsidP="00663BF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6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0" w:type="pct"/>
            <w:vAlign w:val="center"/>
          </w:tcPr>
          <w:p w14:paraId="629DB098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568CA1B1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pct"/>
            <w:vAlign w:val="center"/>
          </w:tcPr>
          <w:p w14:paraId="6C23E169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pct"/>
            <w:vAlign w:val="center"/>
          </w:tcPr>
          <w:p w14:paraId="378B5861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9B6" w:rsidRPr="00A226AB" w14:paraId="65B8D16E" w14:textId="77777777" w:rsidTr="00663BF5">
        <w:trPr>
          <w:trHeight w:val="1122"/>
        </w:trPr>
        <w:tc>
          <w:tcPr>
            <w:tcW w:w="175" w:type="pct"/>
            <w:vAlign w:val="center"/>
          </w:tcPr>
          <w:p w14:paraId="285168BC" w14:textId="77777777" w:rsidR="007349B6" w:rsidRPr="00A226AB" w:rsidRDefault="007349B6" w:rsidP="00663BF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6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0" w:type="pct"/>
            <w:vAlign w:val="center"/>
          </w:tcPr>
          <w:p w14:paraId="562BB329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658514F1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pct"/>
            <w:vAlign w:val="center"/>
          </w:tcPr>
          <w:p w14:paraId="3D8154B7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pct"/>
            <w:vAlign w:val="center"/>
          </w:tcPr>
          <w:p w14:paraId="259BD14A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9B6" w:rsidRPr="00A226AB" w14:paraId="16253630" w14:textId="77777777" w:rsidTr="00663BF5">
        <w:trPr>
          <w:trHeight w:val="1196"/>
        </w:trPr>
        <w:tc>
          <w:tcPr>
            <w:tcW w:w="175" w:type="pct"/>
            <w:vAlign w:val="center"/>
          </w:tcPr>
          <w:p w14:paraId="7E476916" w14:textId="77777777" w:rsidR="007349B6" w:rsidRPr="00A226AB" w:rsidRDefault="007349B6" w:rsidP="00663BF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6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0" w:type="pct"/>
            <w:vAlign w:val="center"/>
          </w:tcPr>
          <w:p w14:paraId="14976210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0E99B70A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pct"/>
            <w:vAlign w:val="center"/>
          </w:tcPr>
          <w:p w14:paraId="3A0FA917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pct"/>
            <w:vAlign w:val="center"/>
          </w:tcPr>
          <w:p w14:paraId="05D6A283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9B6" w:rsidRPr="00A226AB" w14:paraId="383ABF94" w14:textId="77777777" w:rsidTr="00663BF5">
        <w:trPr>
          <w:trHeight w:val="1196"/>
        </w:trPr>
        <w:tc>
          <w:tcPr>
            <w:tcW w:w="175" w:type="pct"/>
            <w:vAlign w:val="center"/>
          </w:tcPr>
          <w:p w14:paraId="2C9C8490" w14:textId="77777777" w:rsidR="007349B6" w:rsidRPr="00A226AB" w:rsidRDefault="007349B6" w:rsidP="00663BF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6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0" w:type="pct"/>
            <w:vAlign w:val="center"/>
          </w:tcPr>
          <w:p w14:paraId="0B9659D7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22013232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pct"/>
            <w:vAlign w:val="center"/>
          </w:tcPr>
          <w:p w14:paraId="22EF7EA2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pct"/>
            <w:vAlign w:val="center"/>
          </w:tcPr>
          <w:p w14:paraId="58D9D7DB" w14:textId="77777777" w:rsidR="007349B6" w:rsidRPr="00A226AB" w:rsidRDefault="007349B6" w:rsidP="00663BF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D4747F" w14:textId="77777777" w:rsidR="007349B6" w:rsidRPr="00A226AB" w:rsidRDefault="007349B6" w:rsidP="007349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lastRenderedPageBreak/>
        <w:t>Klauzula informacyjna dotycząca przetwarzania danych osobowych</w:t>
      </w:r>
    </w:p>
    <w:p w14:paraId="3185FCE9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444923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B6C364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Szanowni Państwo,</w:t>
      </w:r>
    </w:p>
    <w:p w14:paraId="1872C0F3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60FA28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Realizując obowiązek informacyjny, określony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„RODO”), informujemy, że:</w:t>
      </w:r>
    </w:p>
    <w:p w14:paraId="746975C5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CD7EAF9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1. Administratorem Państwa danych osobowych jest:</w:t>
      </w:r>
    </w:p>
    <w:p w14:paraId="525E1538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a)   dla zadań burmistrza – Burmistrz Miasta i Gminy Buk</w:t>
      </w:r>
    </w:p>
    <w:p w14:paraId="7E60D91C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b)   dla zadań gminnych – Gmina Buk</w:t>
      </w:r>
    </w:p>
    <w:p w14:paraId="64760A38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c)    dla zadań z zakresu zatrudnienia oraz organizacji pracy w Urzędzie Miasta i Gminy – Urząd Miasta i Gminy Buk reprezentowany przez Burmistrza Miasta i Gminy Buk, z siedzibą przy ulicy Ratuszowej 1, 64-320 Buk, tel.: 61 814 06 71, e-mail: buk@buk.gmina.pl</w:t>
      </w:r>
    </w:p>
    <w:p w14:paraId="1F72FAB6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d)   dla zadań z zakresu rejestracji stanu cywilnego i zmiany imienia i nazwiska Kierownik Urzędu Stanu Cywilnego</w:t>
      </w:r>
    </w:p>
    <w:p w14:paraId="1908CEF8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e)   dla zadań z zakresu kompetencji rady miasta i gminy – Rada Miasta i Gminy Buk</w:t>
      </w:r>
    </w:p>
    <w:p w14:paraId="01F8B213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CD43C4C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 xml:space="preserve">2. Administrator wyznaczył Inspektora Ochrony Danych Osobowych (IOD). Kontakt z IOD - Panią Natalią </w:t>
      </w:r>
      <w:proofErr w:type="spellStart"/>
      <w:r w:rsidRPr="00A226AB">
        <w:rPr>
          <w:rFonts w:ascii="Times New Roman" w:hAnsi="Times New Roman"/>
          <w:sz w:val="20"/>
          <w:szCs w:val="20"/>
        </w:rPr>
        <w:t>Ratajewską</w:t>
      </w:r>
      <w:proofErr w:type="spellEnd"/>
      <w:r w:rsidRPr="00A226AB">
        <w:rPr>
          <w:rFonts w:ascii="Times New Roman" w:hAnsi="Times New Roman"/>
          <w:sz w:val="20"/>
          <w:szCs w:val="20"/>
        </w:rPr>
        <w:t xml:space="preserve"> możliwy jest pod adresem e-mail: kontakt@rodo-leszno.com.pl lub listownie na adres siedziby administratora, wskazany powyżej.</w:t>
      </w:r>
    </w:p>
    <w:p w14:paraId="351A0EB2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B2A066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3. Państwa dane osobowe są przetwarzane przez administratora na podstawie:</w:t>
      </w:r>
    </w:p>
    <w:p w14:paraId="36C04BD0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a)   art. 6 ust. 1 lit. c RODO w celu wypełnienia obowiązku prawnego ciążącego na administratorze w związku z obowiązującymi przepisami prawa</w:t>
      </w:r>
    </w:p>
    <w:p w14:paraId="0A292D7A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b)   art. 6 ust. 1 lit. e RODO w związku z wykonywaniem zadań realizowanych w interesie publicznym oraz w ramach sprawowania władzy publicznej powierzonej administratorowi</w:t>
      </w:r>
    </w:p>
    <w:p w14:paraId="68C25CA9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 xml:space="preserve">c)    art. 6 ust. 1 lit. b </w:t>
      </w:r>
      <w:proofErr w:type="gramStart"/>
      <w:r w:rsidRPr="00A226AB">
        <w:rPr>
          <w:rFonts w:ascii="Times New Roman" w:hAnsi="Times New Roman"/>
          <w:sz w:val="20"/>
          <w:szCs w:val="20"/>
        </w:rPr>
        <w:t>RODO</w:t>
      </w:r>
      <w:proofErr w:type="gramEnd"/>
      <w:r w:rsidRPr="00A226AB">
        <w:rPr>
          <w:rFonts w:ascii="Times New Roman" w:hAnsi="Times New Roman"/>
          <w:sz w:val="20"/>
          <w:szCs w:val="20"/>
        </w:rPr>
        <w:t xml:space="preserve"> gdy jest to niezbędne w celu realizowania umowy, gdzie stroną jest osoba, której dane dotyczą</w:t>
      </w:r>
    </w:p>
    <w:p w14:paraId="0369BA35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d)   w pozostałych wypadkach dane są przetwarzane na podstawie udzielonej zgody w wyraźnie oznaczonych, odrębnych celach zgodnie z art. 6 ust. 1 lit. a RODO</w:t>
      </w:r>
    </w:p>
    <w:p w14:paraId="0A192B92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2A928E1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4. Odbiorcami Państwa danych osobowych będą:</w:t>
      </w:r>
    </w:p>
    <w:p w14:paraId="2E91F2FE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a)   strony postępowania administracyjnego</w:t>
      </w:r>
    </w:p>
    <w:p w14:paraId="3023B70B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 xml:space="preserve">b)   organy władzy publicznej oraz podmioty wykonujące zadania publiczne lub działające na zlecenie organów publicznych w zakresie i w celach wynikających z powszechnie obowiązujących przepisów prawa </w:t>
      </w:r>
    </w:p>
    <w:p w14:paraId="6531F763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c)    inne podmioty, z którymi administrator danych osobowych zawarł stosowne umowy powierzenia przetwarzania danych</w:t>
      </w:r>
    </w:p>
    <w:p w14:paraId="48EC7B5D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4575EE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5. Państwa dane osobowe przechowywane będą przez okres niezbędny do realizacji celów określonych w pkt 3, a następnie, w przypadku materiałów archiwalnych, przez czas określony w szczególności w przepisach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0AC9E875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E77E6E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W niektórych przypadkach okres przechowywania danych może zostać przedłużony na podstawie innych przepisów szczegółowych stanowiących podstawę realizacji zadań.</w:t>
      </w:r>
    </w:p>
    <w:p w14:paraId="11EA4F6E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4F5E009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6. Posiadają Państwo prawo do:</w:t>
      </w:r>
    </w:p>
    <w:p w14:paraId="47A0B87F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lastRenderedPageBreak/>
        <w:t>a)      dostępu do danych osobowych w tym prawo do uzyskania kopii tych danych (zgodnie z art. 15 RODO)</w:t>
      </w:r>
    </w:p>
    <w:p w14:paraId="7BD2CA4F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b)      żądania sprostowania (poprawiania) danych osobowych – w przypadku, gdy dane są nieprawidłowe lub niekompletne (zgodnie z art. 16 RODO)</w:t>
      </w:r>
    </w:p>
    <w:p w14:paraId="60A8214C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c)      żądania ograniczenia przetwarzania danych osobowych w przypadkach określonych w art. 18 RODO</w:t>
      </w:r>
    </w:p>
    <w:p w14:paraId="2D125054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d)      wniesienia sprzeciwu wobec przetwarzania (zgodnie z art. 21 RODO)</w:t>
      </w:r>
    </w:p>
    <w:p w14:paraId="32A079B0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e)      przenoszenia danych (w sytuacji, gdy: przetwarzanie danych odbywa się na podstawie umowy zawartej z osobą, której dane dotyczą; przetwarzanie danych odbywa się na podstawie zgody wyrażonej przez tę osobę; przetwarzanie odbywa się w sposób zautomatyzowany),</w:t>
      </w:r>
    </w:p>
    <w:p w14:paraId="5169203D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f)       cofnięcia zgody w dowolnym momencie, gdy przetwarzanie jest oparte o wyrażenie zgody (zgodnie z art. 7 ust. 3 RODO). Cofnięcie zgody nie ma wpływu na zgodność przetwarzania, którego dokonano na podstawie zgody przed jej cofnięciem.</w:t>
      </w:r>
    </w:p>
    <w:p w14:paraId="4906B30E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0FF355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7.  Organem nadzorczym nad administratorem danych jest Prezes Urzędu Ochrony Danych Osobowych, do którego przysługuje prawo wniesienia skargi za każdym razem, gdy w Państwa ocenie dane będą przetwarzane w sposób nieprawidłowy.</w:t>
      </w:r>
    </w:p>
    <w:p w14:paraId="7BF6D626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25A94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8. Podanie przez Państwa danych osobowych jest obowiązkowe w sytuacji, gdy przesłankę przetwarzania danych osobowych stanowi przepis prawa lub zawarta między stronami umowa. W sytuacji, gdy przetwarzanie danych osobowych odbywa się na podstawie zgody osoby, której dane dotyczą, podanie danych osobowych administratorowi ma charakter dobrowolny.</w:t>
      </w:r>
    </w:p>
    <w:p w14:paraId="6ED9B375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C68B96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9. Przy przetwarzaniu danych osobowych administrator nie stosuje zautomatyzowanego podejmowania decyzji i profilowania.</w:t>
      </w:r>
    </w:p>
    <w:p w14:paraId="4BE5CB8A" w14:textId="77777777" w:rsidR="007349B6" w:rsidRPr="00A226AB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9BE4300" w14:textId="77777777" w:rsidR="007349B6" w:rsidRPr="00E93A44" w:rsidRDefault="007349B6" w:rsidP="007349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10. Administrator nie planuje przekazywać danych do państw trzecich lub organizacji międzynarodowej. Z uwagi jednak na jawność niektórych działań administratora (np. postępowania konkursowe, sesje, posiedzenia), w niektórych wypadkach dane mogą być dostępne dla odbiorców spoza Europejskiego Obszaru Gospodarczego.</w:t>
      </w:r>
    </w:p>
    <w:p w14:paraId="231D36FC" w14:textId="77777777" w:rsidR="007349B6" w:rsidRPr="00E93A44" w:rsidRDefault="007349B6" w:rsidP="007349B6">
      <w:pPr>
        <w:jc w:val="center"/>
        <w:rPr>
          <w:rFonts w:ascii="Times New Roman" w:hAnsi="Times New Roman"/>
          <w:b/>
          <w:bCs/>
        </w:rPr>
      </w:pPr>
    </w:p>
    <w:p w14:paraId="1642078F" w14:textId="77777777" w:rsidR="00D666A8" w:rsidRDefault="00D666A8"/>
    <w:sectPr w:rsidR="00D666A8" w:rsidSect="007349B6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B6"/>
    <w:rsid w:val="00245130"/>
    <w:rsid w:val="002D5B86"/>
    <w:rsid w:val="005420A5"/>
    <w:rsid w:val="007349B6"/>
    <w:rsid w:val="00CA1E93"/>
    <w:rsid w:val="00D6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93BF"/>
  <w15:chartTrackingRefBased/>
  <w15:docId w15:val="{5B03FD8A-758D-46D3-8F30-E38683F8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9B6"/>
    <w:pPr>
      <w:ind w:left="720"/>
      <w:contextualSpacing/>
    </w:pPr>
    <w:rPr>
      <w:kern w:val="0"/>
    </w:rPr>
  </w:style>
  <w:style w:type="table" w:styleId="Tabela-Siatka">
    <w:name w:val="Table Grid"/>
    <w:basedOn w:val="Standardowy"/>
    <w:uiPriority w:val="59"/>
    <w:rsid w:val="007349B6"/>
    <w:rPr>
      <w:rFonts w:eastAsia="Times New Roman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7349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Lechniak</dc:creator>
  <cp:keywords/>
  <dc:description/>
  <cp:lastModifiedBy>Maciej Lechniak</cp:lastModifiedBy>
  <cp:revision>1</cp:revision>
  <dcterms:created xsi:type="dcterms:W3CDTF">2023-09-26T11:44:00Z</dcterms:created>
  <dcterms:modified xsi:type="dcterms:W3CDTF">2023-09-26T11:45:00Z</dcterms:modified>
</cp:coreProperties>
</file>