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CF8" w:rsidRDefault="00303CF8" w:rsidP="00CB6DE5">
      <w:pPr>
        <w:autoSpaceDE w:val="0"/>
        <w:autoSpaceDN w:val="0"/>
        <w:adjustRightInd w:val="0"/>
        <w:spacing w:after="0" w:line="360" w:lineRule="auto"/>
        <w:jc w:val="both"/>
        <w:rPr>
          <w:rFonts w:ascii="Arial" w:hAnsi="Arial" w:cs="Arial"/>
          <w:b/>
          <w:bCs/>
          <w:sz w:val="24"/>
          <w:szCs w:val="24"/>
        </w:rPr>
      </w:pPr>
    </w:p>
    <w:p w:rsidR="000A5B7F" w:rsidRDefault="000A5B7F"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DE7F03" w:rsidP="00DE7F03">
      <w:pPr>
        <w:autoSpaceDE w:val="0"/>
        <w:autoSpaceDN w:val="0"/>
        <w:adjustRightInd w:val="0"/>
        <w:spacing w:after="0" w:line="360" w:lineRule="auto"/>
        <w:jc w:val="center"/>
        <w:rPr>
          <w:rFonts w:ascii="Arial" w:hAnsi="Arial" w:cs="Arial"/>
          <w:b/>
          <w:bCs/>
          <w:sz w:val="24"/>
          <w:szCs w:val="24"/>
        </w:rPr>
      </w:pPr>
      <w:r w:rsidRPr="00D04A7A">
        <w:rPr>
          <w:rFonts w:ascii="Arial" w:hAnsi="Arial" w:cs="Arial"/>
          <w:b/>
          <w:bCs/>
          <w:noProof/>
          <w:sz w:val="24"/>
          <w:szCs w:val="24"/>
          <w:lang w:eastAsia="pl-PL"/>
        </w:rPr>
        <w:drawing>
          <wp:inline distT="0" distB="0" distL="0" distR="0" wp14:anchorId="68AB933F" wp14:editId="193CCF53">
            <wp:extent cx="2533650" cy="3041801"/>
            <wp:effectExtent l="0" t="0" r="0" b="6350"/>
            <wp:docPr id="6" name="Obraz 6" descr="C:\Users\Marek\Downloads\herb Buku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ek\Downloads\herb Buku 300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705" cy="3056274"/>
                    </a:xfrm>
                    <a:prstGeom prst="rect">
                      <a:avLst/>
                    </a:prstGeom>
                    <a:noFill/>
                    <a:ln>
                      <a:noFill/>
                    </a:ln>
                  </pic:spPr>
                </pic:pic>
              </a:graphicData>
            </a:graphic>
          </wp:inline>
        </w:drawing>
      </w: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0A5B7F" w:rsidRDefault="000A5B7F" w:rsidP="00CB6DE5">
      <w:pPr>
        <w:autoSpaceDE w:val="0"/>
        <w:autoSpaceDN w:val="0"/>
        <w:adjustRightInd w:val="0"/>
        <w:spacing w:after="0" w:line="360" w:lineRule="auto"/>
        <w:jc w:val="both"/>
        <w:rPr>
          <w:rFonts w:ascii="Arial" w:hAnsi="Arial" w:cs="Arial"/>
          <w:b/>
          <w:bCs/>
          <w:sz w:val="24"/>
          <w:szCs w:val="24"/>
        </w:rPr>
      </w:pPr>
    </w:p>
    <w:p w:rsidR="00DE7F03" w:rsidRDefault="00DE7F03" w:rsidP="00DE7F03">
      <w:pPr>
        <w:autoSpaceDE w:val="0"/>
        <w:autoSpaceDN w:val="0"/>
        <w:adjustRightInd w:val="0"/>
        <w:spacing w:after="0" w:line="360" w:lineRule="auto"/>
        <w:jc w:val="center"/>
        <w:rPr>
          <w:rFonts w:ascii="Arial" w:hAnsi="Arial" w:cs="Arial"/>
          <w:b/>
          <w:bCs/>
          <w:sz w:val="36"/>
          <w:szCs w:val="36"/>
        </w:rPr>
      </w:pPr>
      <w:r w:rsidRPr="00293CD0">
        <w:rPr>
          <w:rFonts w:ascii="Arial" w:hAnsi="Arial" w:cs="Arial"/>
          <w:b/>
          <w:bCs/>
          <w:sz w:val="36"/>
          <w:szCs w:val="36"/>
        </w:rPr>
        <w:t>PROJEKT ZAŁOŻEŃ DO PLANU</w:t>
      </w:r>
      <w:r>
        <w:rPr>
          <w:rFonts w:ascii="Arial" w:hAnsi="Arial" w:cs="Arial"/>
          <w:b/>
          <w:bCs/>
          <w:sz w:val="36"/>
          <w:szCs w:val="36"/>
        </w:rPr>
        <w:t xml:space="preserve"> </w:t>
      </w:r>
      <w:r w:rsidRPr="00293CD0">
        <w:rPr>
          <w:rFonts w:ascii="Arial" w:hAnsi="Arial" w:cs="Arial"/>
          <w:b/>
          <w:bCs/>
          <w:sz w:val="36"/>
          <w:szCs w:val="36"/>
        </w:rPr>
        <w:t>ZAOPATRZENIA</w:t>
      </w:r>
    </w:p>
    <w:p w:rsidR="00DE7F03" w:rsidRDefault="00DE7F03" w:rsidP="00DE7F03">
      <w:pPr>
        <w:autoSpaceDE w:val="0"/>
        <w:autoSpaceDN w:val="0"/>
        <w:adjustRightInd w:val="0"/>
        <w:spacing w:after="0" w:line="360" w:lineRule="auto"/>
        <w:jc w:val="center"/>
        <w:rPr>
          <w:rFonts w:ascii="Arial" w:hAnsi="Arial" w:cs="Arial"/>
          <w:b/>
          <w:bCs/>
          <w:sz w:val="36"/>
          <w:szCs w:val="36"/>
        </w:rPr>
      </w:pPr>
      <w:r w:rsidRPr="00293CD0">
        <w:rPr>
          <w:rFonts w:ascii="Arial" w:hAnsi="Arial" w:cs="Arial"/>
          <w:b/>
          <w:bCs/>
          <w:sz w:val="36"/>
          <w:szCs w:val="36"/>
        </w:rPr>
        <w:t>W CIEPŁO ENERGIĘ</w:t>
      </w:r>
      <w:r>
        <w:rPr>
          <w:rFonts w:ascii="Arial" w:hAnsi="Arial" w:cs="Arial"/>
          <w:b/>
          <w:bCs/>
          <w:sz w:val="36"/>
          <w:szCs w:val="36"/>
        </w:rPr>
        <w:t xml:space="preserve"> </w:t>
      </w:r>
      <w:r w:rsidRPr="00293CD0">
        <w:rPr>
          <w:rFonts w:ascii="Arial" w:hAnsi="Arial" w:cs="Arial"/>
          <w:b/>
          <w:bCs/>
          <w:sz w:val="36"/>
          <w:szCs w:val="36"/>
        </w:rPr>
        <w:t>ELEKTRYCZNĄ I PALIWA GAZOWE</w:t>
      </w:r>
      <w:r>
        <w:rPr>
          <w:rFonts w:ascii="Arial" w:hAnsi="Arial" w:cs="Arial"/>
          <w:b/>
          <w:bCs/>
          <w:sz w:val="36"/>
          <w:szCs w:val="36"/>
        </w:rPr>
        <w:t xml:space="preserve">  </w:t>
      </w:r>
      <w:r w:rsidRPr="00293CD0">
        <w:rPr>
          <w:rFonts w:ascii="Arial" w:hAnsi="Arial" w:cs="Arial"/>
          <w:b/>
          <w:bCs/>
          <w:sz w:val="36"/>
          <w:szCs w:val="36"/>
        </w:rPr>
        <w:t>DLA MIASTA I GMINY BUK</w:t>
      </w:r>
      <w:r>
        <w:rPr>
          <w:rFonts w:ascii="Arial" w:hAnsi="Arial" w:cs="Arial"/>
          <w:b/>
          <w:bCs/>
          <w:sz w:val="36"/>
          <w:szCs w:val="36"/>
        </w:rPr>
        <w:t xml:space="preserve"> </w:t>
      </w:r>
    </w:p>
    <w:p w:rsidR="00605B54" w:rsidRDefault="00DE7F03" w:rsidP="00DE7F03">
      <w:pPr>
        <w:autoSpaceDE w:val="0"/>
        <w:autoSpaceDN w:val="0"/>
        <w:adjustRightInd w:val="0"/>
        <w:spacing w:after="0" w:line="360" w:lineRule="auto"/>
        <w:jc w:val="center"/>
        <w:rPr>
          <w:rFonts w:ascii="Arial" w:hAnsi="Arial" w:cs="Arial"/>
          <w:b/>
          <w:bCs/>
          <w:sz w:val="24"/>
          <w:szCs w:val="24"/>
        </w:rPr>
      </w:pPr>
      <w:r>
        <w:rPr>
          <w:rFonts w:ascii="Arial" w:hAnsi="Arial" w:cs="Arial"/>
          <w:b/>
          <w:bCs/>
          <w:sz w:val="36"/>
          <w:szCs w:val="36"/>
        </w:rPr>
        <w:t xml:space="preserve">NA </w:t>
      </w:r>
      <w:r w:rsidRPr="00293CD0">
        <w:rPr>
          <w:rFonts w:ascii="Arial" w:hAnsi="Arial" w:cs="Arial"/>
          <w:b/>
          <w:bCs/>
          <w:sz w:val="36"/>
          <w:szCs w:val="36"/>
        </w:rPr>
        <w:t>LATA 2015</w:t>
      </w:r>
      <w:r w:rsidR="00247A04">
        <w:rPr>
          <w:rFonts w:ascii="Arial" w:hAnsi="Arial" w:cs="Arial"/>
          <w:b/>
          <w:bCs/>
          <w:sz w:val="36"/>
          <w:szCs w:val="36"/>
        </w:rPr>
        <w:t xml:space="preserve"> </w:t>
      </w:r>
      <w:r w:rsidRPr="00293CD0">
        <w:rPr>
          <w:rFonts w:ascii="Arial" w:hAnsi="Arial" w:cs="Arial"/>
          <w:b/>
          <w:bCs/>
          <w:sz w:val="36"/>
          <w:szCs w:val="36"/>
        </w:rPr>
        <w:t>- 2030</w:t>
      </w: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605B54" w:rsidRDefault="00605B54" w:rsidP="00CB6DE5">
      <w:pPr>
        <w:autoSpaceDE w:val="0"/>
        <w:autoSpaceDN w:val="0"/>
        <w:adjustRightInd w:val="0"/>
        <w:spacing w:after="0" w:line="360" w:lineRule="auto"/>
        <w:jc w:val="both"/>
        <w:rPr>
          <w:rFonts w:ascii="Arial" w:hAnsi="Arial" w:cs="Arial"/>
          <w:b/>
          <w:bCs/>
          <w:sz w:val="24"/>
          <w:szCs w:val="24"/>
        </w:rPr>
      </w:pPr>
    </w:p>
    <w:p w:rsidR="001E11AE" w:rsidRDefault="001E11AE" w:rsidP="00CB6DE5">
      <w:pPr>
        <w:autoSpaceDE w:val="0"/>
        <w:autoSpaceDN w:val="0"/>
        <w:adjustRightInd w:val="0"/>
        <w:spacing w:after="0" w:line="360" w:lineRule="auto"/>
        <w:jc w:val="both"/>
        <w:rPr>
          <w:rFonts w:ascii="Arial" w:hAnsi="Arial" w:cs="Arial"/>
          <w:b/>
          <w:bCs/>
          <w:sz w:val="24"/>
          <w:szCs w:val="24"/>
        </w:rPr>
      </w:pPr>
    </w:p>
    <w:p w:rsidR="001E11AE" w:rsidRDefault="001E11AE" w:rsidP="00CB6DE5">
      <w:pPr>
        <w:autoSpaceDE w:val="0"/>
        <w:autoSpaceDN w:val="0"/>
        <w:adjustRightInd w:val="0"/>
        <w:spacing w:after="0" w:line="360" w:lineRule="auto"/>
        <w:jc w:val="both"/>
        <w:rPr>
          <w:rFonts w:ascii="Arial" w:hAnsi="Arial" w:cs="Arial"/>
          <w:b/>
          <w:bCs/>
          <w:sz w:val="24"/>
          <w:szCs w:val="24"/>
        </w:rPr>
      </w:pPr>
    </w:p>
    <w:p w:rsidR="001E11AE" w:rsidRDefault="001E11AE" w:rsidP="00CB6DE5">
      <w:pPr>
        <w:autoSpaceDE w:val="0"/>
        <w:autoSpaceDN w:val="0"/>
        <w:adjustRightInd w:val="0"/>
        <w:spacing w:after="0" w:line="360" w:lineRule="auto"/>
        <w:jc w:val="both"/>
        <w:rPr>
          <w:rFonts w:ascii="Arial" w:hAnsi="Arial" w:cs="Arial"/>
          <w:b/>
          <w:bCs/>
          <w:sz w:val="24"/>
          <w:szCs w:val="24"/>
        </w:rPr>
      </w:pPr>
    </w:p>
    <w:p w:rsidR="00AC039D" w:rsidRDefault="00AC039D"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855589" w:rsidRDefault="00855589" w:rsidP="00CB6DE5">
      <w:pPr>
        <w:autoSpaceDE w:val="0"/>
        <w:autoSpaceDN w:val="0"/>
        <w:adjustRightInd w:val="0"/>
        <w:spacing w:after="0" w:line="360" w:lineRule="auto"/>
        <w:jc w:val="both"/>
        <w:rPr>
          <w:rFonts w:ascii="Arial" w:hAnsi="Arial" w:cs="Arial"/>
          <w:b/>
          <w:bCs/>
          <w:sz w:val="24"/>
          <w:szCs w:val="24"/>
        </w:rPr>
      </w:pPr>
    </w:p>
    <w:p w:rsidR="00AC039D" w:rsidRPr="00234436" w:rsidRDefault="00E4268B" w:rsidP="00AC039D">
      <w:pPr>
        <w:spacing w:after="0" w:line="240" w:lineRule="auto"/>
        <w:rPr>
          <w:rFonts w:cstheme="minorHAnsi"/>
          <w:u w:val="single"/>
        </w:rPr>
      </w:pPr>
      <w:r w:rsidRPr="00234436">
        <w:rPr>
          <w:rFonts w:cstheme="minorHAnsi"/>
          <w:u w:val="single"/>
        </w:rPr>
        <w:t>Aktualizacja dokumentu w</w:t>
      </w:r>
      <w:r w:rsidR="00AC039D" w:rsidRPr="00234436">
        <w:rPr>
          <w:rFonts w:cstheme="minorHAnsi"/>
          <w:u w:val="single"/>
        </w:rPr>
        <w:t>ykonan</w:t>
      </w:r>
      <w:r w:rsidRPr="00234436">
        <w:rPr>
          <w:rFonts w:cstheme="minorHAnsi"/>
          <w:u w:val="single"/>
        </w:rPr>
        <w:t>a</w:t>
      </w:r>
      <w:r w:rsidR="00AC039D" w:rsidRPr="00234436">
        <w:rPr>
          <w:rFonts w:cstheme="minorHAnsi"/>
          <w:u w:val="single"/>
        </w:rPr>
        <w:t xml:space="preserve"> </w:t>
      </w:r>
      <w:r w:rsidRPr="00234436">
        <w:rPr>
          <w:rFonts w:cstheme="minorHAnsi"/>
          <w:u w:val="single"/>
        </w:rPr>
        <w:t xml:space="preserve">w 2015 roku </w:t>
      </w:r>
      <w:r w:rsidR="00AC039D" w:rsidRPr="00234436">
        <w:rPr>
          <w:rFonts w:cstheme="minorHAnsi"/>
          <w:u w:val="single"/>
        </w:rPr>
        <w:t>przez:</w:t>
      </w:r>
    </w:p>
    <w:p w:rsidR="00AC039D" w:rsidRDefault="00AC039D" w:rsidP="00AC039D">
      <w:pPr>
        <w:spacing w:after="0" w:line="240" w:lineRule="auto"/>
        <w:rPr>
          <w:rFonts w:ascii="Times New Roman" w:hAnsi="Times New Roman" w:cs="Times New Roman"/>
          <w:b/>
          <w:color w:val="365F91" w:themeColor="accent1" w:themeShade="BF"/>
          <w:sz w:val="36"/>
          <w:szCs w:val="36"/>
        </w:rPr>
      </w:pPr>
    </w:p>
    <w:p w:rsidR="00AC039D" w:rsidRPr="00BD35C1" w:rsidRDefault="00AC039D" w:rsidP="00AC039D">
      <w:pPr>
        <w:spacing w:after="0" w:line="240" w:lineRule="auto"/>
        <w:rPr>
          <w:rFonts w:ascii="Arial" w:hAnsi="Arial" w:cs="Arial"/>
          <w:b/>
          <w:color w:val="E36C0A" w:themeColor="accent6" w:themeShade="BF"/>
          <w:sz w:val="32"/>
          <w:szCs w:val="32"/>
        </w:rPr>
      </w:pPr>
      <w:r w:rsidRPr="00BD35C1">
        <w:rPr>
          <w:rFonts w:ascii="Arial" w:hAnsi="Arial" w:cs="Arial"/>
          <w:b/>
          <w:color w:val="365F91" w:themeColor="accent1" w:themeShade="BF"/>
          <w:sz w:val="32"/>
          <w:szCs w:val="32"/>
        </w:rPr>
        <w:t>INTRO</w:t>
      </w:r>
      <w:r w:rsidRPr="00BD35C1">
        <w:rPr>
          <w:rFonts w:ascii="Arial" w:hAnsi="Arial" w:cs="Arial"/>
          <w:b/>
          <w:color w:val="E36C0A" w:themeColor="accent6" w:themeShade="BF"/>
          <w:sz w:val="32"/>
          <w:szCs w:val="32"/>
        </w:rPr>
        <w:t>TERM</w:t>
      </w:r>
    </w:p>
    <w:p w:rsidR="00234436" w:rsidRDefault="00234436" w:rsidP="00AC039D">
      <w:pPr>
        <w:spacing w:after="120" w:line="240" w:lineRule="auto"/>
        <w:rPr>
          <w:rFonts w:cstheme="minorHAnsi"/>
        </w:rPr>
      </w:pPr>
    </w:p>
    <w:p w:rsidR="00AC039D" w:rsidRPr="00234436" w:rsidRDefault="00AC039D" w:rsidP="00AC039D">
      <w:pPr>
        <w:spacing w:after="120" w:line="240" w:lineRule="auto"/>
        <w:rPr>
          <w:rFonts w:cstheme="minorHAnsi"/>
        </w:rPr>
      </w:pPr>
      <w:r w:rsidRPr="00234436">
        <w:rPr>
          <w:rFonts w:cstheme="minorHAnsi"/>
        </w:rPr>
        <w:t>Marek Korcz</w:t>
      </w:r>
    </w:p>
    <w:p w:rsidR="00AC039D" w:rsidRPr="00234436" w:rsidRDefault="00AC039D" w:rsidP="00AC039D">
      <w:pPr>
        <w:spacing w:after="120" w:line="240" w:lineRule="auto"/>
        <w:rPr>
          <w:rFonts w:cstheme="minorHAnsi"/>
        </w:rPr>
      </w:pPr>
      <w:r w:rsidRPr="00234436">
        <w:rPr>
          <w:rFonts w:cstheme="minorHAnsi"/>
        </w:rPr>
        <w:t>Ul. W. Kosińskiego 4B</w:t>
      </w:r>
    </w:p>
    <w:p w:rsidR="00AC039D" w:rsidRPr="00234436" w:rsidRDefault="00AC039D" w:rsidP="00AC039D">
      <w:pPr>
        <w:spacing w:after="120" w:line="240" w:lineRule="auto"/>
        <w:rPr>
          <w:rFonts w:cstheme="minorHAnsi"/>
        </w:rPr>
      </w:pPr>
      <w:r w:rsidRPr="00234436">
        <w:rPr>
          <w:rFonts w:cstheme="minorHAnsi"/>
        </w:rPr>
        <w:t>62-040 Puszczykowo</w:t>
      </w:r>
    </w:p>
    <w:p w:rsidR="00AC039D" w:rsidRPr="00234436" w:rsidRDefault="00AC039D" w:rsidP="00AC039D">
      <w:pPr>
        <w:spacing w:after="120" w:line="240" w:lineRule="auto"/>
        <w:rPr>
          <w:rFonts w:cstheme="minorHAnsi"/>
        </w:rPr>
      </w:pPr>
      <w:r w:rsidRPr="00234436">
        <w:rPr>
          <w:rFonts w:cstheme="minorHAnsi"/>
        </w:rPr>
        <w:t xml:space="preserve">e-mail: </w:t>
      </w:r>
      <w:hyperlink r:id="rId9" w:history="1">
        <w:r w:rsidRPr="00234436">
          <w:rPr>
            <w:rStyle w:val="Hipercze"/>
            <w:rFonts w:cstheme="minorHAnsi"/>
          </w:rPr>
          <w:t>introterm@wp.pl</w:t>
        </w:r>
      </w:hyperlink>
    </w:p>
    <w:p w:rsidR="00AC039D" w:rsidRPr="00234436" w:rsidRDefault="00AC039D" w:rsidP="00AC039D">
      <w:pPr>
        <w:spacing w:after="120" w:line="240" w:lineRule="auto"/>
        <w:rPr>
          <w:rFonts w:cstheme="minorHAnsi"/>
          <w:lang w:val="en-US"/>
        </w:rPr>
      </w:pPr>
      <w:r w:rsidRPr="00234436">
        <w:rPr>
          <w:rFonts w:cstheme="minorHAnsi"/>
          <w:lang w:val="en-US"/>
        </w:rPr>
        <w:t>Tel. 605 990</w:t>
      </w:r>
      <w:r w:rsidR="00234436">
        <w:rPr>
          <w:rFonts w:cstheme="minorHAnsi"/>
          <w:lang w:val="en-US"/>
        </w:rPr>
        <w:t> </w:t>
      </w:r>
      <w:r w:rsidRPr="00234436">
        <w:rPr>
          <w:rFonts w:cstheme="minorHAnsi"/>
          <w:lang w:val="en-US"/>
        </w:rPr>
        <w:t>411</w:t>
      </w:r>
    </w:p>
    <w:p w:rsidR="00AC039D" w:rsidRDefault="00AC039D" w:rsidP="00CB6DE5">
      <w:pPr>
        <w:autoSpaceDE w:val="0"/>
        <w:autoSpaceDN w:val="0"/>
        <w:adjustRightInd w:val="0"/>
        <w:spacing w:after="0" w:line="360" w:lineRule="auto"/>
        <w:jc w:val="both"/>
        <w:rPr>
          <w:rFonts w:ascii="Arial" w:hAnsi="Arial" w:cs="Arial"/>
          <w:b/>
          <w:bCs/>
          <w:sz w:val="24"/>
          <w:szCs w:val="24"/>
          <w:lang w:val="en-US"/>
        </w:rPr>
      </w:pPr>
    </w:p>
    <w:p w:rsidR="00234436" w:rsidRPr="00234436" w:rsidRDefault="00234436" w:rsidP="00CB6DE5">
      <w:pPr>
        <w:autoSpaceDE w:val="0"/>
        <w:autoSpaceDN w:val="0"/>
        <w:adjustRightInd w:val="0"/>
        <w:spacing w:after="0" w:line="360" w:lineRule="auto"/>
        <w:jc w:val="both"/>
        <w:rPr>
          <w:rFonts w:ascii="Arial" w:hAnsi="Arial" w:cs="Arial"/>
          <w:b/>
          <w:bCs/>
          <w:sz w:val="24"/>
          <w:szCs w:val="24"/>
          <w:lang w:val="en-US"/>
        </w:rPr>
      </w:pPr>
    </w:p>
    <w:sdt>
      <w:sdtPr>
        <w:rPr>
          <w:rFonts w:asciiTheme="minorHAnsi" w:eastAsiaTheme="minorHAnsi" w:hAnsiTheme="minorHAnsi" w:cstheme="minorBidi"/>
          <w:b w:val="0"/>
          <w:bCs w:val="0"/>
          <w:color w:val="auto"/>
          <w:sz w:val="22"/>
          <w:szCs w:val="22"/>
          <w:lang w:eastAsia="en-US"/>
        </w:rPr>
        <w:id w:val="-1056699981"/>
        <w:docPartObj>
          <w:docPartGallery w:val="Table of Contents"/>
          <w:docPartUnique/>
        </w:docPartObj>
      </w:sdtPr>
      <w:sdtEndPr/>
      <w:sdtContent>
        <w:p w:rsidR="00C36D6D" w:rsidRDefault="00C36D6D">
          <w:pPr>
            <w:pStyle w:val="Nagwekspisutreci"/>
          </w:pPr>
          <w:r>
            <w:t>Spis treści</w:t>
          </w:r>
        </w:p>
        <w:p w:rsidR="001E2680" w:rsidRDefault="00C36D6D">
          <w:pPr>
            <w:pStyle w:val="Spistreci1"/>
            <w:tabs>
              <w:tab w:val="left" w:pos="440"/>
              <w:tab w:val="right" w:leader="dot" w:pos="9062"/>
            </w:tabs>
            <w:rPr>
              <w:noProof/>
            </w:rPr>
          </w:pPr>
          <w:r>
            <w:fldChar w:fldCharType="begin"/>
          </w:r>
          <w:r>
            <w:instrText xml:space="preserve"> TOC \o "1-3" \h \z \u </w:instrText>
          </w:r>
          <w:r>
            <w:fldChar w:fldCharType="separate"/>
          </w:r>
          <w:hyperlink w:anchor="_Toc420842149" w:history="1">
            <w:r w:rsidR="001E2680" w:rsidRPr="00FA68CE">
              <w:rPr>
                <w:rStyle w:val="Hipercze"/>
                <w:noProof/>
              </w:rPr>
              <w:t>1.</w:t>
            </w:r>
            <w:r w:rsidR="001E2680">
              <w:rPr>
                <w:noProof/>
              </w:rPr>
              <w:tab/>
            </w:r>
            <w:r w:rsidR="001E2680" w:rsidRPr="00FA68CE">
              <w:rPr>
                <w:rStyle w:val="Hipercze"/>
                <w:noProof/>
              </w:rPr>
              <w:t>Wstęp</w:t>
            </w:r>
            <w:r w:rsidR="001E2680">
              <w:rPr>
                <w:noProof/>
                <w:webHidden/>
              </w:rPr>
              <w:tab/>
            </w:r>
            <w:r w:rsidR="001E2680">
              <w:rPr>
                <w:noProof/>
                <w:webHidden/>
              </w:rPr>
              <w:fldChar w:fldCharType="begin"/>
            </w:r>
            <w:r w:rsidR="001E2680">
              <w:rPr>
                <w:noProof/>
                <w:webHidden/>
              </w:rPr>
              <w:instrText xml:space="preserve"> PAGEREF _Toc420842149 \h </w:instrText>
            </w:r>
            <w:r w:rsidR="001E2680">
              <w:rPr>
                <w:noProof/>
                <w:webHidden/>
              </w:rPr>
            </w:r>
            <w:r w:rsidR="001E2680">
              <w:rPr>
                <w:noProof/>
                <w:webHidden/>
              </w:rPr>
              <w:fldChar w:fldCharType="separate"/>
            </w:r>
            <w:r w:rsidR="00E3782E">
              <w:rPr>
                <w:noProof/>
                <w:webHidden/>
              </w:rPr>
              <w:t>6</w:t>
            </w:r>
            <w:r w:rsidR="001E2680">
              <w:rPr>
                <w:noProof/>
                <w:webHidden/>
              </w:rPr>
              <w:fldChar w:fldCharType="end"/>
            </w:r>
          </w:hyperlink>
        </w:p>
        <w:p w:rsidR="001E2680" w:rsidRDefault="003C6066">
          <w:pPr>
            <w:pStyle w:val="Spistreci2"/>
            <w:tabs>
              <w:tab w:val="left" w:pos="880"/>
              <w:tab w:val="right" w:leader="dot" w:pos="9062"/>
            </w:tabs>
            <w:rPr>
              <w:noProof/>
            </w:rPr>
          </w:pPr>
          <w:hyperlink w:anchor="_Toc420842150" w:history="1">
            <w:r w:rsidR="001E2680" w:rsidRPr="00FA68CE">
              <w:rPr>
                <w:rStyle w:val="Hipercze"/>
                <w:noProof/>
              </w:rPr>
              <w:t>1.1.</w:t>
            </w:r>
            <w:r w:rsidR="001E2680">
              <w:rPr>
                <w:noProof/>
              </w:rPr>
              <w:tab/>
            </w:r>
            <w:r w:rsidR="001E2680" w:rsidRPr="00FA68CE">
              <w:rPr>
                <w:rStyle w:val="Hipercze"/>
                <w:noProof/>
              </w:rPr>
              <w:t>Cel i zakres opracowania</w:t>
            </w:r>
            <w:r w:rsidR="001E2680">
              <w:rPr>
                <w:noProof/>
                <w:webHidden/>
              </w:rPr>
              <w:tab/>
            </w:r>
            <w:r w:rsidR="001E2680">
              <w:rPr>
                <w:noProof/>
                <w:webHidden/>
              </w:rPr>
              <w:fldChar w:fldCharType="begin"/>
            </w:r>
            <w:r w:rsidR="001E2680">
              <w:rPr>
                <w:noProof/>
                <w:webHidden/>
              </w:rPr>
              <w:instrText xml:space="preserve"> PAGEREF _Toc420842150 \h </w:instrText>
            </w:r>
            <w:r w:rsidR="001E2680">
              <w:rPr>
                <w:noProof/>
                <w:webHidden/>
              </w:rPr>
            </w:r>
            <w:r w:rsidR="001E2680">
              <w:rPr>
                <w:noProof/>
                <w:webHidden/>
              </w:rPr>
              <w:fldChar w:fldCharType="separate"/>
            </w:r>
            <w:r w:rsidR="00E3782E">
              <w:rPr>
                <w:noProof/>
                <w:webHidden/>
              </w:rPr>
              <w:t>6</w:t>
            </w:r>
            <w:r w:rsidR="001E2680">
              <w:rPr>
                <w:noProof/>
                <w:webHidden/>
              </w:rPr>
              <w:fldChar w:fldCharType="end"/>
            </w:r>
          </w:hyperlink>
        </w:p>
        <w:p w:rsidR="001E2680" w:rsidRDefault="003C6066">
          <w:pPr>
            <w:pStyle w:val="Spistreci2"/>
            <w:tabs>
              <w:tab w:val="left" w:pos="880"/>
              <w:tab w:val="right" w:leader="dot" w:pos="9062"/>
            </w:tabs>
            <w:rPr>
              <w:noProof/>
            </w:rPr>
          </w:pPr>
          <w:hyperlink w:anchor="_Toc420842151" w:history="1">
            <w:r w:rsidR="001E2680" w:rsidRPr="00FA68CE">
              <w:rPr>
                <w:rStyle w:val="Hipercze"/>
                <w:noProof/>
              </w:rPr>
              <w:t>1.2.</w:t>
            </w:r>
            <w:r w:rsidR="001E2680">
              <w:rPr>
                <w:noProof/>
              </w:rPr>
              <w:tab/>
            </w:r>
            <w:r w:rsidR="001E2680" w:rsidRPr="00FA68CE">
              <w:rPr>
                <w:rStyle w:val="Hipercze"/>
                <w:noProof/>
              </w:rPr>
              <w:t>Dokumenty i dane  źródłowe</w:t>
            </w:r>
            <w:r w:rsidR="001E2680">
              <w:rPr>
                <w:noProof/>
                <w:webHidden/>
              </w:rPr>
              <w:tab/>
            </w:r>
            <w:r w:rsidR="001E2680">
              <w:rPr>
                <w:noProof/>
                <w:webHidden/>
              </w:rPr>
              <w:fldChar w:fldCharType="begin"/>
            </w:r>
            <w:r w:rsidR="001E2680">
              <w:rPr>
                <w:noProof/>
                <w:webHidden/>
              </w:rPr>
              <w:instrText xml:space="preserve"> PAGEREF _Toc420842151 \h </w:instrText>
            </w:r>
            <w:r w:rsidR="001E2680">
              <w:rPr>
                <w:noProof/>
                <w:webHidden/>
              </w:rPr>
            </w:r>
            <w:r w:rsidR="001E2680">
              <w:rPr>
                <w:noProof/>
                <w:webHidden/>
              </w:rPr>
              <w:fldChar w:fldCharType="separate"/>
            </w:r>
            <w:r w:rsidR="00E3782E">
              <w:rPr>
                <w:noProof/>
                <w:webHidden/>
              </w:rPr>
              <w:t>7</w:t>
            </w:r>
            <w:r w:rsidR="001E2680">
              <w:rPr>
                <w:noProof/>
                <w:webHidden/>
              </w:rPr>
              <w:fldChar w:fldCharType="end"/>
            </w:r>
          </w:hyperlink>
        </w:p>
        <w:p w:rsidR="001E2680" w:rsidRDefault="003C6066">
          <w:pPr>
            <w:pStyle w:val="Spistreci2"/>
            <w:tabs>
              <w:tab w:val="right" w:leader="dot" w:pos="9062"/>
            </w:tabs>
            <w:rPr>
              <w:noProof/>
            </w:rPr>
          </w:pPr>
          <w:hyperlink w:anchor="_Toc420842152" w:history="1">
            <w:r w:rsidR="001E2680" w:rsidRPr="00FA68CE">
              <w:rPr>
                <w:rStyle w:val="Hipercze"/>
                <w:noProof/>
              </w:rPr>
              <w:t>1.3.  Podstawa prawna opracowania</w:t>
            </w:r>
            <w:r w:rsidR="001E2680">
              <w:rPr>
                <w:noProof/>
                <w:webHidden/>
              </w:rPr>
              <w:tab/>
            </w:r>
            <w:r w:rsidR="001E2680">
              <w:rPr>
                <w:noProof/>
                <w:webHidden/>
              </w:rPr>
              <w:fldChar w:fldCharType="begin"/>
            </w:r>
            <w:r w:rsidR="001E2680">
              <w:rPr>
                <w:noProof/>
                <w:webHidden/>
              </w:rPr>
              <w:instrText xml:space="preserve"> PAGEREF _Toc420842152 \h </w:instrText>
            </w:r>
            <w:r w:rsidR="001E2680">
              <w:rPr>
                <w:noProof/>
                <w:webHidden/>
              </w:rPr>
            </w:r>
            <w:r w:rsidR="001E2680">
              <w:rPr>
                <w:noProof/>
                <w:webHidden/>
              </w:rPr>
              <w:fldChar w:fldCharType="separate"/>
            </w:r>
            <w:r w:rsidR="00E3782E">
              <w:rPr>
                <w:noProof/>
                <w:webHidden/>
              </w:rPr>
              <w:t>8</w:t>
            </w:r>
            <w:r w:rsidR="001E2680">
              <w:rPr>
                <w:noProof/>
                <w:webHidden/>
              </w:rPr>
              <w:fldChar w:fldCharType="end"/>
            </w:r>
          </w:hyperlink>
        </w:p>
        <w:p w:rsidR="001E2680" w:rsidRDefault="003C6066">
          <w:pPr>
            <w:pStyle w:val="Spistreci2"/>
            <w:tabs>
              <w:tab w:val="right" w:leader="dot" w:pos="9062"/>
            </w:tabs>
            <w:rPr>
              <w:noProof/>
            </w:rPr>
          </w:pPr>
          <w:hyperlink w:anchor="_Toc420842153" w:history="1">
            <w:r w:rsidR="001E2680" w:rsidRPr="00FA68CE">
              <w:rPr>
                <w:rStyle w:val="Hipercze"/>
                <w:noProof/>
              </w:rPr>
              <w:t>1.4. Inne uwarunkowania ustawowe</w:t>
            </w:r>
            <w:r w:rsidR="001E2680">
              <w:rPr>
                <w:noProof/>
                <w:webHidden/>
              </w:rPr>
              <w:tab/>
            </w:r>
            <w:r w:rsidR="001E2680">
              <w:rPr>
                <w:noProof/>
                <w:webHidden/>
              </w:rPr>
              <w:fldChar w:fldCharType="begin"/>
            </w:r>
            <w:r w:rsidR="001E2680">
              <w:rPr>
                <w:noProof/>
                <w:webHidden/>
              </w:rPr>
              <w:instrText xml:space="preserve"> PAGEREF _Toc420842153 \h </w:instrText>
            </w:r>
            <w:r w:rsidR="001E2680">
              <w:rPr>
                <w:noProof/>
                <w:webHidden/>
              </w:rPr>
            </w:r>
            <w:r w:rsidR="001E2680">
              <w:rPr>
                <w:noProof/>
                <w:webHidden/>
              </w:rPr>
              <w:fldChar w:fldCharType="separate"/>
            </w:r>
            <w:r w:rsidR="00E3782E">
              <w:rPr>
                <w:noProof/>
                <w:webHidden/>
              </w:rPr>
              <w:t>9</w:t>
            </w:r>
            <w:r w:rsidR="001E2680">
              <w:rPr>
                <w:noProof/>
                <w:webHidden/>
              </w:rPr>
              <w:fldChar w:fldCharType="end"/>
            </w:r>
          </w:hyperlink>
        </w:p>
        <w:p w:rsidR="001E2680" w:rsidRDefault="003C6066">
          <w:pPr>
            <w:pStyle w:val="Spistreci2"/>
            <w:tabs>
              <w:tab w:val="right" w:leader="dot" w:pos="9062"/>
            </w:tabs>
            <w:rPr>
              <w:noProof/>
            </w:rPr>
          </w:pPr>
          <w:hyperlink w:anchor="_Toc420842154" w:history="1">
            <w:r w:rsidR="001E2680" w:rsidRPr="00FA68CE">
              <w:rPr>
                <w:rStyle w:val="Hipercze"/>
                <w:noProof/>
              </w:rPr>
              <w:t>1.5. Zało</w:t>
            </w:r>
            <w:r w:rsidR="001E2680" w:rsidRPr="00FA68CE">
              <w:rPr>
                <w:rStyle w:val="Hipercze"/>
                <w:rFonts w:ascii="TT3Do00" w:hAnsi="TT3Do00" w:cs="TT3Do00"/>
                <w:noProof/>
              </w:rPr>
              <w:t>ż</w:t>
            </w:r>
            <w:r w:rsidR="001E2680" w:rsidRPr="00FA68CE">
              <w:rPr>
                <w:rStyle w:val="Hipercze"/>
                <w:noProof/>
              </w:rPr>
              <w:t>enia do planu – cz</w:t>
            </w:r>
            <w:r w:rsidR="001E2680" w:rsidRPr="00FA68CE">
              <w:rPr>
                <w:rStyle w:val="Hipercze"/>
                <w:rFonts w:ascii="TT3Do00" w:hAnsi="TT3Do00" w:cs="TT3Do00"/>
                <w:noProof/>
              </w:rPr>
              <w:t xml:space="preserve">ęść </w:t>
            </w:r>
            <w:r w:rsidR="001E2680" w:rsidRPr="00FA68CE">
              <w:rPr>
                <w:rStyle w:val="Hipercze"/>
                <w:noProof/>
              </w:rPr>
              <w:t>definicyjna</w:t>
            </w:r>
            <w:r w:rsidR="001E2680">
              <w:rPr>
                <w:noProof/>
                <w:webHidden/>
              </w:rPr>
              <w:tab/>
            </w:r>
            <w:r w:rsidR="001E2680">
              <w:rPr>
                <w:noProof/>
                <w:webHidden/>
              </w:rPr>
              <w:fldChar w:fldCharType="begin"/>
            </w:r>
            <w:r w:rsidR="001E2680">
              <w:rPr>
                <w:noProof/>
                <w:webHidden/>
              </w:rPr>
              <w:instrText xml:space="preserve"> PAGEREF _Toc420842154 \h </w:instrText>
            </w:r>
            <w:r w:rsidR="001E2680">
              <w:rPr>
                <w:noProof/>
                <w:webHidden/>
              </w:rPr>
            </w:r>
            <w:r w:rsidR="001E2680">
              <w:rPr>
                <w:noProof/>
                <w:webHidden/>
              </w:rPr>
              <w:fldChar w:fldCharType="separate"/>
            </w:r>
            <w:r w:rsidR="00E3782E">
              <w:rPr>
                <w:noProof/>
                <w:webHidden/>
              </w:rPr>
              <w:t>10</w:t>
            </w:r>
            <w:r w:rsidR="001E2680">
              <w:rPr>
                <w:noProof/>
                <w:webHidden/>
              </w:rPr>
              <w:fldChar w:fldCharType="end"/>
            </w:r>
          </w:hyperlink>
        </w:p>
        <w:p w:rsidR="001E2680" w:rsidRDefault="003C6066">
          <w:pPr>
            <w:pStyle w:val="Spistreci1"/>
            <w:tabs>
              <w:tab w:val="right" w:leader="dot" w:pos="9062"/>
            </w:tabs>
            <w:rPr>
              <w:noProof/>
            </w:rPr>
          </w:pPr>
          <w:hyperlink w:anchor="_Toc420842155" w:history="1">
            <w:r w:rsidR="001E2680" w:rsidRPr="00FA68CE">
              <w:rPr>
                <w:rStyle w:val="Hipercze"/>
                <w:noProof/>
              </w:rPr>
              <w:t>2. Polityka energetyczna Polski do roku 2030</w:t>
            </w:r>
            <w:r w:rsidR="001E2680">
              <w:rPr>
                <w:noProof/>
                <w:webHidden/>
              </w:rPr>
              <w:tab/>
            </w:r>
            <w:r w:rsidR="001E2680">
              <w:rPr>
                <w:noProof/>
                <w:webHidden/>
              </w:rPr>
              <w:fldChar w:fldCharType="begin"/>
            </w:r>
            <w:r w:rsidR="001E2680">
              <w:rPr>
                <w:noProof/>
                <w:webHidden/>
              </w:rPr>
              <w:instrText xml:space="preserve"> PAGEREF _Toc420842155 \h </w:instrText>
            </w:r>
            <w:r w:rsidR="001E2680">
              <w:rPr>
                <w:noProof/>
                <w:webHidden/>
              </w:rPr>
            </w:r>
            <w:r w:rsidR="001E2680">
              <w:rPr>
                <w:noProof/>
                <w:webHidden/>
              </w:rPr>
              <w:fldChar w:fldCharType="separate"/>
            </w:r>
            <w:r w:rsidR="00E3782E">
              <w:rPr>
                <w:noProof/>
                <w:webHidden/>
              </w:rPr>
              <w:t>13</w:t>
            </w:r>
            <w:r w:rsidR="001E2680">
              <w:rPr>
                <w:noProof/>
                <w:webHidden/>
              </w:rPr>
              <w:fldChar w:fldCharType="end"/>
            </w:r>
          </w:hyperlink>
        </w:p>
        <w:p w:rsidR="001E2680" w:rsidRDefault="003C6066">
          <w:pPr>
            <w:pStyle w:val="Spistreci2"/>
            <w:tabs>
              <w:tab w:val="right" w:leader="dot" w:pos="9062"/>
            </w:tabs>
            <w:rPr>
              <w:noProof/>
            </w:rPr>
          </w:pPr>
          <w:hyperlink w:anchor="_Toc420842156" w:history="1">
            <w:r w:rsidR="001E2680" w:rsidRPr="00FA68CE">
              <w:rPr>
                <w:rStyle w:val="Hipercze"/>
                <w:noProof/>
              </w:rPr>
              <w:t>2.1. Główne cele polityki energetycznej</w:t>
            </w:r>
            <w:r w:rsidR="001E2680">
              <w:rPr>
                <w:noProof/>
                <w:webHidden/>
              </w:rPr>
              <w:tab/>
            </w:r>
            <w:r w:rsidR="001E2680">
              <w:rPr>
                <w:noProof/>
                <w:webHidden/>
              </w:rPr>
              <w:fldChar w:fldCharType="begin"/>
            </w:r>
            <w:r w:rsidR="001E2680">
              <w:rPr>
                <w:noProof/>
                <w:webHidden/>
              </w:rPr>
              <w:instrText xml:space="preserve"> PAGEREF _Toc420842156 \h </w:instrText>
            </w:r>
            <w:r w:rsidR="001E2680">
              <w:rPr>
                <w:noProof/>
                <w:webHidden/>
              </w:rPr>
            </w:r>
            <w:r w:rsidR="001E2680">
              <w:rPr>
                <w:noProof/>
                <w:webHidden/>
              </w:rPr>
              <w:fldChar w:fldCharType="separate"/>
            </w:r>
            <w:r w:rsidR="00E3782E">
              <w:rPr>
                <w:noProof/>
                <w:webHidden/>
              </w:rPr>
              <w:t>13</w:t>
            </w:r>
            <w:r w:rsidR="001E2680">
              <w:rPr>
                <w:noProof/>
                <w:webHidden/>
              </w:rPr>
              <w:fldChar w:fldCharType="end"/>
            </w:r>
          </w:hyperlink>
        </w:p>
        <w:p w:rsidR="001E2680" w:rsidRDefault="003C6066">
          <w:pPr>
            <w:pStyle w:val="Spistreci2"/>
            <w:tabs>
              <w:tab w:val="right" w:leader="dot" w:pos="9062"/>
            </w:tabs>
            <w:rPr>
              <w:noProof/>
            </w:rPr>
          </w:pPr>
          <w:hyperlink w:anchor="_Toc420842157" w:history="1">
            <w:r w:rsidR="001E2680" w:rsidRPr="00FA68CE">
              <w:rPr>
                <w:rStyle w:val="Hipercze"/>
                <w:noProof/>
              </w:rPr>
              <w:t>2.2. Długoterminowe kierunki działa</w:t>
            </w:r>
            <w:r w:rsidR="001E2680" w:rsidRPr="00FA68CE">
              <w:rPr>
                <w:rStyle w:val="Hipercze"/>
                <w:rFonts w:ascii="TT56o00" w:hAnsi="TT56o00" w:cs="TT56o00"/>
                <w:noProof/>
              </w:rPr>
              <w:t>ń</w:t>
            </w:r>
            <w:r w:rsidR="001E2680">
              <w:rPr>
                <w:noProof/>
                <w:webHidden/>
              </w:rPr>
              <w:tab/>
            </w:r>
            <w:r w:rsidR="001E2680">
              <w:rPr>
                <w:noProof/>
                <w:webHidden/>
              </w:rPr>
              <w:fldChar w:fldCharType="begin"/>
            </w:r>
            <w:r w:rsidR="001E2680">
              <w:rPr>
                <w:noProof/>
                <w:webHidden/>
              </w:rPr>
              <w:instrText xml:space="preserve"> PAGEREF _Toc420842157 \h </w:instrText>
            </w:r>
            <w:r w:rsidR="001E2680">
              <w:rPr>
                <w:noProof/>
                <w:webHidden/>
              </w:rPr>
            </w:r>
            <w:r w:rsidR="001E2680">
              <w:rPr>
                <w:noProof/>
                <w:webHidden/>
              </w:rPr>
              <w:fldChar w:fldCharType="separate"/>
            </w:r>
            <w:r w:rsidR="00E3782E">
              <w:rPr>
                <w:noProof/>
                <w:webHidden/>
              </w:rPr>
              <w:t>14</w:t>
            </w:r>
            <w:r w:rsidR="001E2680">
              <w:rPr>
                <w:noProof/>
                <w:webHidden/>
              </w:rPr>
              <w:fldChar w:fldCharType="end"/>
            </w:r>
          </w:hyperlink>
        </w:p>
        <w:p w:rsidR="001E2680" w:rsidRDefault="003C6066">
          <w:pPr>
            <w:pStyle w:val="Spistreci2"/>
            <w:tabs>
              <w:tab w:val="right" w:leader="dot" w:pos="9062"/>
            </w:tabs>
            <w:rPr>
              <w:noProof/>
            </w:rPr>
          </w:pPr>
          <w:hyperlink w:anchor="_Toc420842158" w:history="1">
            <w:r w:rsidR="001E2680" w:rsidRPr="00FA68CE">
              <w:rPr>
                <w:rStyle w:val="Hipercze"/>
                <w:noProof/>
              </w:rPr>
              <w:t>2.3. Ocena realizacji dotychczasowej polityki energetycznej</w:t>
            </w:r>
            <w:r w:rsidR="001E2680">
              <w:rPr>
                <w:noProof/>
                <w:webHidden/>
              </w:rPr>
              <w:tab/>
            </w:r>
            <w:r w:rsidR="001E2680">
              <w:rPr>
                <w:noProof/>
                <w:webHidden/>
              </w:rPr>
              <w:fldChar w:fldCharType="begin"/>
            </w:r>
            <w:r w:rsidR="001E2680">
              <w:rPr>
                <w:noProof/>
                <w:webHidden/>
              </w:rPr>
              <w:instrText xml:space="preserve"> PAGEREF _Toc420842158 \h </w:instrText>
            </w:r>
            <w:r w:rsidR="001E2680">
              <w:rPr>
                <w:noProof/>
                <w:webHidden/>
              </w:rPr>
            </w:r>
            <w:r w:rsidR="001E2680">
              <w:rPr>
                <w:noProof/>
                <w:webHidden/>
              </w:rPr>
              <w:fldChar w:fldCharType="separate"/>
            </w:r>
            <w:r w:rsidR="00E3782E">
              <w:rPr>
                <w:noProof/>
                <w:webHidden/>
              </w:rPr>
              <w:t>16</w:t>
            </w:r>
            <w:r w:rsidR="001E2680">
              <w:rPr>
                <w:noProof/>
                <w:webHidden/>
              </w:rPr>
              <w:fldChar w:fldCharType="end"/>
            </w:r>
          </w:hyperlink>
        </w:p>
        <w:p w:rsidR="001E2680" w:rsidRDefault="003C6066">
          <w:pPr>
            <w:pStyle w:val="Spistreci2"/>
            <w:tabs>
              <w:tab w:val="right" w:leader="dot" w:pos="9062"/>
            </w:tabs>
            <w:rPr>
              <w:noProof/>
            </w:rPr>
          </w:pPr>
          <w:hyperlink w:anchor="_Toc420842159" w:history="1">
            <w:r w:rsidR="001E2680" w:rsidRPr="00FA68CE">
              <w:rPr>
                <w:rStyle w:val="Hipercze"/>
                <w:noProof/>
              </w:rPr>
              <w:t>2.4. Prognoza zaopatrzenia na energi</w:t>
            </w:r>
            <w:r w:rsidR="001E2680" w:rsidRPr="00FA68CE">
              <w:rPr>
                <w:rStyle w:val="Hipercze"/>
                <w:rFonts w:ascii="TT56o00" w:hAnsi="TT56o00" w:cs="TT56o00"/>
                <w:noProof/>
              </w:rPr>
              <w:t>ę</w:t>
            </w:r>
            <w:r w:rsidR="001E2680">
              <w:rPr>
                <w:noProof/>
                <w:webHidden/>
              </w:rPr>
              <w:tab/>
            </w:r>
            <w:r w:rsidR="001E2680">
              <w:rPr>
                <w:noProof/>
                <w:webHidden/>
              </w:rPr>
              <w:fldChar w:fldCharType="begin"/>
            </w:r>
            <w:r w:rsidR="001E2680">
              <w:rPr>
                <w:noProof/>
                <w:webHidden/>
              </w:rPr>
              <w:instrText xml:space="preserve"> PAGEREF _Toc420842159 \h </w:instrText>
            </w:r>
            <w:r w:rsidR="001E2680">
              <w:rPr>
                <w:noProof/>
                <w:webHidden/>
              </w:rPr>
            </w:r>
            <w:r w:rsidR="001E2680">
              <w:rPr>
                <w:noProof/>
                <w:webHidden/>
              </w:rPr>
              <w:fldChar w:fldCharType="separate"/>
            </w:r>
            <w:r w:rsidR="00E3782E">
              <w:rPr>
                <w:noProof/>
                <w:webHidden/>
              </w:rPr>
              <w:t>25</w:t>
            </w:r>
            <w:r w:rsidR="001E2680">
              <w:rPr>
                <w:noProof/>
                <w:webHidden/>
              </w:rPr>
              <w:fldChar w:fldCharType="end"/>
            </w:r>
          </w:hyperlink>
        </w:p>
        <w:p w:rsidR="001E2680" w:rsidRDefault="003C6066">
          <w:pPr>
            <w:pStyle w:val="Spistreci2"/>
            <w:tabs>
              <w:tab w:val="right" w:leader="dot" w:pos="9062"/>
            </w:tabs>
            <w:rPr>
              <w:noProof/>
            </w:rPr>
          </w:pPr>
          <w:hyperlink w:anchor="_Toc420842160" w:history="1">
            <w:r w:rsidR="001E2680" w:rsidRPr="00FA68CE">
              <w:rPr>
                <w:rStyle w:val="Hipercze"/>
                <w:noProof/>
              </w:rPr>
              <w:t>2.5. Wpływ polityki energetycznej Pa</w:t>
            </w:r>
            <w:r w:rsidR="001E2680" w:rsidRPr="00FA68CE">
              <w:rPr>
                <w:rStyle w:val="Hipercze"/>
                <w:rFonts w:ascii="TT4Eo00" w:hAnsi="TT4Eo00" w:cs="TT4Eo00"/>
                <w:noProof/>
              </w:rPr>
              <w:t>ń</w:t>
            </w:r>
            <w:r w:rsidR="001E2680" w:rsidRPr="00FA68CE">
              <w:rPr>
                <w:rStyle w:val="Hipercze"/>
                <w:noProof/>
              </w:rPr>
              <w:t>stwa na kształtowanie si</w:t>
            </w:r>
            <w:r w:rsidR="001E2680" w:rsidRPr="00FA68CE">
              <w:rPr>
                <w:rStyle w:val="Hipercze"/>
                <w:rFonts w:ascii="TT4Eo00" w:hAnsi="TT4Eo00" w:cs="TT4Eo00"/>
                <w:noProof/>
              </w:rPr>
              <w:t xml:space="preserve">ę </w:t>
            </w:r>
            <w:r w:rsidR="001E2680" w:rsidRPr="00FA68CE">
              <w:rPr>
                <w:rStyle w:val="Hipercze"/>
                <w:noProof/>
              </w:rPr>
              <w:t>systemów zaopatrzenia w ciepło, energi</w:t>
            </w:r>
            <w:r w:rsidR="001E2680" w:rsidRPr="00FA68CE">
              <w:rPr>
                <w:rStyle w:val="Hipercze"/>
                <w:rFonts w:ascii="TT4Eo00" w:hAnsi="TT4Eo00" w:cs="TT4Eo00"/>
                <w:noProof/>
              </w:rPr>
              <w:t xml:space="preserve">ę </w:t>
            </w:r>
            <w:r w:rsidR="001E2680" w:rsidRPr="00FA68CE">
              <w:rPr>
                <w:rStyle w:val="Hipercze"/>
                <w:noProof/>
              </w:rPr>
              <w:t>elektryczn</w:t>
            </w:r>
            <w:r w:rsidR="001E2680" w:rsidRPr="00FA68CE">
              <w:rPr>
                <w:rStyle w:val="Hipercze"/>
                <w:rFonts w:ascii="TT4Eo00" w:hAnsi="TT4Eo00" w:cs="TT4Eo00"/>
                <w:noProof/>
              </w:rPr>
              <w:t xml:space="preserve">ą </w:t>
            </w:r>
            <w:r w:rsidR="001E2680" w:rsidRPr="00FA68CE">
              <w:rPr>
                <w:rStyle w:val="Hipercze"/>
                <w:noProof/>
              </w:rPr>
              <w:t>i paliwa gazowe na szczeblu gminy</w:t>
            </w:r>
            <w:r w:rsidR="001E2680">
              <w:rPr>
                <w:noProof/>
                <w:webHidden/>
              </w:rPr>
              <w:tab/>
            </w:r>
            <w:r w:rsidR="001E2680">
              <w:rPr>
                <w:noProof/>
                <w:webHidden/>
              </w:rPr>
              <w:fldChar w:fldCharType="begin"/>
            </w:r>
            <w:r w:rsidR="001E2680">
              <w:rPr>
                <w:noProof/>
                <w:webHidden/>
              </w:rPr>
              <w:instrText xml:space="preserve"> PAGEREF _Toc420842160 \h </w:instrText>
            </w:r>
            <w:r w:rsidR="001E2680">
              <w:rPr>
                <w:noProof/>
                <w:webHidden/>
              </w:rPr>
            </w:r>
            <w:r w:rsidR="001E2680">
              <w:rPr>
                <w:noProof/>
                <w:webHidden/>
              </w:rPr>
              <w:fldChar w:fldCharType="separate"/>
            </w:r>
            <w:r w:rsidR="00E3782E">
              <w:rPr>
                <w:noProof/>
                <w:webHidden/>
              </w:rPr>
              <w:t>26</w:t>
            </w:r>
            <w:r w:rsidR="001E2680">
              <w:rPr>
                <w:noProof/>
                <w:webHidden/>
              </w:rPr>
              <w:fldChar w:fldCharType="end"/>
            </w:r>
          </w:hyperlink>
        </w:p>
        <w:p w:rsidR="001E2680" w:rsidRDefault="003C6066">
          <w:pPr>
            <w:pStyle w:val="Spistreci2"/>
            <w:tabs>
              <w:tab w:val="right" w:leader="dot" w:pos="9062"/>
            </w:tabs>
            <w:rPr>
              <w:noProof/>
            </w:rPr>
          </w:pPr>
          <w:hyperlink w:anchor="_Toc420842161" w:history="1">
            <w:r w:rsidR="001E2680" w:rsidRPr="00FA68CE">
              <w:rPr>
                <w:rStyle w:val="Hipercze"/>
                <w:noProof/>
              </w:rPr>
              <w:t>2.6. Polityka energetyczna pa</w:t>
            </w:r>
            <w:r w:rsidR="001E2680" w:rsidRPr="00FA68CE">
              <w:rPr>
                <w:rStyle w:val="Hipercze"/>
                <w:rFonts w:ascii="TT4Eo00" w:hAnsi="TT4Eo00" w:cs="TT4Eo00"/>
                <w:noProof/>
              </w:rPr>
              <w:t>ń</w:t>
            </w:r>
            <w:r w:rsidR="001E2680" w:rsidRPr="00FA68CE">
              <w:rPr>
                <w:rStyle w:val="Hipercze"/>
                <w:noProof/>
              </w:rPr>
              <w:t xml:space="preserve">stwa - odnawialne </w:t>
            </w:r>
            <w:r w:rsidR="001E2680" w:rsidRPr="00FA68CE">
              <w:rPr>
                <w:rStyle w:val="Hipercze"/>
                <w:rFonts w:ascii="TT4Eo00" w:hAnsi="TT4Eo00" w:cs="TT4Eo00"/>
                <w:noProof/>
              </w:rPr>
              <w:t>ź</w:t>
            </w:r>
            <w:r w:rsidR="001E2680" w:rsidRPr="00FA68CE">
              <w:rPr>
                <w:rStyle w:val="Hipercze"/>
                <w:noProof/>
              </w:rPr>
              <w:t>ródła energii</w:t>
            </w:r>
            <w:r w:rsidR="001E2680">
              <w:rPr>
                <w:noProof/>
                <w:webHidden/>
              </w:rPr>
              <w:tab/>
            </w:r>
            <w:r w:rsidR="001E2680">
              <w:rPr>
                <w:noProof/>
                <w:webHidden/>
              </w:rPr>
              <w:fldChar w:fldCharType="begin"/>
            </w:r>
            <w:r w:rsidR="001E2680">
              <w:rPr>
                <w:noProof/>
                <w:webHidden/>
              </w:rPr>
              <w:instrText xml:space="preserve"> PAGEREF _Toc420842161 \h </w:instrText>
            </w:r>
            <w:r w:rsidR="001E2680">
              <w:rPr>
                <w:noProof/>
                <w:webHidden/>
              </w:rPr>
            </w:r>
            <w:r w:rsidR="001E2680">
              <w:rPr>
                <w:noProof/>
                <w:webHidden/>
              </w:rPr>
              <w:fldChar w:fldCharType="separate"/>
            </w:r>
            <w:r w:rsidR="00E3782E">
              <w:rPr>
                <w:noProof/>
                <w:webHidden/>
              </w:rPr>
              <w:t>28</w:t>
            </w:r>
            <w:r w:rsidR="001E2680">
              <w:rPr>
                <w:noProof/>
                <w:webHidden/>
              </w:rPr>
              <w:fldChar w:fldCharType="end"/>
            </w:r>
          </w:hyperlink>
        </w:p>
        <w:p w:rsidR="001E2680" w:rsidRDefault="003C6066">
          <w:pPr>
            <w:pStyle w:val="Spistreci1"/>
            <w:tabs>
              <w:tab w:val="right" w:leader="dot" w:pos="9062"/>
            </w:tabs>
            <w:rPr>
              <w:noProof/>
            </w:rPr>
          </w:pPr>
          <w:hyperlink w:anchor="_Toc420842162" w:history="1">
            <w:r w:rsidR="001E2680" w:rsidRPr="00FA68CE">
              <w:rPr>
                <w:rStyle w:val="Hipercze"/>
                <w:noProof/>
              </w:rPr>
              <w:t>3. Charakterystyka Miasta i Gminy Buk</w:t>
            </w:r>
            <w:r w:rsidR="001E2680">
              <w:rPr>
                <w:noProof/>
                <w:webHidden/>
              </w:rPr>
              <w:tab/>
            </w:r>
            <w:r w:rsidR="001E2680">
              <w:rPr>
                <w:noProof/>
                <w:webHidden/>
              </w:rPr>
              <w:fldChar w:fldCharType="begin"/>
            </w:r>
            <w:r w:rsidR="001E2680">
              <w:rPr>
                <w:noProof/>
                <w:webHidden/>
              </w:rPr>
              <w:instrText xml:space="preserve"> PAGEREF _Toc420842162 \h </w:instrText>
            </w:r>
            <w:r w:rsidR="001E2680">
              <w:rPr>
                <w:noProof/>
                <w:webHidden/>
              </w:rPr>
            </w:r>
            <w:r w:rsidR="001E2680">
              <w:rPr>
                <w:noProof/>
                <w:webHidden/>
              </w:rPr>
              <w:fldChar w:fldCharType="separate"/>
            </w:r>
            <w:r w:rsidR="00E3782E">
              <w:rPr>
                <w:noProof/>
                <w:webHidden/>
              </w:rPr>
              <w:t>34</w:t>
            </w:r>
            <w:r w:rsidR="001E2680">
              <w:rPr>
                <w:noProof/>
                <w:webHidden/>
              </w:rPr>
              <w:fldChar w:fldCharType="end"/>
            </w:r>
          </w:hyperlink>
        </w:p>
        <w:p w:rsidR="001E2680" w:rsidRDefault="003C6066">
          <w:pPr>
            <w:pStyle w:val="Spistreci2"/>
            <w:tabs>
              <w:tab w:val="right" w:leader="dot" w:pos="9062"/>
            </w:tabs>
            <w:rPr>
              <w:noProof/>
            </w:rPr>
          </w:pPr>
          <w:hyperlink w:anchor="_Toc420842163" w:history="1">
            <w:r w:rsidR="001E2680" w:rsidRPr="00FA68CE">
              <w:rPr>
                <w:rStyle w:val="Hipercze"/>
                <w:noProof/>
              </w:rPr>
              <w:t>3.1. Położenie administracyjne</w:t>
            </w:r>
            <w:r w:rsidR="001E2680">
              <w:rPr>
                <w:noProof/>
                <w:webHidden/>
              </w:rPr>
              <w:tab/>
            </w:r>
            <w:r w:rsidR="001E2680">
              <w:rPr>
                <w:noProof/>
                <w:webHidden/>
              </w:rPr>
              <w:fldChar w:fldCharType="begin"/>
            </w:r>
            <w:r w:rsidR="001E2680">
              <w:rPr>
                <w:noProof/>
                <w:webHidden/>
              </w:rPr>
              <w:instrText xml:space="preserve"> PAGEREF _Toc420842163 \h </w:instrText>
            </w:r>
            <w:r w:rsidR="001E2680">
              <w:rPr>
                <w:noProof/>
                <w:webHidden/>
              </w:rPr>
            </w:r>
            <w:r w:rsidR="001E2680">
              <w:rPr>
                <w:noProof/>
                <w:webHidden/>
              </w:rPr>
              <w:fldChar w:fldCharType="separate"/>
            </w:r>
            <w:r w:rsidR="00E3782E">
              <w:rPr>
                <w:noProof/>
                <w:webHidden/>
              </w:rPr>
              <w:t>34</w:t>
            </w:r>
            <w:r w:rsidR="001E2680">
              <w:rPr>
                <w:noProof/>
                <w:webHidden/>
              </w:rPr>
              <w:fldChar w:fldCharType="end"/>
            </w:r>
          </w:hyperlink>
        </w:p>
        <w:p w:rsidR="001E2680" w:rsidRDefault="003C6066">
          <w:pPr>
            <w:pStyle w:val="Spistreci2"/>
            <w:tabs>
              <w:tab w:val="right" w:leader="dot" w:pos="9062"/>
            </w:tabs>
            <w:rPr>
              <w:noProof/>
            </w:rPr>
          </w:pPr>
          <w:hyperlink w:anchor="_Toc420842164" w:history="1">
            <w:r w:rsidR="001E2680" w:rsidRPr="00FA68CE">
              <w:rPr>
                <w:rStyle w:val="Hipercze"/>
                <w:noProof/>
              </w:rPr>
              <w:t>3.2. Charakterystyka położenia geograficzno - przyrodniczego</w:t>
            </w:r>
            <w:r w:rsidR="001E2680">
              <w:rPr>
                <w:noProof/>
                <w:webHidden/>
              </w:rPr>
              <w:tab/>
            </w:r>
            <w:r w:rsidR="001E2680">
              <w:rPr>
                <w:noProof/>
                <w:webHidden/>
              </w:rPr>
              <w:fldChar w:fldCharType="begin"/>
            </w:r>
            <w:r w:rsidR="001E2680">
              <w:rPr>
                <w:noProof/>
                <w:webHidden/>
              </w:rPr>
              <w:instrText xml:space="preserve"> PAGEREF _Toc420842164 \h </w:instrText>
            </w:r>
            <w:r w:rsidR="001E2680">
              <w:rPr>
                <w:noProof/>
                <w:webHidden/>
              </w:rPr>
            </w:r>
            <w:r w:rsidR="001E2680">
              <w:rPr>
                <w:noProof/>
                <w:webHidden/>
              </w:rPr>
              <w:fldChar w:fldCharType="separate"/>
            </w:r>
            <w:r w:rsidR="00E3782E">
              <w:rPr>
                <w:noProof/>
                <w:webHidden/>
              </w:rPr>
              <w:t>37</w:t>
            </w:r>
            <w:r w:rsidR="001E2680">
              <w:rPr>
                <w:noProof/>
                <w:webHidden/>
              </w:rPr>
              <w:fldChar w:fldCharType="end"/>
            </w:r>
          </w:hyperlink>
        </w:p>
        <w:p w:rsidR="001E2680" w:rsidRDefault="003C6066">
          <w:pPr>
            <w:pStyle w:val="Spistreci2"/>
            <w:tabs>
              <w:tab w:val="right" w:leader="dot" w:pos="9062"/>
            </w:tabs>
            <w:rPr>
              <w:noProof/>
            </w:rPr>
          </w:pPr>
          <w:hyperlink w:anchor="_Toc420842165" w:history="1">
            <w:r w:rsidR="001E2680" w:rsidRPr="00FA68CE">
              <w:rPr>
                <w:rStyle w:val="Hipercze"/>
                <w:noProof/>
              </w:rPr>
              <w:t>3.3. Komunikacja</w:t>
            </w:r>
            <w:r w:rsidR="001E2680">
              <w:rPr>
                <w:noProof/>
                <w:webHidden/>
              </w:rPr>
              <w:tab/>
            </w:r>
            <w:r w:rsidR="001E2680">
              <w:rPr>
                <w:noProof/>
                <w:webHidden/>
              </w:rPr>
              <w:fldChar w:fldCharType="begin"/>
            </w:r>
            <w:r w:rsidR="001E2680">
              <w:rPr>
                <w:noProof/>
                <w:webHidden/>
              </w:rPr>
              <w:instrText xml:space="preserve"> PAGEREF _Toc420842165 \h </w:instrText>
            </w:r>
            <w:r w:rsidR="001E2680">
              <w:rPr>
                <w:noProof/>
                <w:webHidden/>
              </w:rPr>
            </w:r>
            <w:r w:rsidR="001E2680">
              <w:rPr>
                <w:noProof/>
                <w:webHidden/>
              </w:rPr>
              <w:fldChar w:fldCharType="separate"/>
            </w:r>
            <w:r w:rsidR="00E3782E">
              <w:rPr>
                <w:noProof/>
                <w:webHidden/>
              </w:rPr>
              <w:t>38</w:t>
            </w:r>
            <w:r w:rsidR="001E2680">
              <w:rPr>
                <w:noProof/>
                <w:webHidden/>
              </w:rPr>
              <w:fldChar w:fldCharType="end"/>
            </w:r>
          </w:hyperlink>
        </w:p>
        <w:p w:rsidR="001E2680" w:rsidRDefault="003C6066">
          <w:pPr>
            <w:pStyle w:val="Spistreci2"/>
            <w:tabs>
              <w:tab w:val="right" w:leader="dot" w:pos="9062"/>
            </w:tabs>
            <w:rPr>
              <w:noProof/>
            </w:rPr>
          </w:pPr>
          <w:hyperlink w:anchor="_Toc420842166" w:history="1">
            <w:r w:rsidR="001E2680" w:rsidRPr="00FA68CE">
              <w:rPr>
                <w:rStyle w:val="Hipercze"/>
                <w:noProof/>
              </w:rPr>
              <w:t>3.4. Powierzchnia</w:t>
            </w:r>
            <w:r w:rsidR="001E2680">
              <w:rPr>
                <w:noProof/>
                <w:webHidden/>
              </w:rPr>
              <w:tab/>
            </w:r>
            <w:r w:rsidR="001E2680">
              <w:rPr>
                <w:noProof/>
                <w:webHidden/>
              </w:rPr>
              <w:fldChar w:fldCharType="begin"/>
            </w:r>
            <w:r w:rsidR="001E2680">
              <w:rPr>
                <w:noProof/>
                <w:webHidden/>
              </w:rPr>
              <w:instrText xml:space="preserve"> PAGEREF _Toc420842166 \h </w:instrText>
            </w:r>
            <w:r w:rsidR="001E2680">
              <w:rPr>
                <w:noProof/>
                <w:webHidden/>
              </w:rPr>
            </w:r>
            <w:r w:rsidR="001E2680">
              <w:rPr>
                <w:noProof/>
                <w:webHidden/>
              </w:rPr>
              <w:fldChar w:fldCharType="separate"/>
            </w:r>
            <w:r w:rsidR="00E3782E">
              <w:rPr>
                <w:noProof/>
                <w:webHidden/>
              </w:rPr>
              <w:t>39</w:t>
            </w:r>
            <w:r w:rsidR="001E2680">
              <w:rPr>
                <w:noProof/>
                <w:webHidden/>
              </w:rPr>
              <w:fldChar w:fldCharType="end"/>
            </w:r>
          </w:hyperlink>
        </w:p>
        <w:p w:rsidR="001E2680" w:rsidRDefault="003C6066">
          <w:pPr>
            <w:pStyle w:val="Spistreci2"/>
            <w:tabs>
              <w:tab w:val="right" w:leader="dot" w:pos="9062"/>
            </w:tabs>
            <w:rPr>
              <w:noProof/>
            </w:rPr>
          </w:pPr>
          <w:hyperlink w:anchor="_Toc420842167" w:history="1">
            <w:r w:rsidR="001E2680" w:rsidRPr="00FA68CE">
              <w:rPr>
                <w:rStyle w:val="Hipercze"/>
                <w:noProof/>
              </w:rPr>
              <w:t>3.5.  Ludno</w:t>
            </w:r>
            <w:r w:rsidR="001E2680" w:rsidRPr="00FA68CE">
              <w:rPr>
                <w:rStyle w:val="Hipercze"/>
                <w:rFonts w:ascii="TT5Eo00" w:hAnsi="TT5Eo00" w:cs="TT5Eo00"/>
                <w:noProof/>
              </w:rPr>
              <w:t>ść</w:t>
            </w:r>
            <w:r w:rsidR="001E2680">
              <w:rPr>
                <w:noProof/>
                <w:webHidden/>
              </w:rPr>
              <w:tab/>
            </w:r>
            <w:r w:rsidR="001E2680">
              <w:rPr>
                <w:noProof/>
                <w:webHidden/>
              </w:rPr>
              <w:fldChar w:fldCharType="begin"/>
            </w:r>
            <w:r w:rsidR="001E2680">
              <w:rPr>
                <w:noProof/>
                <w:webHidden/>
              </w:rPr>
              <w:instrText xml:space="preserve"> PAGEREF _Toc420842167 \h </w:instrText>
            </w:r>
            <w:r w:rsidR="001E2680">
              <w:rPr>
                <w:noProof/>
                <w:webHidden/>
              </w:rPr>
            </w:r>
            <w:r w:rsidR="001E2680">
              <w:rPr>
                <w:noProof/>
                <w:webHidden/>
              </w:rPr>
              <w:fldChar w:fldCharType="separate"/>
            </w:r>
            <w:r w:rsidR="00E3782E">
              <w:rPr>
                <w:noProof/>
                <w:webHidden/>
              </w:rPr>
              <w:t>40</w:t>
            </w:r>
            <w:r w:rsidR="001E2680">
              <w:rPr>
                <w:noProof/>
                <w:webHidden/>
              </w:rPr>
              <w:fldChar w:fldCharType="end"/>
            </w:r>
          </w:hyperlink>
        </w:p>
        <w:p w:rsidR="001E2680" w:rsidRDefault="003C6066">
          <w:pPr>
            <w:pStyle w:val="Spistreci2"/>
            <w:tabs>
              <w:tab w:val="right" w:leader="dot" w:pos="9062"/>
            </w:tabs>
            <w:rPr>
              <w:noProof/>
            </w:rPr>
          </w:pPr>
          <w:hyperlink w:anchor="_Toc420842168" w:history="1">
            <w:r w:rsidR="001E2680" w:rsidRPr="00FA68CE">
              <w:rPr>
                <w:rStyle w:val="Hipercze"/>
                <w:noProof/>
              </w:rPr>
              <w:t>3.6. Charakter istniej</w:t>
            </w:r>
            <w:r w:rsidR="001E2680" w:rsidRPr="00FA68CE">
              <w:rPr>
                <w:rStyle w:val="Hipercze"/>
                <w:rFonts w:ascii="TT5Eo00" w:hAnsi="TT5Eo00" w:cs="TT5Eo00"/>
                <w:noProof/>
              </w:rPr>
              <w:t>ą</w:t>
            </w:r>
            <w:r w:rsidR="001E2680" w:rsidRPr="00FA68CE">
              <w:rPr>
                <w:rStyle w:val="Hipercze"/>
                <w:noProof/>
              </w:rPr>
              <w:t>cej infrastruktury gminy</w:t>
            </w:r>
            <w:r w:rsidR="001E2680">
              <w:rPr>
                <w:noProof/>
                <w:webHidden/>
              </w:rPr>
              <w:tab/>
            </w:r>
            <w:r w:rsidR="001E2680">
              <w:rPr>
                <w:noProof/>
                <w:webHidden/>
              </w:rPr>
              <w:fldChar w:fldCharType="begin"/>
            </w:r>
            <w:r w:rsidR="001E2680">
              <w:rPr>
                <w:noProof/>
                <w:webHidden/>
              </w:rPr>
              <w:instrText xml:space="preserve"> PAGEREF _Toc420842168 \h </w:instrText>
            </w:r>
            <w:r w:rsidR="001E2680">
              <w:rPr>
                <w:noProof/>
                <w:webHidden/>
              </w:rPr>
            </w:r>
            <w:r w:rsidR="001E2680">
              <w:rPr>
                <w:noProof/>
                <w:webHidden/>
              </w:rPr>
              <w:fldChar w:fldCharType="separate"/>
            </w:r>
            <w:r w:rsidR="00E3782E">
              <w:rPr>
                <w:noProof/>
                <w:webHidden/>
              </w:rPr>
              <w:t>44</w:t>
            </w:r>
            <w:r w:rsidR="001E2680">
              <w:rPr>
                <w:noProof/>
                <w:webHidden/>
              </w:rPr>
              <w:fldChar w:fldCharType="end"/>
            </w:r>
          </w:hyperlink>
        </w:p>
        <w:p w:rsidR="001E2680" w:rsidRDefault="003C6066">
          <w:pPr>
            <w:pStyle w:val="Spistreci1"/>
            <w:tabs>
              <w:tab w:val="right" w:leader="dot" w:pos="9062"/>
            </w:tabs>
            <w:rPr>
              <w:noProof/>
            </w:rPr>
          </w:pPr>
          <w:hyperlink w:anchor="_Toc420842169" w:history="1">
            <w:r w:rsidR="001E2680" w:rsidRPr="00FA68CE">
              <w:rPr>
                <w:rStyle w:val="Hipercze"/>
                <w:rFonts w:cstheme="majorHAnsi"/>
                <w:noProof/>
              </w:rPr>
              <w:t>4. Bilans potrzeb grzewczych</w:t>
            </w:r>
            <w:r w:rsidR="001E2680">
              <w:rPr>
                <w:noProof/>
                <w:webHidden/>
              </w:rPr>
              <w:tab/>
            </w:r>
            <w:r w:rsidR="001E2680">
              <w:rPr>
                <w:noProof/>
                <w:webHidden/>
              </w:rPr>
              <w:fldChar w:fldCharType="begin"/>
            </w:r>
            <w:r w:rsidR="001E2680">
              <w:rPr>
                <w:noProof/>
                <w:webHidden/>
              </w:rPr>
              <w:instrText xml:space="preserve"> PAGEREF _Toc420842169 \h </w:instrText>
            </w:r>
            <w:r w:rsidR="001E2680">
              <w:rPr>
                <w:noProof/>
                <w:webHidden/>
              </w:rPr>
            </w:r>
            <w:r w:rsidR="001E2680">
              <w:rPr>
                <w:noProof/>
                <w:webHidden/>
              </w:rPr>
              <w:fldChar w:fldCharType="separate"/>
            </w:r>
            <w:r w:rsidR="00E3782E">
              <w:rPr>
                <w:noProof/>
                <w:webHidden/>
              </w:rPr>
              <w:t>47</w:t>
            </w:r>
            <w:r w:rsidR="001E2680">
              <w:rPr>
                <w:noProof/>
                <w:webHidden/>
              </w:rPr>
              <w:fldChar w:fldCharType="end"/>
            </w:r>
          </w:hyperlink>
        </w:p>
        <w:p w:rsidR="001E2680" w:rsidRDefault="003C6066">
          <w:pPr>
            <w:pStyle w:val="Spistreci2"/>
            <w:tabs>
              <w:tab w:val="right" w:leader="dot" w:pos="9062"/>
            </w:tabs>
            <w:rPr>
              <w:noProof/>
            </w:rPr>
          </w:pPr>
          <w:hyperlink w:anchor="_Toc420842170" w:history="1">
            <w:r w:rsidR="001E2680" w:rsidRPr="00FA68CE">
              <w:rPr>
                <w:rStyle w:val="Hipercze"/>
                <w:noProof/>
              </w:rPr>
              <w:t>4.1. Bilans potrzeb grzewczych i sposoby ich pokrycia</w:t>
            </w:r>
            <w:r w:rsidR="001E2680">
              <w:rPr>
                <w:noProof/>
                <w:webHidden/>
              </w:rPr>
              <w:tab/>
            </w:r>
            <w:r w:rsidR="001E2680">
              <w:rPr>
                <w:noProof/>
                <w:webHidden/>
              </w:rPr>
              <w:fldChar w:fldCharType="begin"/>
            </w:r>
            <w:r w:rsidR="001E2680">
              <w:rPr>
                <w:noProof/>
                <w:webHidden/>
              </w:rPr>
              <w:instrText xml:space="preserve"> PAGEREF _Toc420842170 \h </w:instrText>
            </w:r>
            <w:r w:rsidR="001E2680">
              <w:rPr>
                <w:noProof/>
                <w:webHidden/>
              </w:rPr>
            </w:r>
            <w:r w:rsidR="001E2680">
              <w:rPr>
                <w:noProof/>
                <w:webHidden/>
              </w:rPr>
              <w:fldChar w:fldCharType="separate"/>
            </w:r>
            <w:r w:rsidR="00E3782E">
              <w:rPr>
                <w:noProof/>
                <w:webHidden/>
              </w:rPr>
              <w:t>47</w:t>
            </w:r>
            <w:r w:rsidR="001E2680">
              <w:rPr>
                <w:noProof/>
                <w:webHidden/>
              </w:rPr>
              <w:fldChar w:fldCharType="end"/>
            </w:r>
          </w:hyperlink>
        </w:p>
        <w:p w:rsidR="001E2680" w:rsidRDefault="003C6066">
          <w:pPr>
            <w:pStyle w:val="Spistreci2"/>
            <w:tabs>
              <w:tab w:val="right" w:leader="dot" w:pos="9062"/>
            </w:tabs>
            <w:rPr>
              <w:noProof/>
            </w:rPr>
          </w:pPr>
          <w:hyperlink w:anchor="_Toc420842171" w:history="1">
            <w:r w:rsidR="001E2680" w:rsidRPr="00FA68CE">
              <w:rPr>
                <w:rStyle w:val="Hipercze"/>
                <w:noProof/>
              </w:rPr>
              <w:t>4.2 Struktura źródeł energii</w:t>
            </w:r>
            <w:r w:rsidR="001E2680">
              <w:rPr>
                <w:noProof/>
                <w:webHidden/>
              </w:rPr>
              <w:tab/>
            </w:r>
            <w:r w:rsidR="001E2680">
              <w:rPr>
                <w:noProof/>
                <w:webHidden/>
              </w:rPr>
              <w:fldChar w:fldCharType="begin"/>
            </w:r>
            <w:r w:rsidR="001E2680">
              <w:rPr>
                <w:noProof/>
                <w:webHidden/>
              </w:rPr>
              <w:instrText xml:space="preserve"> PAGEREF _Toc420842171 \h </w:instrText>
            </w:r>
            <w:r w:rsidR="001E2680">
              <w:rPr>
                <w:noProof/>
                <w:webHidden/>
              </w:rPr>
            </w:r>
            <w:r w:rsidR="001E2680">
              <w:rPr>
                <w:noProof/>
                <w:webHidden/>
              </w:rPr>
              <w:fldChar w:fldCharType="separate"/>
            </w:r>
            <w:r w:rsidR="00E3782E">
              <w:rPr>
                <w:noProof/>
                <w:webHidden/>
              </w:rPr>
              <w:t>52</w:t>
            </w:r>
            <w:r w:rsidR="001E2680">
              <w:rPr>
                <w:noProof/>
                <w:webHidden/>
              </w:rPr>
              <w:fldChar w:fldCharType="end"/>
            </w:r>
          </w:hyperlink>
        </w:p>
        <w:p w:rsidR="001E2680" w:rsidRDefault="003C6066">
          <w:pPr>
            <w:pStyle w:val="Spistreci2"/>
            <w:tabs>
              <w:tab w:val="right" w:leader="dot" w:pos="9062"/>
            </w:tabs>
            <w:rPr>
              <w:noProof/>
            </w:rPr>
          </w:pPr>
          <w:hyperlink w:anchor="_Toc420842172" w:history="1">
            <w:r w:rsidR="001E2680" w:rsidRPr="00FA68CE">
              <w:rPr>
                <w:rStyle w:val="Hipercze"/>
                <w:noProof/>
              </w:rPr>
              <w:t>4.3 Zapotrzebowanie na ciepło - przewidywane zmiany</w:t>
            </w:r>
            <w:r w:rsidR="001E2680">
              <w:rPr>
                <w:noProof/>
                <w:webHidden/>
              </w:rPr>
              <w:tab/>
            </w:r>
            <w:r w:rsidR="001E2680">
              <w:rPr>
                <w:noProof/>
                <w:webHidden/>
              </w:rPr>
              <w:fldChar w:fldCharType="begin"/>
            </w:r>
            <w:r w:rsidR="001E2680">
              <w:rPr>
                <w:noProof/>
                <w:webHidden/>
              </w:rPr>
              <w:instrText xml:space="preserve"> PAGEREF _Toc420842172 \h </w:instrText>
            </w:r>
            <w:r w:rsidR="001E2680">
              <w:rPr>
                <w:noProof/>
                <w:webHidden/>
              </w:rPr>
            </w:r>
            <w:r w:rsidR="001E2680">
              <w:rPr>
                <w:noProof/>
                <w:webHidden/>
              </w:rPr>
              <w:fldChar w:fldCharType="separate"/>
            </w:r>
            <w:r w:rsidR="00E3782E">
              <w:rPr>
                <w:noProof/>
                <w:webHidden/>
              </w:rPr>
              <w:t>53</w:t>
            </w:r>
            <w:r w:rsidR="001E2680">
              <w:rPr>
                <w:noProof/>
                <w:webHidden/>
              </w:rPr>
              <w:fldChar w:fldCharType="end"/>
            </w:r>
          </w:hyperlink>
        </w:p>
        <w:p w:rsidR="001E2680" w:rsidRDefault="003C6066">
          <w:pPr>
            <w:pStyle w:val="Spistreci3"/>
            <w:tabs>
              <w:tab w:val="right" w:leader="dot" w:pos="9062"/>
            </w:tabs>
            <w:rPr>
              <w:noProof/>
            </w:rPr>
          </w:pPr>
          <w:hyperlink w:anchor="_Toc420842173" w:history="1">
            <w:r w:rsidR="001E2680" w:rsidRPr="00FA68CE">
              <w:rPr>
                <w:rStyle w:val="Hipercze"/>
                <w:noProof/>
              </w:rPr>
              <w:t>4.3.1 Zapotrzebowanie ciepła terenów rozwojowych</w:t>
            </w:r>
            <w:r w:rsidR="001E2680">
              <w:rPr>
                <w:noProof/>
                <w:webHidden/>
              </w:rPr>
              <w:tab/>
            </w:r>
            <w:r w:rsidR="001E2680">
              <w:rPr>
                <w:noProof/>
                <w:webHidden/>
              </w:rPr>
              <w:fldChar w:fldCharType="begin"/>
            </w:r>
            <w:r w:rsidR="001E2680">
              <w:rPr>
                <w:noProof/>
                <w:webHidden/>
              </w:rPr>
              <w:instrText xml:space="preserve"> PAGEREF _Toc420842173 \h </w:instrText>
            </w:r>
            <w:r w:rsidR="001E2680">
              <w:rPr>
                <w:noProof/>
                <w:webHidden/>
              </w:rPr>
            </w:r>
            <w:r w:rsidR="001E2680">
              <w:rPr>
                <w:noProof/>
                <w:webHidden/>
              </w:rPr>
              <w:fldChar w:fldCharType="separate"/>
            </w:r>
            <w:r w:rsidR="00E3782E">
              <w:rPr>
                <w:noProof/>
                <w:webHidden/>
              </w:rPr>
              <w:t>53</w:t>
            </w:r>
            <w:r w:rsidR="001E2680">
              <w:rPr>
                <w:noProof/>
                <w:webHidden/>
              </w:rPr>
              <w:fldChar w:fldCharType="end"/>
            </w:r>
          </w:hyperlink>
        </w:p>
        <w:p w:rsidR="001E2680" w:rsidRDefault="003C6066">
          <w:pPr>
            <w:pStyle w:val="Spistreci1"/>
            <w:tabs>
              <w:tab w:val="right" w:leader="dot" w:pos="9062"/>
            </w:tabs>
            <w:rPr>
              <w:noProof/>
            </w:rPr>
          </w:pPr>
          <w:hyperlink w:anchor="_Toc420842174" w:history="1">
            <w:r w:rsidR="001E2680" w:rsidRPr="00FA68CE">
              <w:rPr>
                <w:rStyle w:val="Hipercze"/>
                <w:rFonts w:ascii="TT84o00" w:hAnsi="TT84o00" w:cs="TT84o00"/>
                <w:noProof/>
              </w:rPr>
              <w:t xml:space="preserve">5. </w:t>
            </w:r>
            <w:r w:rsidR="001E2680" w:rsidRPr="00FA68CE">
              <w:rPr>
                <w:rStyle w:val="Hipercze"/>
                <w:noProof/>
              </w:rPr>
              <w:t>Uwarunkowania rozwoju gminy</w:t>
            </w:r>
            <w:r w:rsidR="001E2680">
              <w:rPr>
                <w:noProof/>
                <w:webHidden/>
              </w:rPr>
              <w:tab/>
            </w:r>
            <w:r w:rsidR="001E2680">
              <w:rPr>
                <w:noProof/>
                <w:webHidden/>
              </w:rPr>
              <w:fldChar w:fldCharType="begin"/>
            </w:r>
            <w:r w:rsidR="001E2680">
              <w:rPr>
                <w:noProof/>
                <w:webHidden/>
              </w:rPr>
              <w:instrText xml:space="preserve"> PAGEREF _Toc420842174 \h </w:instrText>
            </w:r>
            <w:r w:rsidR="001E2680">
              <w:rPr>
                <w:noProof/>
                <w:webHidden/>
              </w:rPr>
            </w:r>
            <w:r w:rsidR="001E2680">
              <w:rPr>
                <w:noProof/>
                <w:webHidden/>
              </w:rPr>
              <w:fldChar w:fldCharType="separate"/>
            </w:r>
            <w:r w:rsidR="00E3782E">
              <w:rPr>
                <w:noProof/>
                <w:webHidden/>
              </w:rPr>
              <w:t>54</w:t>
            </w:r>
            <w:r w:rsidR="001E2680">
              <w:rPr>
                <w:noProof/>
                <w:webHidden/>
              </w:rPr>
              <w:fldChar w:fldCharType="end"/>
            </w:r>
          </w:hyperlink>
        </w:p>
        <w:p w:rsidR="001E2680" w:rsidRDefault="003C6066">
          <w:pPr>
            <w:pStyle w:val="Spistreci2"/>
            <w:tabs>
              <w:tab w:val="right" w:leader="dot" w:pos="9062"/>
            </w:tabs>
            <w:rPr>
              <w:noProof/>
            </w:rPr>
          </w:pPr>
          <w:hyperlink w:anchor="_Toc420842175" w:history="1">
            <w:r w:rsidR="001E2680" w:rsidRPr="00FA68CE">
              <w:rPr>
                <w:rStyle w:val="Hipercze"/>
                <w:noProof/>
              </w:rPr>
              <w:t>5.1. Główne czynniki decyduj</w:t>
            </w:r>
            <w:r w:rsidR="001E2680" w:rsidRPr="00FA68CE">
              <w:rPr>
                <w:rStyle w:val="Hipercze"/>
                <w:rFonts w:ascii="TT83o00" w:hAnsi="TT83o00" w:cs="TT83o00"/>
                <w:noProof/>
              </w:rPr>
              <w:t>ą</w:t>
            </w:r>
            <w:r w:rsidR="001E2680" w:rsidRPr="00FA68CE">
              <w:rPr>
                <w:rStyle w:val="Hipercze"/>
                <w:noProof/>
              </w:rPr>
              <w:t>ce o zmianach w zapotrzebowaniu gminy na media energetyczne</w:t>
            </w:r>
            <w:r w:rsidR="001E2680">
              <w:rPr>
                <w:noProof/>
                <w:webHidden/>
              </w:rPr>
              <w:tab/>
            </w:r>
            <w:r w:rsidR="001E2680">
              <w:rPr>
                <w:noProof/>
                <w:webHidden/>
              </w:rPr>
              <w:fldChar w:fldCharType="begin"/>
            </w:r>
            <w:r w:rsidR="001E2680">
              <w:rPr>
                <w:noProof/>
                <w:webHidden/>
              </w:rPr>
              <w:instrText xml:space="preserve"> PAGEREF _Toc420842175 \h </w:instrText>
            </w:r>
            <w:r w:rsidR="001E2680">
              <w:rPr>
                <w:noProof/>
                <w:webHidden/>
              </w:rPr>
            </w:r>
            <w:r w:rsidR="001E2680">
              <w:rPr>
                <w:noProof/>
                <w:webHidden/>
              </w:rPr>
              <w:fldChar w:fldCharType="separate"/>
            </w:r>
            <w:r w:rsidR="00E3782E">
              <w:rPr>
                <w:noProof/>
                <w:webHidden/>
              </w:rPr>
              <w:t>54</w:t>
            </w:r>
            <w:r w:rsidR="001E2680">
              <w:rPr>
                <w:noProof/>
                <w:webHidden/>
              </w:rPr>
              <w:fldChar w:fldCharType="end"/>
            </w:r>
          </w:hyperlink>
        </w:p>
        <w:p w:rsidR="001E2680" w:rsidRDefault="003C6066">
          <w:pPr>
            <w:pStyle w:val="Spistreci3"/>
            <w:tabs>
              <w:tab w:val="right" w:leader="dot" w:pos="9062"/>
            </w:tabs>
            <w:rPr>
              <w:noProof/>
            </w:rPr>
          </w:pPr>
          <w:hyperlink w:anchor="_Toc420842176" w:history="1">
            <w:r w:rsidR="001E2680" w:rsidRPr="00FA68CE">
              <w:rPr>
                <w:rStyle w:val="Hipercze"/>
                <w:noProof/>
              </w:rPr>
              <w:t>5.1.1. Sytuacja demograficzna</w:t>
            </w:r>
            <w:r w:rsidR="001E2680">
              <w:rPr>
                <w:noProof/>
                <w:webHidden/>
              </w:rPr>
              <w:tab/>
            </w:r>
            <w:r w:rsidR="001E2680">
              <w:rPr>
                <w:noProof/>
                <w:webHidden/>
              </w:rPr>
              <w:fldChar w:fldCharType="begin"/>
            </w:r>
            <w:r w:rsidR="001E2680">
              <w:rPr>
                <w:noProof/>
                <w:webHidden/>
              </w:rPr>
              <w:instrText xml:space="preserve"> PAGEREF _Toc420842176 \h </w:instrText>
            </w:r>
            <w:r w:rsidR="001E2680">
              <w:rPr>
                <w:noProof/>
                <w:webHidden/>
              </w:rPr>
            </w:r>
            <w:r w:rsidR="001E2680">
              <w:rPr>
                <w:noProof/>
                <w:webHidden/>
              </w:rPr>
              <w:fldChar w:fldCharType="separate"/>
            </w:r>
            <w:r w:rsidR="00E3782E">
              <w:rPr>
                <w:noProof/>
                <w:webHidden/>
              </w:rPr>
              <w:t>54</w:t>
            </w:r>
            <w:r w:rsidR="001E2680">
              <w:rPr>
                <w:noProof/>
                <w:webHidden/>
              </w:rPr>
              <w:fldChar w:fldCharType="end"/>
            </w:r>
          </w:hyperlink>
        </w:p>
        <w:p w:rsidR="001E2680" w:rsidRDefault="003C6066">
          <w:pPr>
            <w:pStyle w:val="Spistreci3"/>
            <w:tabs>
              <w:tab w:val="right" w:leader="dot" w:pos="9062"/>
            </w:tabs>
            <w:rPr>
              <w:noProof/>
            </w:rPr>
          </w:pPr>
          <w:hyperlink w:anchor="_Toc420842177" w:history="1">
            <w:r w:rsidR="001E2680" w:rsidRPr="00FA68CE">
              <w:rPr>
                <w:rStyle w:val="Hipercze"/>
                <w:noProof/>
              </w:rPr>
              <w:t>5.1.2. Rozwój budownictwa mieszkaniowego</w:t>
            </w:r>
            <w:r w:rsidR="001E2680">
              <w:rPr>
                <w:noProof/>
                <w:webHidden/>
              </w:rPr>
              <w:tab/>
            </w:r>
            <w:r w:rsidR="001E2680">
              <w:rPr>
                <w:noProof/>
                <w:webHidden/>
              </w:rPr>
              <w:fldChar w:fldCharType="begin"/>
            </w:r>
            <w:r w:rsidR="001E2680">
              <w:rPr>
                <w:noProof/>
                <w:webHidden/>
              </w:rPr>
              <w:instrText xml:space="preserve"> PAGEREF _Toc420842177 \h </w:instrText>
            </w:r>
            <w:r w:rsidR="001E2680">
              <w:rPr>
                <w:noProof/>
                <w:webHidden/>
              </w:rPr>
            </w:r>
            <w:r w:rsidR="001E2680">
              <w:rPr>
                <w:noProof/>
                <w:webHidden/>
              </w:rPr>
              <w:fldChar w:fldCharType="separate"/>
            </w:r>
            <w:r w:rsidR="00E3782E">
              <w:rPr>
                <w:noProof/>
                <w:webHidden/>
              </w:rPr>
              <w:t>54</w:t>
            </w:r>
            <w:r w:rsidR="001E2680">
              <w:rPr>
                <w:noProof/>
                <w:webHidden/>
              </w:rPr>
              <w:fldChar w:fldCharType="end"/>
            </w:r>
          </w:hyperlink>
        </w:p>
        <w:p w:rsidR="001E2680" w:rsidRDefault="003C6066">
          <w:pPr>
            <w:pStyle w:val="Spistreci3"/>
            <w:tabs>
              <w:tab w:val="right" w:leader="dot" w:pos="9062"/>
            </w:tabs>
            <w:rPr>
              <w:noProof/>
            </w:rPr>
          </w:pPr>
          <w:hyperlink w:anchor="_Toc420842178" w:history="1">
            <w:r w:rsidR="001E2680" w:rsidRPr="00FA68CE">
              <w:rPr>
                <w:rStyle w:val="Hipercze"/>
                <w:noProof/>
              </w:rPr>
              <w:t>5.1.3 Rozwój działalno</w:t>
            </w:r>
            <w:r w:rsidR="001E2680" w:rsidRPr="00FA68CE">
              <w:rPr>
                <w:rStyle w:val="Hipercze"/>
                <w:rFonts w:ascii="TT8Co00" w:hAnsi="TT8Co00" w:cs="TT8Co00"/>
                <w:noProof/>
              </w:rPr>
              <w:t>ś</w:t>
            </w:r>
            <w:r w:rsidR="001E2680" w:rsidRPr="00FA68CE">
              <w:rPr>
                <w:rStyle w:val="Hipercze"/>
                <w:noProof/>
              </w:rPr>
              <w:t>ci usługowej i przemysłowej</w:t>
            </w:r>
            <w:r w:rsidR="001E2680">
              <w:rPr>
                <w:noProof/>
                <w:webHidden/>
              </w:rPr>
              <w:tab/>
            </w:r>
            <w:r w:rsidR="001E2680">
              <w:rPr>
                <w:noProof/>
                <w:webHidden/>
              </w:rPr>
              <w:fldChar w:fldCharType="begin"/>
            </w:r>
            <w:r w:rsidR="001E2680">
              <w:rPr>
                <w:noProof/>
                <w:webHidden/>
              </w:rPr>
              <w:instrText xml:space="preserve"> PAGEREF _Toc420842178 \h </w:instrText>
            </w:r>
            <w:r w:rsidR="001E2680">
              <w:rPr>
                <w:noProof/>
                <w:webHidden/>
              </w:rPr>
            </w:r>
            <w:r w:rsidR="001E2680">
              <w:rPr>
                <w:noProof/>
                <w:webHidden/>
              </w:rPr>
              <w:fldChar w:fldCharType="separate"/>
            </w:r>
            <w:r w:rsidR="00E3782E">
              <w:rPr>
                <w:noProof/>
                <w:webHidden/>
              </w:rPr>
              <w:t>55</w:t>
            </w:r>
            <w:r w:rsidR="001E2680">
              <w:rPr>
                <w:noProof/>
                <w:webHidden/>
              </w:rPr>
              <w:fldChar w:fldCharType="end"/>
            </w:r>
          </w:hyperlink>
        </w:p>
        <w:p w:rsidR="001E2680" w:rsidRDefault="003C6066">
          <w:pPr>
            <w:pStyle w:val="Spistreci2"/>
            <w:tabs>
              <w:tab w:val="right" w:leader="dot" w:pos="9062"/>
            </w:tabs>
            <w:rPr>
              <w:noProof/>
            </w:rPr>
          </w:pPr>
          <w:hyperlink w:anchor="_Toc420842179" w:history="1">
            <w:r w:rsidR="001E2680" w:rsidRPr="00FA68CE">
              <w:rPr>
                <w:rStyle w:val="Hipercze"/>
                <w:noProof/>
              </w:rPr>
              <w:t>5.2. Prognoza zapotrzebowania energii dla terenów inwestycyjnych gminy</w:t>
            </w:r>
            <w:r w:rsidR="001E2680">
              <w:rPr>
                <w:noProof/>
                <w:webHidden/>
              </w:rPr>
              <w:tab/>
            </w:r>
            <w:r w:rsidR="001E2680">
              <w:rPr>
                <w:noProof/>
                <w:webHidden/>
              </w:rPr>
              <w:fldChar w:fldCharType="begin"/>
            </w:r>
            <w:r w:rsidR="001E2680">
              <w:rPr>
                <w:noProof/>
                <w:webHidden/>
              </w:rPr>
              <w:instrText xml:space="preserve"> PAGEREF _Toc420842179 \h </w:instrText>
            </w:r>
            <w:r w:rsidR="001E2680">
              <w:rPr>
                <w:noProof/>
                <w:webHidden/>
              </w:rPr>
            </w:r>
            <w:r w:rsidR="001E2680">
              <w:rPr>
                <w:noProof/>
                <w:webHidden/>
              </w:rPr>
              <w:fldChar w:fldCharType="separate"/>
            </w:r>
            <w:r w:rsidR="00E3782E">
              <w:rPr>
                <w:noProof/>
                <w:webHidden/>
              </w:rPr>
              <w:t>56</w:t>
            </w:r>
            <w:r w:rsidR="001E2680">
              <w:rPr>
                <w:noProof/>
                <w:webHidden/>
              </w:rPr>
              <w:fldChar w:fldCharType="end"/>
            </w:r>
          </w:hyperlink>
        </w:p>
        <w:p w:rsidR="001E2680" w:rsidRDefault="003C6066">
          <w:pPr>
            <w:pStyle w:val="Spistreci3"/>
            <w:tabs>
              <w:tab w:val="right" w:leader="dot" w:pos="9062"/>
            </w:tabs>
            <w:rPr>
              <w:noProof/>
            </w:rPr>
          </w:pPr>
          <w:hyperlink w:anchor="_Toc420842180" w:history="1">
            <w:r w:rsidR="001E2680" w:rsidRPr="00FA68CE">
              <w:rPr>
                <w:rStyle w:val="Hipercze"/>
                <w:noProof/>
              </w:rPr>
              <w:t>5.2.1. Zapotrzebowanie na ciepło terenów rozwojowych</w:t>
            </w:r>
            <w:r w:rsidR="001E2680">
              <w:rPr>
                <w:noProof/>
                <w:webHidden/>
              </w:rPr>
              <w:tab/>
            </w:r>
            <w:r w:rsidR="001E2680">
              <w:rPr>
                <w:noProof/>
                <w:webHidden/>
              </w:rPr>
              <w:fldChar w:fldCharType="begin"/>
            </w:r>
            <w:r w:rsidR="001E2680">
              <w:rPr>
                <w:noProof/>
                <w:webHidden/>
              </w:rPr>
              <w:instrText xml:space="preserve"> PAGEREF _Toc420842180 \h </w:instrText>
            </w:r>
            <w:r w:rsidR="001E2680">
              <w:rPr>
                <w:noProof/>
                <w:webHidden/>
              </w:rPr>
            </w:r>
            <w:r w:rsidR="001E2680">
              <w:rPr>
                <w:noProof/>
                <w:webHidden/>
              </w:rPr>
              <w:fldChar w:fldCharType="separate"/>
            </w:r>
            <w:r w:rsidR="00E3782E">
              <w:rPr>
                <w:noProof/>
                <w:webHidden/>
              </w:rPr>
              <w:t>56</w:t>
            </w:r>
            <w:r w:rsidR="001E2680">
              <w:rPr>
                <w:noProof/>
                <w:webHidden/>
              </w:rPr>
              <w:fldChar w:fldCharType="end"/>
            </w:r>
          </w:hyperlink>
        </w:p>
        <w:p w:rsidR="001E2680" w:rsidRDefault="003C6066">
          <w:pPr>
            <w:pStyle w:val="Spistreci3"/>
            <w:tabs>
              <w:tab w:val="right" w:leader="dot" w:pos="9062"/>
            </w:tabs>
            <w:rPr>
              <w:noProof/>
            </w:rPr>
          </w:pPr>
          <w:hyperlink w:anchor="_Toc420842181" w:history="1">
            <w:r w:rsidR="001E2680" w:rsidRPr="00FA68CE">
              <w:rPr>
                <w:rStyle w:val="Hipercze"/>
                <w:noProof/>
              </w:rPr>
              <w:t>5.2.2. Zapotrzebowanie na energię elektryczną terenów rozwojowych</w:t>
            </w:r>
            <w:r w:rsidR="001E2680">
              <w:rPr>
                <w:noProof/>
                <w:webHidden/>
              </w:rPr>
              <w:tab/>
            </w:r>
            <w:r w:rsidR="001E2680">
              <w:rPr>
                <w:noProof/>
                <w:webHidden/>
              </w:rPr>
              <w:fldChar w:fldCharType="begin"/>
            </w:r>
            <w:r w:rsidR="001E2680">
              <w:rPr>
                <w:noProof/>
                <w:webHidden/>
              </w:rPr>
              <w:instrText xml:space="preserve"> PAGEREF _Toc420842181 \h </w:instrText>
            </w:r>
            <w:r w:rsidR="001E2680">
              <w:rPr>
                <w:noProof/>
                <w:webHidden/>
              </w:rPr>
            </w:r>
            <w:r w:rsidR="001E2680">
              <w:rPr>
                <w:noProof/>
                <w:webHidden/>
              </w:rPr>
              <w:fldChar w:fldCharType="separate"/>
            </w:r>
            <w:r w:rsidR="00E3782E">
              <w:rPr>
                <w:noProof/>
                <w:webHidden/>
              </w:rPr>
              <w:t>59</w:t>
            </w:r>
            <w:r w:rsidR="001E2680">
              <w:rPr>
                <w:noProof/>
                <w:webHidden/>
              </w:rPr>
              <w:fldChar w:fldCharType="end"/>
            </w:r>
          </w:hyperlink>
        </w:p>
        <w:p w:rsidR="001E2680" w:rsidRDefault="003C6066">
          <w:pPr>
            <w:pStyle w:val="Spistreci3"/>
            <w:tabs>
              <w:tab w:val="right" w:leader="dot" w:pos="9062"/>
            </w:tabs>
            <w:rPr>
              <w:noProof/>
            </w:rPr>
          </w:pPr>
          <w:hyperlink w:anchor="_Toc420842182" w:history="1">
            <w:r w:rsidR="001E2680" w:rsidRPr="00FA68CE">
              <w:rPr>
                <w:rStyle w:val="Hipercze"/>
                <w:noProof/>
              </w:rPr>
              <w:t>5.2.3. Zapotrzebowanie na gaz terenów rozwojowych</w:t>
            </w:r>
            <w:r w:rsidR="001E2680">
              <w:rPr>
                <w:noProof/>
                <w:webHidden/>
              </w:rPr>
              <w:tab/>
            </w:r>
            <w:r w:rsidR="001E2680">
              <w:rPr>
                <w:noProof/>
                <w:webHidden/>
              </w:rPr>
              <w:fldChar w:fldCharType="begin"/>
            </w:r>
            <w:r w:rsidR="001E2680">
              <w:rPr>
                <w:noProof/>
                <w:webHidden/>
              </w:rPr>
              <w:instrText xml:space="preserve"> PAGEREF _Toc420842182 \h </w:instrText>
            </w:r>
            <w:r w:rsidR="001E2680">
              <w:rPr>
                <w:noProof/>
                <w:webHidden/>
              </w:rPr>
            </w:r>
            <w:r w:rsidR="001E2680">
              <w:rPr>
                <w:noProof/>
                <w:webHidden/>
              </w:rPr>
              <w:fldChar w:fldCharType="separate"/>
            </w:r>
            <w:r w:rsidR="00E3782E">
              <w:rPr>
                <w:noProof/>
                <w:webHidden/>
              </w:rPr>
              <w:t>60</w:t>
            </w:r>
            <w:r w:rsidR="001E2680">
              <w:rPr>
                <w:noProof/>
                <w:webHidden/>
              </w:rPr>
              <w:fldChar w:fldCharType="end"/>
            </w:r>
          </w:hyperlink>
        </w:p>
        <w:p w:rsidR="001E2680" w:rsidRDefault="003C6066">
          <w:pPr>
            <w:pStyle w:val="Spistreci1"/>
            <w:tabs>
              <w:tab w:val="right" w:leader="dot" w:pos="9062"/>
            </w:tabs>
            <w:rPr>
              <w:noProof/>
            </w:rPr>
          </w:pPr>
          <w:hyperlink w:anchor="_Toc420842183" w:history="1">
            <w:r w:rsidR="001E2680" w:rsidRPr="00FA68CE">
              <w:rPr>
                <w:rStyle w:val="Hipercze"/>
                <w:rFonts w:ascii="TT97o00" w:hAnsi="TT97o00" w:cs="TT97o00"/>
                <w:noProof/>
              </w:rPr>
              <w:t xml:space="preserve">6. </w:t>
            </w:r>
            <w:r w:rsidR="001E2680" w:rsidRPr="00FA68CE">
              <w:rPr>
                <w:rStyle w:val="Hipercze"/>
                <w:noProof/>
              </w:rPr>
              <w:t>System ciepłowniczy</w:t>
            </w:r>
            <w:r w:rsidR="001E2680">
              <w:rPr>
                <w:noProof/>
                <w:webHidden/>
              </w:rPr>
              <w:tab/>
            </w:r>
            <w:r w:rsidR="001E2680">
              <w:rPr>
                <w:noProof/>
                <w:webHidden/>
              </w:rPr>
              <w:fldChar w:fldCharType="begin"/>
            </w:r>
            <w:r w:rsidR="001E2680">
              <w:rPr>
                <w:noProof/>
                <w:webHidden/>
              </w:rPr>
              <w:instrText xml:space="preserve"> PAGEREF _Toc420842183 \h </w:instrText>
            </w:r>
            <w:r w:rsidR="001E2680">
              <w:rPr>
                <w:noProof/>
                <w:webHidden/>
              </w:rPr>
            </w:r>
            <w:r w:rsidR="001E2680">
              <w:rPr>
                <w:noProof/>
                <w:webHidden/>
              </w:rPr>
              <w:fldChar w:fldCharType="separate"/>
            </w:r>
            <w:r w:rsidR="00E3782E">
              <w:rPr>
                <w:noProof/>
                <w:webHidden/>
              </w:rPr>
              <w:t>63</w:t>
            </w:r>
            <w:r w:rsidR="001E2680">
              <w:rPr>
                <w:noProof/>
                <w:webHidden/>
              </w:rPr>
              <w:fldChar w:fldCharType="end"/>
            </w:r>
          </w:hyperlink>
        </w:p>
        <w:p w:rsidR="001E2680" w:rsidRDefault="003C6066">
          <w:pPr>
            <w:pStyle w:val="Spistreci2"/>
            <w:tabs>
              <w:tab w:val="right" w:leader="dot" w:pos="9062"/>
            </w:tabs>
            <w:rPr>
              <w:noProof/>
            </w:rPr>
          </w:pPr>
          <w:hyperlink w:anchor="_Toc420842184" w:history="1">
            <w:r w:rsidR="001E2680" w:rsidRPr="00FA68CE">
              <w:rPr>
                <w:rStyle w:val="Hipercze"/>
                <w:noProof/>
              </w:rPr>
              <w:t>6.1. System ciepłowniczy – stan aktualny</w:t>
            </w:r>
            <w:r w:rsidR="001E2680">
              <w:rPr>
                <w:noProof/>
                <w:webHidden/>
              </w:rPr>
              <w:tab/>
            </w:r>
            <w:r w:rsidR="001E2680">
              <w:rPr>
                <w:noProof/>
                <w:webHidden/>
              </w:rPr>
              <w:fldChar w:fldCharType="begin"/>
            </w:r>
            <w:r w:rsidR="001E2680">
              <w:rPr>
                <w:noProof/>
                <w:webHidden/>
              </w:rPr>
              <w:instrText xml:space="preserve"> PAGEREF _Toc420842184 \h </w:instrText>
            </w:r>
            <w:r w:rsidR="001E2680">
              <w:rPr>
                <w:noProof/>
                <w:webHidden/>
              </w:rPr>
            </w:r>
            <w:r w:rsidR="001E2680">
              <w:rPr>
                <w:noProof/>
                <w:webHidden/>
              </w:rPr>
              <w:fldChar w:fldCharType="separate"/>
            </w:r>
            <w:r w:rsidR="00E3782E">
              <w:rPr>
                <w:noProof/>
                <w:webHidden/>
              </w:rPr>
              <w:t>63</w:t>
            </w:r>
            <w:r w:rsidR="001E2680">
              <w:rPr>
                <w:noProof/>
                <w:webHidden/>
              </w:rPr>
              <w:fldChar w:fldCharType="end"/>
            </w:r>
          </w:hyperlink>
        </w:p>
        <w:p w:rsidR="001E2680" w:rsidRDefault="003C6066">
          <w:pPr>
            <w:pStyle w:val="Spistreci3"/>
            <w:tabs>
              <w:tab w:val="right" w:leader="dot" w:pos="9062"/>
            </w:tabs>
            <w:rPr>
              <w:noProof/>
            </w:rPr>
          </w:pPr>
          <w:hyperlink w:anchor="_Toc420842185" w:history="1">
            <w:r w:rsidR="001E2680" w:rsidRPr="00FA68CE">
              <w:rPr>
                <w:rStyle w:val="Hipercze"/>
                <w:noProof/>
              </w:rPr>
              <w:t>6.1.1 Informacje ogólne</w:t>
            </w:r>
            <w:r w:rsidR="001E2680">
              <w:rPr>
                <w:noProof/>
                <w:webHidden/>
              </w:rPr>
              <w:tab/>
            </w:r>
            <w:r w:rsidR="001E2680">
              <w:rPr>
                <w:noProof/>
                <w:webHidden/>
              </w:rPr>
              <w:fldChar w:fldCharType="begin"/>
            </w:r>
            <w:r w:rsidR="001E2680">
              <w:rPr>
                <w:noProof/>
                <w:webHidden/>
              </w:rPr>
              <w:instrText xml:space="preserve"> PAGEREF _Toc420842185 \h </w:instrText>
            </w:r>
            <w:r w:rsidR="001E2680">
              <w:rPr>
                <w:noProof/>
                <w:webHidden/>
              </w:rPr>
            </w:r>
            <w:r w:rsidR="001E2680">
              <w:rPr>
                <w:noProof/>
                <w:webHidden/>
              </w:rPr>
              <w:fldChar w:fldCharType="separate"/>
            </w:r>
            <w:r w:rsidR="00E3782E">
              <w:rPr>
                <w:noProof/>
                <w:webHidden/>
              </w:rPr>
              <w:t>63</w:t>
            </w:r>
            <w:r w:rsidR="001E2680">
              <w:rPr>
                <w:noProof/>
                <w:webHidden/>
              </w:rPr>
              <w:fldChar w:fldCharType="end"/>
            </w:r>
          </w:hyperlink>
        </w:p>
        <w:p w:rsidR="001E2680" w:rsidRDefault="003C6066">
          <w:pPr>
            <w:pStyle w:val="Spistreci2"/>
            <w:tabs>
              <w:tab w:val="right" w:leader="dot" w:pos="9062"/>
            </w:tabs>
            <w:rPr>
              <w:noProof/>
            </w:rPr>
          </w:pPr>
          <w:hyperlink w:anchor="_Toc420842186" w:history="1">
            <w:r w:rsidR="001E2680" w:rsidRPr="00FA68CE">
              <w:rPr>
                <w:rStyle w:val="Hipercze"/>
                <w:noProof/>
              </w:rPr>
              <w:t>6.2. System ciepłowniczy Veolia Energia Poznań S.A</w:t>
            </w:r>
            <w:r w:rsidR="001E2680">
              <w:rPr>
                <w:noProof/>
                <w:webHidden/>
              </w:rPr>
              <w:tab/>
            </w:r>
            <w:r w:rsidR="001E2680">
              <w:rPr>
                <w:noProof/>
                <w:webHidden/>
              </w:rPr>
              <w:fldChar w:fldCharType="begin"/>
            </w:r>
            <w:r w:rsidR="001E2680">
              <w:rPr>
                <w:noProof/>
                <w:webHidden/>
              </w:rPr>
              <w:instrText xml:space="preserve"> PAGEREF _Toc420842186 \h </w:instrText>
            </w:r>
            <w:r w:rsidR="001E2680">
              <w:rPr>
                <w:noProof/>
                <w:webHidden/>
              </w:rPr>
            </w:r>
            <w:r w:rsidR="001E2680">
              <w:rPr>
                <w:noProof/>
                <w:webHidden/>
              </w:rPr>
              <w:fldChar w:fldCharType="separate"/>
            </w:r>
            <w:r w:rsidR="00E3782E">
              <w:rPr>
                <w:noProof/>
                <w:webHidden/>
              </w:rPr>
              <w:t>63</w:t>
            </w:r>
            <w:r w:rsidR="001E2680">
              <w:rPr>
                <w:noProof/>
                <w:webHidden/>
              </w:rPr>
              <w:fldChar w:fldCharType="end"/>
            </w:r>
          </w:hyperlink>
        </w:p>
        <w:p w:rsidR="001E2680" w:rsidRDefault="003C6066">
          <w:pPr>
            <w:pStyle w:val="Spistreci3"/>
            <w:tabs>
              <w:tab w:val="right" w:leader="dot" w:pos="9062"/>
            </w:tabs>
            <w:rPr>
              <w:noProof/>
            </w:rPr>
          </w:pPr>
          <w:hyperlink w:anchor="_Toc420842187" w:history="1">
            <w:r w:rsidR="001E2680" w:rsidRPr="00FA68CE">
              <w:rPr>
                <w:rStyle w:val="Hipercze"/>
                <w:noProof/>
              </w:rPr>
              <w:t>6.2.1 System sieciowy</w:t>
            </w:r>
            <w:r w:rsidR="001E2680">
              <w:rPr>
                <w:noProof/>
                <w:webHidden/>
              </w:rPr>
              <w:tab/>
            </w:r>
            <w:r w:rsidR="001E2680">
              <w:rPr>
                <w:noProof/>
                <w:webHidden/>
              </w:rPr>
              <w:fldChar w:fldCharType="begin"/>
            </w:r>
            <w:r w:rsidR="001E2680">
              <w:rPr>
                <w:noProof/>
                <w:webHidden/>
              </w:rPr>
              <w:instrText xml:space="preserve"> PAGEREF _Toc420842187 \h </w:instrText>
            </w:r>
            <w:r w:rsidR="001E2680">
              <w:rPr>
                <w:noProof/>
                <w:webHidden/>
              </w:rPr>
            </w:r>
            <w:r w:rsidR="001E2680">
              <w:rPr>
                <w:noProof/>
                <w:webHidden/>
              </w:rPr>
              <w:fldChar w:fldCharType="separate"/>
            </w:r>
            <w:r w:rsidR="00E3782E">
              <w:rPr>
                <w:noProof/>
                <w:webHidden/>
              </w:rPr>
              <w:t>63</w:t>
            </w:r>
            <w:r w:rsidR="001E2680">
              <w:rPr>
                <w:noProof/>
                <w:webHidden/>
              </w:rPr>
              <w:fldChar w:fldCharType="end"/>
            </w:r>
          </w:hyperlink>
        </w:p>
        <w:p w:rsidR="001E2680" w:rsidRDefault="003C6066">
          <w:pPr>
            <w:pStyle w:val="Spistreci3"/>
            <w:tabs>
              <w:tab w:val="right" w:leader="dot" w:pos="9062"/>
            </w:tabs>
            <w:rPr>
              <w:noProof/>
            </w:rPr>
          </w:pPr>
          <w:hyperlink w:anchor="_Toc420842188" w:history="1">
            <w:r w:rsidR="001E2680" w:rsidRPr="00FA68CE">
              <w:rPr>
                <w:rStyle w:val="Hipercze"/>
                <w:noProof/>
              </w:rPr>
              <w:t xml:space="preserve">6.2.2. Ocena stanu </w:t>
            </w:r>
            <w:r w:rsidR="001E2680" w:rsidRPr="00FA68CE">
              <w:rPr>
                <w:rStyle w:val="Hipercze"/>
                <w:rFonts w:ascii="TTA1o00" w:hAnsi="TTA1o00" w:cs="TTA1o00"/>
                <w:noProof/>
              </w:rPr>
              <w:t>ź</w:t>
            </w:r>
            <w:r w:rsidR="001E2680" w:rsidRPr="00FA68CE">
              <w:rPr>
                <w:rStyle w:val="Hipercze"/>
                <w:noProof/>
              </w:rPr>
              <w:t>ródeł ciepła</w:t>
            </w:r>
            <w:r w:rsidR="001E2680">
              <w:rPr>
                <w:noProof/>
                <w:webHidden/>
              </w:rPr>
              <w:tab/>
            </w:r>
            <w:r w:rsidR="001E2680">
              <w:rPr>
                <w:noProof/>
                <w:webHidden/>
              </w:rPr>
              <w:fldChar w:fldCharType="begin"/>
            </w:r>
            <w:r w:rsidR="001E2680">
              <w:rPr>
                <w:noProof/>
                <w:webHidden/>
              </w:rPr>
              <w:instrText xml:space="preserve"> PAGEREF _Toc420842188 \h </w:instrText>
            </w:r>
            <w:r w:rsidR="001E2680">
              <w:rPr>
                <w:noProof/>
                <w:webHidden/>
              </w:rPr>
            </w:r>
            <w:r w:rsidR="001E2680">
              <w:rPr>
                <w:noProof/>
                <w:webHidden/>
              </w:rPr>
              <w:fldChar w:fldCharType="separate"/>
            </w:r>
            <w:r w:rsidR="00E3782E">
              <w:rPr>
                <w:noProof/>
                <w:webHidden/>
              </w:rPr>
              <w:t>64</w:t>
            </w:r>
            <w:r w:rsidR="001E2680">
              <w:rPr>
                <w:noProof/>
                <w:webHidden/>
              </w:rPr>
              <w:fldChar w:fldCharType="end"/>
            </w:r>
          </w:hyperlink>
        </w:p>
        <w:p w:rsidR="001E2680" w:rsidRDefault="003C6066">
          <w:pPr>
            <w:pStyle w:val="Spistreci3"/>
            <w:tabs>
              <w:tab w:val="right" w:leader="dot" w:pos="9062"/>
            </w:tabs>
            <w:rPr>
              <w:noProof/>
            </w:rPr>
          </w:pPr>
          <w:hyperlink w:anchor="_Toc420842189" w:history="1">
            <w:r w:rsidR="001E2680" w:rsidRPr="00FA68CE">
              <w:rPr>
                <w:rStyle w:val="Hipercze"/>
                <w:noProof/>
              </w:rPr>
              <w:t xml:space="preserve">6.2.3. Rezerwy mocy w </w:t>
            </w:r>
            <w:r w:rsidR="001E2680" w:rsidRPr="00FA68CE">
              <w:rPr>
                <w:rStyle w:val="Hipercze"/>
                <w:rFonts w:ascii="TTA1o00" w:hAnsi="TTA1o00" w:cs="TTA1o00"/>
                <w:noProof/>
              </w:rPr>
              <w:t>ź</w:t>
            </w:r>
            <w:r w:rsidR="001E2680" w:rsidRPr="00FA68CE">
              <w:rPr>
                <w:rStyle w:val="Hipercze"/>
                <w:noProof/>
              </w:rPr>
              <w:t>ródłach ciepła</w:t>
            </w:r>
            <w:r w:rsidR="001E2680">
              <w:rPr>
                <w:noProof/>
                <w:webHidden/>
              </w:rPr>
              <w:tab/>
            </w:r>
            <w:r w:rsidR="001E2680">
              <w:rPr>
                <w:noProof/>
                <w:webHidden/>
              </w:rPr>
              <w:fldChar w:fldCharType="begin"/>
            </w:r>
            <w:r w:rsidR="001E2680">
              <w:rPr>
                <w:noProof/>
                <w:webHidden/>
              </w:rPr>
              <w:instrText xml:space="preserve"> PAGEREF _Toc420842189 \h </w:instrText>
            </w:r>
            <w:r w:rsidR="001E2680">
              <w:rPr>
                <w:noProof/>
                <w:webHidden/>
              </w:rPr>
            </w:r>
            <w:r w:rsidR="001E2680">
              <w:rPr>
                <w:noProof/>
                <w:webHidden/>
              </w:rPr>
              <w:fldChar w:fldCharType="separate"/>
            </w:r>
            <w:r w:rsidR="00E3782E">
              <w:rPr>
                <w:noProof/>
                <w:webHidden/>
              </w:rPr>
              <w:t>64</w:t>
            </w:r>
            <w:r w:rsidR="001E2680">
              <w:rPr>
                <w:noProof/>
                <w:webHidden/>
              </w:rPr>
              <w:fldChar w:fldCharType="end"/>
            </w:r>
          </w:hyperlink>
        </w:p>
        <w:p w:rsidR="001E2680" w:rsidRDefault="003C6066">
          <w:pPr>
            <w:pStyle w:val="Spistreci3"/>
            <w:tabs>
              <w:tab w:val="right" w:leader="dot" w:pos="9062"/>
            </w:tabs>
            <w:rPr>
              <w:noProof/>
            </w:rPr>
          </w:pPr>
          <w:hyperlink w:anchor="_Toc420842190" w:history="1">
            <w:r w:rsidR="001E2680" w:rsidRPr="00FA68CE">
              <w:rPr>
                <w:rStyle w:val="Hipercze"/>
                <w:noProof/>
              </w:rPr>
              <w:t>6.2.4 Rezerwy mocy w sieciach przesyłowych</w:t>
            </w:r>
            <w:r w:rsidR="001E2680">
              <w:rPr>
                <w:noProof/>
                <w:webHidden/>
              </w:rPr>
              <w:tab/>
            </w:r>
            <w:r w:rsidR="001E2680">
              <w:rPr>
                <w:noProof/>
                <w:webHidden/>
              </w:rPr>
              <w:fldChar w:fldCharType="begin"/>
            </w:r>
            <w:r w:rsidR="001E2680">
              <w:rPr>
                <w:noProof/>
                <w:webHidden/>
              </w:rPr>
              <w:instrText xml:space="preserve"> PAGEREF _Toc420842190 \h </w:instrText>
            </w:r>
            <w:r w:rsidR="001E2680">
              <w:rPr>
                <w:noProof/>
                <w:webHidden/>
              </w:rPr>
            </w:r>
            <w:r w:rsidR="001E2680">
              <w:rPr>
                <w:noProof/>
                <w:webHidden/>
              </w:rPr>
              <w:fldChar w:fldCharType="separate"/>
            </w:r>
            <w:r w:rsidR="00E3782E">
              <w:rPr>
                <w:noProof/>
                <w:webHidden/>
              </w:rPr>
              <w:t>64</w:t>
            </w:r>
            <w:r w:rsidR="001E2680">
              <w:rPr>
                <w:noProof/>
                <w:webHidden/>
              </w:rPr>
              <w:fldChar w:fldCharType="end"/>
            </w:r>
          </w:hyperlink>
        </w:p>
        <w:p w:rsidR="001E2680" w:rsidRDefault="003C6066">
          <w:pPr>
            <w:pStyle w:val="Spistreci2"/>
            <w:tabs>
              <w:tab w:val="right" w:leader="dot" w:pos="9062"/>
            </w:tabs>
            <w:rPr>
              <w:noProof/>
            </w:rPr>
          </w:pPr>
          <w:hyperlink w:anchor="_Toc420842191" w:history="1">
            <w:r w:rsidR="001E2680" w:rsidRPr="00FA68CE">
              <w:rPr>
                <w:rStyle w:val="Hipercze"/>
                <w:noProof/>
              </w:rPr>
              <w:t>6.3. Odbiorcy Ciepła</w:t>
            </w:r>
            <w:r w:rsidR="001E2680">
              <w:rPr>
                <w:noProof/>
                <w:webHidden/>
              </w:rPr>
              <w:tab/>
            </w:r>
            <w:r w:rsidR="001E2680">
              <w:rPr>
                <w:noProof/>
                <w:webHidden/>
              </w:rPr>
              <w:fldChar w:fldCharType="begin"/>
            </w:r>
            <w:r w:rsidR="001E2680">
              <w:rPr>
                <w:noProof/>
                <w:webHidden/>
              </w:rPr>
              <w:instrText xml:space="preserve"> PAGEREF _Toc420842191 \h </w:instrText>
            </w:r>
            <w:r w:rsidR="001E2680">
              <w:rPr>
                <w:noProof/>
                <w:webHidden/>
              </w:rPr>
            </w:r>
            <w:r w:rsidR="001E2680">
              <w:rPr>
                <w:noProof/>
                <w:webHidden/>
              </w:rPr>
              <w:fldChar w:fldCharType="separate"/>
            </w:r>
            <w:r w:rsidR="00E3782E">
              <w:rPr>
                <w:noProof/>
                <w:webHidden/>
              </w:rPr>
              <w:t>65</w:t>
            </w:r>
            <w:r w:rsidR="001E2680">
              <w:rPr>
                <w:noProof/>
                <w:webHidden/>
              </w:rPr>
              <w:fldChar w:fldCharType="end"/>
            </w:r>
          </w:hyperlink>
        </w:p>
        <w:p w:rsidR="001E2680" w:rsidRDefault="003C6066">
          <w:pPr>
            <w:pStyle w:val="Spistreci2"/>
            <w:tabs>
              <w:tab w:val="right" w:leader="dot" w:pos="9062"/>
            </w:tabs>
            <w:rPr>
              <w:noProof/>
            </w:rPr>
          </w:pPr>
          <w:hyperlink w:anchor="_Toc420842192" w:history="1">
            <w:r w:rsidR="001E2680" w:rsidRPr="00FA68CE">
              <w:rPr>
                <w:rStyle w:val="Hipercze"/>
                <w:noProof/>
              </w:rPr>
              <w:t>6.4. Zapotrzebowanie na ciepło</w:t>
            </w:r>
            <w:r w:rsidR="001E2680">
              <w:rPr>
                <w:noProof/>
                <w:webHidden/>
              </w:rPr>
              <w:tab/>
            </w:r>
            <w:r w:rsidR="001E2680">
              <w:rPr>
                <w:noProof/>
                <w:webHidden/>
              </w:rPr>
              <w:fldChar w:fldCharType="begin"/>
            </w:r>
            <w:r w:rsidR="001E2680">
              <w:rPr>
                <w:noProof/>
                <w:webHidden/>
              </w:rPr>
              <w:instrText xml:space="preserve"> PAGEREF _Toc420842192 \h </w:instrText>
            </w:r>
            <w:r w:rsidR="001E2680">
              <w:rPr>
                <w:noProof/>
                <w:webHidden/>
              </w:rPr>
            </w:r>
            <w:r w:rsidR="001E2680">
              <w:rPr>
                <w:noProof/>
                <w:webHidden/>
              </w:rPr>
              <w:fldChar w:fldCharType="separate"/>
            </w:r>
            <w:r w:rsidR="00E3782E">
              <w:rPr>
                <w:noProof/>
                <w:webHidden/>
              </w:rPr>
              <w:t>67</w:t>
            </w:r>
            <w:r w:rsidR="001E2680">
              <w:rPr>
                <w:noProof/>
                <w:webHidden/>
              </w:rPr>
              <w:fldChar w:fldCharType="end"/>
            </w:r>
          </w:hyperlink>
        </w:p>
        <w:p w:rsidR="001E2680" w:rsidRDefault="003C6066">
          <w:pPr>
            <w:pStyle w:val="Spistreci2"/>
            <w:tabs>
              <w:tab w:val="right" w:leader="dot" w:pos="9062"/>
            </w:tabs>
            <w:rPr>
              <w:noProof/>
            </w:rPr>
          </w:pPr>
          <w:hyperlink w:anchor="_Toc420842193" w:history="1">
            <w:r w:rsidR="001E2680" w:rsidRPr="00FA68CE">
              <w:rPr>
                <w:rStyle w:val="Hipercze"/>
                <w:noProof/>
              </w:rPr>
              <w:t>6.5. Wykonane modernizacje infrastruktury ciepłowniczej w latach 2012-2014</w:t>
            </w:r>
            <w:r w:rsidR="001E2680">
              <w:rPr>
                <w:noProof/>
                <w:webHidden/>
              </w:rPr>
              <w:tab/>
            </w:r>
            <w:r w:rsidR="001E2680">
              <w:rPr>
                <w:noProof/>
                <w:webHidden/>
              </w:rPr>
              <w:fldChar w:fldCharType="begin"/>
            </w:r>
            <w:r w:rsidR="001E2680">
              <w:rPr>
                <w:noProof/>
                <w:webHidden/>
              </w:rPr>
              <w:instrText xml:space="preserve"> PAGEREF _Toc420842193 \h </w:instrText>
            </w:r>
            <w:r w:rsidR="001E2680">
              <w:rPr>
                <w:noProof/>
                <w:webHidden/>
              </w:rPr>
            </w:r>
            <w:r w:rsidR="001E2680">
              <w:rPr>
                <w:noProof/>
                <w:webHidden/>
              </w:rPr>
              <w:fldChar w:fldCharType="separate"/>
            </w:r>
            <w:r w:rsidR="00E3782E">
              <w:rPr>
                <w:noProof/>
                <w:webHidden/>
              </w:rPr>
              <w:t>70</w:t>
            </w:r>
            <w:r w:rsidR="001E2680">
              <w:rPr>
                <w:noProof/>
                <w:webHidden/>
              </w:rPr>
              <w:fldChar w:fldCharType="end"/>
            </w:r>
          </w:hyperlink>
        </w:p>
        <w:p w:rsidR="001E2680" w:rsidRDefault="003C6066">
          <w:pPr>
            <w:pStyle w:val="Spistreci2"/>
            <w:tabs>
              <w:tab w:val="right" w:leader="dot" w:pos="9062"/>
            </w:tabs>
            <w:rPr>
              <w:noProof/>
            </w:rPr>
          </w:pPr>
          <w:hyperlink w:anchor="_Toc420842194" w:history="1">
            <w:r w:rsidR="001E2680" w:rsidRPr="00FA68CE">
              <w:rPr>
                <w:rStyle w:val="Hipercze"/>
                <w:noProof/>
              </w:rPr>
              <w:t>6.6. Planowane modernizacje infrastruktury ciepłowniczej</w:t>
            </w:r>
            <w:r w:rsidR="001E2680">
              <w:rPr>
                <w:noProof/>
                <w:webHidden/>
              </w:rPr>
              <w:tab/>
            </w:r>
            <w:r w:rsidR="001E2680">
              <w:rPr>
                <w:noProof/>
                <w:webHidden/>
              </w:rPr>
              <w:fldChar w:fldCharType="begin"/>
            </w:r>
            <w:r w:rsidR="001E2680">
              <w:rPr>
                <w:noProof/>
                <w:webHidden/>
              </w:rPr>
              <w:instrText xml:space="preserve"> PAGEREF _Toc420842194 \h </w:instrText>
            </w:r>
            <w:r w:rsidR="001E2680">
              <w:rPr>
                <w:noProof/>
                <w:webHidden/>
              </w:rPr>
            </w:r>
            <w:r w:rsidR="001E2680">
              <w:rPr>
                <w:noProof/>
                <w:webHidden/>
              </w:rPr>
              <w:fldChar w:fldCharType="separate"/>
            </w:r>
            <w:r w:rsidR="00E3782E">
              <w:rPr>
                <w:noProof/>
                <w:webHidden/>
              </w:rPr>
              <w:t>70</w:t>
            </w:r>
            <w:r w:rsidR="001E2680">
              <w:rPr>
                <w:noProof/>
                <w:webHidden/>
              </w:rPr>
              <w:fldChar w:fldCharType="end"/>
            </w:r>
          </w:hyperlink>
        </w:p>
        <w:p w:rsidR="001E2680" w:rsidRDefault="003C6066">
          <w:pPr>
            <w:pStyle w:val="Spistreci2"/>
            <w:tabs>
              <w:tab w:val="right" w:leader="dot" w:pos="9062"/>
            </w:tabs>
            <w:rPr>
              <w:noProof/>
            </w:rPr>
          </w:pPr>
          <w:hyperlink w:anchor="_Toc420842195" w:history="1">
            <w:r w:rsidR="001E2680" w:rsidRPr="00FA68CE">
              <w:rPr>
                <w:rStyle w:val="Hipercze"/>
                <w:noProof/>
              </w:rPr>
              <w:t>6.7. Systemy ciepłownicze operowane przez Spółdzielni</w:t>
            </w:r>
            <w:r w:rsidR="001E2680" w:rsidRPr="00FA68CE">
              <w:rPr>
                <w:rStyle w:val="Hipercze"/>
                <w:rFonts w:ascii="TT9Co00" w:hAnsi="TT9Co00" w:cs="TT9Co00"/>
                <w:noProof/>
              </w:rPr>
              <w:t xml:space="preserve">ę </w:t>
            </w:r>
            <w:r w:rsidR="001E2680" w:rsidRPr="00FA68CE">
              <w:rPr>
                <w:rStyle w:val="Hipercze"/>
                <w:noProof/>
              </w:rPr>
              <w:t>Mieszkaniow</w:t>
            </w:r>
            <w:r w:rsidR="001E2680" w:rsidRPr="00FA68CE">
              <w:rPr>
                <w:rStyle w:val="Hipercze"/>
                <w:rFonts w:ascii="TT9Co00" w:hAnsi="TT9Co00" w:cs="TT9Co00"/>
                <w:noProof/>
              </w:rPr>
              <w:t xml:space="preserve">ą </w:t>
            </w:r>
            <w:r w:rsidR="001E2680" w:rsidRPr="00FA68CE">
              <w:rPr>
                <w:rStyle w:val="Hipercze"/>
                <w:noProof/>
              </w:rPr>
              <w:t>w Niepruszewie</w:t>
            </w:r>
            <w:r w:rsidR="001E2680">
              <w:rPr>
                <w:noProof/>
                <w:webHidden/>
              </w:rPr>
              <w:tab/>
            </w:r>
            <w:r w:rsidR="001E2680">
              <w:rPr>
                <w:noProof/>
                <w:webHidden/>
              </w:rPr>
              <w:fldChar w:fldCharType="begin"/>
            </w:r>
            <w:r w:rsidR="001E2680">
              <w:rPr>
                <w:noProof/>
                <w:webHidden/>
              </w:rPr>
              <w:instrText xml:space="preserve"> PAGEREF _Toc420842195 \h </w:instrText>
            </w:r>
            <w:r w:rsidR="001E2680">
              <w:rPr>
                <w:noProof/>
                <w:webHidden/>
              </w:rPr>
            </w:r>
            <w:r w:rsidR="001E2680">
              <w:rPr>
                <w:noProof/>
                <w:webHidden/>
              </w:rPr>
              <w:fldChar w:fldCharType="separate"/>
            </w:r>
            <w:r w:rsidR="00E3782E">
              <w:rPr>
                <w:noProof/>
                <w:webHidden/>
              </w:rPr>
              <w:t>71</w:t>
            </w:r>
            <w:r w:rsidR="001E2680">
              <w:rPr>
                <w:noProof/>
                <w:webHidden/>
              </w:rPr>
              <w:fldChar w:fldCharType="end"/>
            </w:r>
          </w:hyperlink>
        </w:p>
        <w:p w:rsidR="001E2680" w:rsidRDefault="003C6066">
          <w:pPr>
            <w:pStyle w:val="Spistreci3"/>
            <w:tabs>
              <w:tab w:val="right" w:leader="dot" w:pos="9062"/>
            </w:tabs>
            <w:rPr>
              <w:noProof/>
            </w:rPr>
          </w:pPr>
          <w:hyperlink w:anchor="_Toc420842196" w:history="1">
            <w:r w:rsidR="001E2680" w:rsidRPr="00FA68CE">
              <w:rPr>
                <w:rStyle w:val="Hipercze"/>
                <w:noProof/>
              </w:rPr>
              <w:t>6.7.1 Zapotrzebowanie na ciepło</w:t>
            </w:r>
            <w:r w:rsidR="001E2680">
              <w:rPr>
                <w:noProof/>
                <w:webHidden/>
              </w:rPr>
              <w:tab/>
            </w:r>
            <w:r w:rsidR="001E2680">
              <w:rPr>
                <w:noProof/>
                <w:webHidden/>
              </w:rPr>
              <w:fldChar w:fldCharType="begin"/>
            </w:r>
            <w:r w:rsidR="001E2680">
              <w:rPr>
                <w:noProof/>
                <w:webHidden/>
              </w:rPr>
              <w:instrText xml:space="preserve"> PAGEREF _Toc420842196 \h </w:instrText>
            </w:r>
            <w:r w:rsidR="001E2680">
              <w:rPr>
                <w:noProof/>
                <w:webHidden/>
              </w:rPr>
            </w:r>
            <w:r w:rsidR="001E2680">
              <w:rPr>
                <w:noProof/>
                <w:webHidden/>
              </w:rPr>
              <w:fldChar w:fldCharType="separate"/>
            </w:r>
            <w:r w:rsidR="00E3782E">
              <w:rPr>
                <w:noProof/>
                <w:webHidden/>
              </w:rPr>
              <w:t>72</w:t>
            </w:r>
            <w:r w:rsidR="001E2680">
              <w:rPr>
                <w:noProof/>
                <w:webHidden/>
              </w:rPr>
              <w:fldChar w:fldCharType="end"/>
            </w:r>
          </w:hyperlink>
        </w:p>
        <w:p w:rsidR="001E2680" w:rsidRDefault="003C6066">
          <w:pPr>
            <w:pStyle w:val="Spistreci2"/>
            <w:tabs>
              <w:tab w:val="right" w:leader="dot" w:pos="9062"/>
            </w:tabs>
            <w:rPr>
              <w:noProof/>
            </w:rPr>
          </w:pPr>
          <w:hyperlink w:anchor="_Toc420842197" w:history="1">
            <w:r w:rsidR="001E2680" w:rsidRPr="00FA68CE">
              <w:rPr>
                <w:rStyle w:val="Hipercze"/>
                <w:noProof/>
              </w:rPr>
              <w:t>6.8.  Prognoza zapotrzebowania na energię cieplną</w:t>
            </w:r>
            <w:r w:rsidR="001E2680">
              <w:rPr>
                <w:noProof/>
                <w:webHidden/>
              </w:rPr>
              <w:tab/>
            </w:r>
            <w:r w:rsidR="001E2680">
              <w:rPr>
                <w:noProof/>
                <w:webHidden/>
              </w:rPr>
              <w:fldChar w:fldCharType="begin"/>
            </w:r>
            <w:r w:rsidR="001E2680">
              <w:rPr>
                <w:noProof/>
                <w:webHidden/>
              </w:rPr>
              <w:instrText xml:space="preserve"> PAGEREF _Toc420842197 \h </w:instrText>
            </w:r>
            <w:r w:rsidR="001E2680">
              <w:rPr>
                <w:noProof/>
                <w:webHidden/>
              </w:rPr>
            </w:r>
            <w:r w:rsidR="001E2680">
              <w:rPr>
                <w:noProof/>
                <w:webHidden/>
              </w:rPr>
              <w:fldChar w:fldCharType="separate"/>
            </w:r>
            <w:r w:rsidR="00E3782E">
              <w:rPr>
                <w:noProof/>
                <w:webHidden/>
              </w:rPr>
              <w:t>73</w:t>
            </w:r>
            <w:r w:rsidR="001E2680">
              <w:rPr>
                <w:noProof/>
                <w:webHidden/>
              </w:rPr>
              <w:fldChar w:fldCharType="end"/>
            </w:r>
          </w:hyperlink>
        </w:p>
        <w:p w:rsidR="001E2680" w:rsidRDefault="003C6066">
          <w:pPr>
            <w:pStyle w:val="Spistreci1"/>
            <w:tabs>
              <w:tab w:val="right" w:leader="dot" w:pos="9062"/>
            </w:tabs>
            <w:rPr>
              <w:noProof/>
            </w:rPr>
          </w:pPr>
          <w:hyperlink w:anchor="_Toc420842198" w:history="1">
            <w:r w:rsidR="001E2680" w:rsidRPr="00FA68CE">
              <w:rPr>
                <w:rStyle w:val="Hipercze"/>
                <w:noProof/>
              </w:rPr>
              <w:t>7. System Elektroenergetyczny</w:t>
            </w:r>
            <w:r w:rsidR="001E2680">
              <w:rPr>
                <w:noProof/>
                <w:webHidden/>
              </w:rPr>
              <w:tab/>
            </w:r>
            <w:r w:rsidR="001E2680">
              <w:rPr>
                <w:noProof/>
                <w:webHidden/>
              </w:rPr>
              <w:fldChar w:fldCharType="begin"/>
            </w:r>
            <w:r w:rsidR="001E2680">
              <w:rPr>
                <w:noProof/>
                <w:webHidden/>
              </w:rPr>
              <w:instrText xml:space="preserve"> PAGEREF _Toc420842198 \h </w:instrText>
            </w:r>
            <w:r w:rsidR="001E2680">
              <w:rPr>
                <w:noProof/>
                <w:webHidden/>
              </w:rPr>
            </w:r>
            <w:r w:rsidR="001E2680">
              <w:rPr>
                <w:noProof/>
                <w:webHidden/>
              </w:rPr>
              <w:fldChar w:fldCharType="separate"/>
            </w:r>
            <w:r w:rsidR="00E3782E">
              <w:rPr>
                <w:noProof/>
                <w:webHidden/>
              </w:rPr>
              <w:t>74</w:t>
            </w:r>
            <w:r w:rsidR="001E2680">
              <w:rPr>
                <w:noProof/>
                <w:webHidden/>
              </w:rPr>
              <w:fldChar w:fldCharType="end"/>
            </w:r>
          </w:hyperlink>
        </w:p>
        <w:p w:rsidR="001E2680" w:rsidRDefault="003C6066">
          <w:pPr>
            <w:pStyle w:val="Spistreci2"/>
            <w:tabs>
              <w:tab w:val="right" w:leader="dot" w:pos="9062"/>
            </w:tabs>
            <w:rPr>
              <w:noProof/>
            </w:rPr>
          </w:pPr>
          <w:hyperlink w:anchor="_Toc420842199" w:history="1">
            <w:r w:rsidR="001E2680" w:rsidRPr="00FA68CE">
              <w:rPr>
                <w:rStyle w:val="Hipercze"/>
                <w:noProof/>
              </w:rPr>
              <w:t>7.1. Informacje ogólne</w:t>
            </w:r>
            <w:r w:rsidR="001E2680">
              <w:rPr>
                <w:noProof/>
                <w:webHidden/>
              </w:rPr>
              <w:tab/>
            </w:r>
            <w:r w:rsidR="001E2680">
              <w:rPr>
                <w:noProof/>
                <w:webHidden/>
              </w:rPr>
              <w:fldChar w:fldCharType="begin"/>
            </w:r>
            <w:r w:rsidR="001E2680">
              <w:rPr>
                <w:noProof/>
                <w:webHidden/>
              </w:rPr>
              <w:instrText xml:space="preserve"> PAGEREF _Toc420842199 \h </w:instrText>
            </w:r>
            <w:r w:rsidR="001E2680">
              <w:rPr>
                <w:noProof/>
                <w:webHidden/>
              </w:rPr>
            </w:r>
            <w:r w:rsidR="001E2680">
              <w:rPr>
                <w:noProof/>
                <w:webHidden/>
              </w:rPr>
              <w:fldChar w:fldCharType="separate"/>
            </w:r>
            <w:r w:rsidR="00E3782E">
              <w:rPr>
                <w:noProof/>
                <w:webHidden/>
              </w:rPr>
              <w:t>74</w:t>
            </w:r>
            <w:r w:rsidR="001E2680">
              <w:rPr>
                <w:noProof/>
                <w:webHidden/>
              </w:rPr>
              <w:fldChar w:fldCharType="end"/>
            </w:r>
          </w:hyperlink>
        </w:p>
        <w:p w:rsidR="001E2680" w:rsidRDefault="003C6066">
          <w:pPr>
            <w:pStyle w:val="Spistreci2"/>
            <w:tabs>
              <w:tab w:val="right" w:leader="dot" w:pos="9062"/>
            </w:tabs>
            <w:rPr>
              <w:noProof/>
            </w:rPr>
          </w:pPr>
          <w:hyperlink w:anchor="_Toc420842200" w:history="1">
            <w:r w:rsidR="001E2680" w:rsidRPr="00FA68CE">
              <w:rPr>
                <w:rStyle w:val="Hipercze"/>
                <w:noProof/>
              </w:rPr>
              <w:t>7.2. System zasilania w energię elektryczną</w:t>
            </w:r>
            <w:r w:rsidR="001E2680">
              <w:rPr>
                <w:noProof/>
                <w:webHidden/>
              </w:rPr>
              <w:tab/>
            </w:r>
            <w:r w:rsidR="001E2680">
              <w:rPr>
                <w:noProof/>
                <w:webHidden/>
              </w:rPr>
              <w:fldChar w:fldCharType="begin"/>
            </w:r>
            <w:r w:rsidR="001E2680">
              <w:rPr>
                <w:noProof/>
                <w:webHidden/>
              </w:rPr>
              <w:instrText xml:space="preserve"> PAGEREF _Toc420842200 \h </w:instrText>
            </w:r>
            <w:r w:rsidR="001E2680">
              <w:rPr>
                <w:noProof/>
                <w:webHidden/>
              </w:rPr>
            </w:r>
            <w:r w:rsidR="001E2680">
              <w:rPr>
                <w:noProof/>
                <w:webHidden/>
              </w:rPr>
              <w:fldChar w:fldCharType="separate"/>
            </w:r>
            <w:r w:rsidR="00E3782E">
              <w:rPr>
                <w:noProof/>
                <w:webHidden/>
              </w:rPr>
              <w:t>74</w:t>
            </w:r>
            <w:r w:rsidR="001E2680">
              <w:rPr>
                <w:noProof/>
                <w:webHidden/>
              </w:rPr>
              <w:fldChar w:fldCharType="end"/>
            </w:r>
          </w:hyperlink>
        </w:p>
        <w:p w:rsidR="001E2680" w:rsidRDefault="003C6066">
          <w:pPr>
            <w:pStyle w:val="Spistreci3"/>
            <w:tabs>
              <w:tab w:val="right" w:leader="dot" w:pos="9062"/>
            </w:tabs>
            <w:rPr>
              <w:noProof/>
            </w:rPr>
          </w:pPr>
          <w:hyperlink w:anchor="_Toc420842201" w:history="1">
            <w:r w:rsidR="001E2680" w:rsidRPr="00FA68CE">
              <w:rPr>
                <w:rStyle w:val="Hipercze"/>
                <w:noProof/>
              </w:rPr>
              <w:t>7.2.1. Sieć najwyższego i wysokiego napięcia</w:t>
            </w:r>
            <w:r w:rsidR="001E2680">
              <w:rPr>
                <w:noProof/>
                <w:webHidden/>
              </w:rPr>
              <w:tab/>
            </w:r>
            <w:r w:rsidR="001E2680">
              <w:rPr>
                <w:noProof/>
                <w:webHidden/>
              </w:rPr>
              <w:fldChar w:fldCharType="begin"/>
            </w:r>
            <w:r w:rsidR="001E2680">
              <w:rPr>
                <w:noProof/>
                <w:webHidden/>
              </w:rPr>
              <w:instrText xml:space="preserve"> PAGEREF _Toc420842201 \h </w:instrText>
            </w:r>
            <w:r w:rsidR="001E2680">
              <w:rPr>
                <w:noProof/>
                <w:webHidden/>
              </w:rPr>
            </w:r>
            <w:r w:rsidR="001E2680">
              <w:rPr>
                <w:noProof/>
                <w:webHidden/>
              </w:rPr>
              <w:fldChar w:fldCharType="separate"/>
            </w:r>
            <w:r w:rsidR="00E3782E">
              <w:rPr>
                <w:noProof/>
                <w:webHidden/>
              </w:rPr>
              <w:t>74</w:t>
            </w:r>
            <w:r w:rsidR="001E2680">
              <w:rPr>
                <w:noProof/>
                <w:webHidden/>
              </w:rPr>
              <w:fldChar w:fldCharType="end"/>
            </w:r>
          </w:hyperlink>
        </w:p>
        <w:p w:rsidR="001E2680" w:rsidRDefault="003C6066">
          <w:pPr>
            <w:pStyle w:val="Spistreci3"/>
            <w:tabs>
              <w:tab w:val="right" w:leader="dot" w:pos="9062"/>
            </w:tabs>
            <w:rPr>
              <w:noProof/>
            </w:rPr>
          </w:pPr>
          <w:hyperlink w:anchor="_Toc420842202" w:history="1">
            <w:r w:rsidR="001E2680" w:rsidRPr="00FA68CE">
              <w:rPr>
                <w:rStyle w:val="Hipercze"/>
                <w:noProof/>
              </w:rPr>
              <w:t>7.2.2 Sie</w:t>
            </w:r>
            <w:r w:rsidR="001E2680" w:rsidRPr="00FA68CE">
              <w:rPr>
                <w:rStyle w:val="Hipercze"/>
                <w:rFonts w:ascii="TT110o00" w:hAnsi="TT110o00" w:cs="TT110o00"/>
                <w:noProof/>
              </w:rPr>
              <w:t>ć ś</w:t>
            </w:r>
            <w:r w:rsidR="001E2680" w:rsidRPr="00FA68CE">
              <w:rPr>
                <w:rStyle w:val="Hipercze"/>
                <w:noProof/>
              </w:rPr>
              <w:t>redniego i niskiego napi</w:t>
            </w:r>
            <w:r w:rsidR="001E2680" w:rsidRPr="00FA68CE">
              <w:rPr>
                <w:rStyle w:val="Hipercze"/>
                <w:rFonts w:ascii="TT110o00" w:hAnsi="TT110o00" w:cs="TT110o00"/>
                <w:noProof/>
              </w:rPr>
              <w:t>ę</w:t>
            </w:r>
            <w:r w:rsidR="001E2680" w:rsidRPr="00FA68CE">
              <w:rPr>
                <w:rStyle w:val="Hipercze"/>
                <w:noProof/>
              </w:rPr>
              <w:t>cia, stacje energetyczne SN/nN</w:t>
            </w:r>
            <w:r w:rsidR="001E2680">
              <w:rPr>
                <w:noProof/>
                <w:webHidden/>
              </w:rPr>
              <w:tab/>
            </w:r>
            <w:r w:rsidR="001E2680">
              <w:rPr>
                <w:noProof/>
                <w:webHidden/>
              </w:rPr>
              <w:fldChar w:fldCharType="begin"/>
            </w:r>
            <w:r w:rsidR="001E2680">
              <w:rPr>
                <w:noProof/>
                <w:webHidden/>
              </w:rPr>
              <w:instrText xml:space="preserve"> PAGEREF _Toc420842202 \h </w:instrText>
            </w:r>
            <w:r w:rsidR="001E2680">
              <w:rPr>
                <w:noProof/>
                <w:webHidden/>
              </w:rPr>
            </w:r>
            <w:r w:rsidR="001E2680">
              <w:rPr>
                <w:noProof/>
                <w:webHidden/>
              </w:rPr>
              <w:fldChar w:fldCharType="separate"/>
            </w:r>
            <w:r w:rsidR="00E3782E">
              <w:rPr>
                <w:noProof/>
                <w:webHidden/>
              </w:rPr>
              <w:t>75</w:t>
            </w:r>
            <w:r w:rsidR="001E2680">
              <w:rPr>
                <w:noProof/>
                <w:webHidden/>
              </w:rPr>
              <w:fldChar w:fldCharType="end"/>
            </w:r>
          </w:hyperlink>
        </w:p>
        <w:p w:rsidR="001E2680" w:rsidRDefault="003C6066">
          <w:pPr>
            <w:pStyle w:val="Spistreci2"/>
            <w:tabs>
              <w:tab w:val="right" w:leader="dot" w:pos="9062"/>
            </w:tabs>
            <w:rPr>
              <w:noProof/>
            </w:rPr>
          </w:pPr>
          <w:hyperlink w:anchor="_Toc420842203" w:history="1">
            <w:r w:rsidR="001E2680" w:rsidRPr="00FA68CE">
              <w:rPr>
                <w:rStyle w:val="Hipercze"/>
                <w:rFonts w:cstheme="majorHAnsi"/>
                <w:noProof/>
              </w:rPr>
              <w:t>7.3. Źródła wytwarzania energii elektrycznej</w:t>
            </w:r>
            <w:r w:rsidR="001E2680">
              <w:rPr>
                <w:noProof/>
                <w:webHidden/>
              </w:rPr>
              <w:tab/>
            </w:r>
            <w:r w:rsidR="001E2680">
              <w:rPr>
                <w:noProof/>
                <w:webHidden/>
              </w:rPr>
              <w:fldChar w:fldCharType="begin"/>
            </w:r>
            <w:r w:rsidR="001E2680">
              <w:rPr>
                <w:noProof/>
                <w:webHidden/>
              </w:rPr>
              <w:instrText xml:space="preserve"> PAGEREF _Toc420842203 \h </w:instrText>
            </w:r>
            <w:r w:rsidR="001E2680">
              <w:rPr>
                <w:noProof/>
                <w:webHidden/>
              </w:rPr>
            </w:r>
            <w:r w:rsidR="001E2680">
              <w:rPr>
                <w:noProof/>
                <w:webHidden/>
              </w:rPr>
              <w:fldChar w:fldCharType="separate"/>
            </w:r>
            <w:r w:rsidR="00E3782E">
              <w:rPr>
                <w:noProof/>
                <w:webHidden/>
              </w:rPr>
              <w:t>80</w:t>
            </w:r>
            <w:r w:rsidR="001E2680">
              <w:rPr>
                <w:noProof/>
                <w:webHidden/>
              </w:rPr>
              <w:fldChar w:fldCharType="end"/>
            </w:r>
          </w:hyperlink>
        </w:p>
        <w:p w:rsidR="001E2680" w:rsidRDefault="003C6066">
          <w:pPr>
            <w:pStyle w:val="Spistreci2"/>
            <w:tabs>
              <w:tab w:val="right" w:leader="dot" w:pos="9062"/>
            </w:tabs>
            <w:rPr>
              <w:noProof/>
            </w:rPr>
          </w:pPr>
          <w:hyperlink w:anchor="_Toc420842204" w:history="1">
            <w:r w:rsidR="001E2680" w:rsidRPr="00FA68CE">
              <w:rPr>
                <w:rStyle w:val="Hipercze"/>
                <w:rFonts w:cstheme="majorHAnsi"/>
                <w:noProof/>
              </w:rPr>
              <w:t>7.4. Zapotrzebowanie na moc i energię elektryczną</w:t>
            </w:r>
            <w:r w:rsidR="001E2680">
              <w:rPr>
                <w:noProof/>
                <w:webHidden/>
              </w:rPr>
              <w:tab/>
            </w:r>
            <w:r w:rsidR="001E2680">
              <w:rPr>
                <w:noProof/>
                <w:webHidden/>
              </w:rPr>
              <w:fldChar w:fldCharType="begin"/>
            </w:r>
            <w:r w:rsidR="001E2680">
              <w:rPr>
                <w:noProof/>
                <w:webHidden/>
              </w:rPr>
              <w:instrText xml:space="preserve"> PAGEREF _Toc420842204 \h </w:instrText>
            </w:r>
            <w:r w:rsidR="001E2680">
              <w:rPr>
                <w:noProof/>
                <w:webHidden/>
              </w:rPr>
            </w:r>
            <w:r w:rsidR="001E2680">
              <w:rPr>
                <w:noProof/>
                <w:webHidden/>
              </w:rPr>
              <w:fldChar w:fldCharType="separate"/>
            </w:r>
            <w:r w:rsidR="00E3782E">
              <w:rPr>
                <w:noProof/>
                <w:webHidden/>
              </w:rPr>
              <w:t>80</w:t>
            </w:r>
            <w:r w:rsidR="001E2680">
              <w:rPr>
                <w:noProof/>
                <w:webHidden/>
              </w:rPr>
              <w:fldChar w:fldCharType="end"/>
            </w:r>
          </w:hyperlink>
        </w:p>
        <w:p w:rsidR="001E2680" w:rsidRDefault="003C6066">
          <w:pPr>
            <w:pStyle w:val="Spistreci2"/>
            <w:tabs>
              <w:tab w:val="right" w:leader="dot" w:pos="9062"/>
            </w:tabs>
            <w:rPr>
              <w:noProof/>
            </w:rPr>
          </w:pPr>
          <w:hyperlink w:anchor="_Toc420842205" w:history="1">
            <w:r w:rsidR="001E2680" w:rsidRPr="00FA68CE">
              <w:rPr>
                <w:rStyle w:val="Hipercze"/>
                <w:noProof/>
              </w:rPr>
              <w:t>7.5. Ocena systemu elektroenergetycznego</w:t>
            </w:r>
            <w:r w:rsidR="001E2680">
              <w:rPr>
                <w:noProof/>
                <w:webHidden/>
              </w:rPr>
              <w:tab/>
            </w:r>
            <w:r w:rsidR="001E2680">
              <w:rPr>
                <w:noProof/>
                <w:webHidden/>
              </w:rPr>
              <w:fldChar w:fldCharType="begin"/>
            </w:r>
            <w:r w:rsidR="001E2680">
              <w:rPr>
                <w:noProof/>
                <w:webHidden/>
              </w:rPr>
              <w:instrText xml:space="preserve"> PAGEREF _Toc420842205 \h </w:instrText>
            </w:r>
            <w:r w:rsidR="001E2680">
              <w:rPr>
                <w:noProof/>
                <w:webHidden/>
              </w:rPr>
            </w:r>
            <w:r w:rsidR="001E2680">
              <w:rPr>
                <w:noProof/>
                <w:webHidden/>
              </w:rPr>
              <w:fldChar w:fldCharType="separate"/>
            </w:r>
            <w:r w:rsidR="00E3782E">
              <w:rPr>
                <w:noProof/>
                <w:webHidden/>
              </w:rPr>
              <w:t>82</w:t>
            </w:r>
            <w:r w:rsidR="001E2680">
              <w:rPr>
                <w:noProof/>
                <w:webHidden/>
              </w:rPr>
              <w:fldChar w:fldCharType="end"/>
            </w:r>
          </w:hyperlink>
        </w:p>
        <w:p w:rsidR="001E2680" w:rsidRDefault="003C6066">
          <w:pPr>
            <w:pStyle w:val="Spistreci2"/>
            <w:tabs>
              <w:tab w:val="right" w:leader="dot" w:pos="9062"/>
            </w:tabs>
            <w:rPr>
              <w:noProof/>
            </w:rPr>
          </w:pPr>
          <w:hyperlink w:anchor="_Toc420842206" w:history="1">
            <w:r w:rsidR="001E2680" w:rsidRPr="00FA68CE">
              <w:rPr>
                <w:rStyle w:val="Hipercze"/>
                <w:noProof/>
              </w:rPr>
              <w:t>7.6. System elektroenergetyczny – przewidywane zmiany</w:t>
            </w:r>
            <w:r w:rsidR="001E2680">
              <w:rPr>
                <w:noProof/>
                <w:webHidden/>
              </w:rPr>
              <w:tab/>
            </w:r>
            <w:r w:rsidR="001E2680">
              <w:rPr>
                <w:noProof/>
                <w:webHidden/>
              </w:rPr>
              <w:fldChar w:fldCharType="begin"/>
            </w:r>
            <w:r w:rsidR="001E2680">
              <w:rPr>
                <w:noProof/>
                <w:webHidden/>
              </w:rPr>
              <w:instrText xml:space="preserve"> PAGEREF _Toc420842206 \h </w:instrText>
            </w:r>
            <w:r w:rsidR="001E2680">
              <w:rPr>
                <w:noProof/>
                <w:webHidden/>
              </w:rPr>
            </w:r>
            <w:r w:rsidR="001E2680">
              <w:rPr>
                <w:noProof/>
                <w:webHidden/>
              </w:rPr>
              <w:fldChar w:fldCharType="separate"/>
            </w:r>
            <w:r w:rsidR="00E3782E">
              <w:rPr>
                <w:noProof/>
                <w:webHidden/>
              </w:rPr>
              <w:t>82</w:t>
            </w:r>
            <w:r w:rsidR="001E2680">
              <w:rPr>
                <w:noProof/>
                <w:webHidden/>
              </w:rPr>
              <w:fldChar w:fldCharType="end"/>
            </w:r>
          </w:hyperlink>
        </w:p>
        <w:p w:rsidR="001E2680" w:rsidRDefault="003C6066">
          <w:pPr>
            <w:pStyle w:val="Spistreci3"/>
            <w:tabs>
              <w:tab w:val="right" w:leader="dot" w:pos="9062"/>
            </w:tabs>
            <w:rPr>
              <w:noProof/>
            </w:rPr>
          </w:pPr>
          <w:hyperlink w:anchor="_Toc420842207" w:history="1">
            <w:r w:rsidR="001E2680" w:rsidRPr="00FA68CE">
              <w:rPr>
                <w:rStyle w:val="Hipercze"/>
                <w:noProof/>
              </w:rPr>
              <w:t>7.6.1. Linie wysokiego napi</w:t>
            </w:r>
            <w:r w:rsidR="001E2680" w:rsidRPr="00FA68CE">
              <w:rPr>
                <w:rStyle w:val="Hipercze"/>
                <w:rFonts w:ascii="TT110o00" w:hAnsi="TT110o00" w:cs="TT110o00"/>
                <w:noProof/>
              </w:rPr>
              <w:t>ę</w:t>
            </w:r>
            <w:r w:rsidR="001E2680" w:rsidRPr="00FA68CE">
              <w:rPr>
                <w:rStyle w:val="Hipercze"/>
                <w:noProof/>
              </w:rPr>
              <w:t>cia oraz Główne Punkty Zasilania</w:t>
            </w:r>
            <w:r w:rsidR="001E2680">
              <w:rPr>
                <w:noProof/>
                <w:webHidden/>
              </w:rPr>
              <w:tab/>
            </w:r>
            <w:r w:rsidR="001E2680">
              <w:rPr>
                <w:noProof/>
                <w:webHidden/>
              </w:rPr>
              <w:fldChar w:fldCharType="begin"/>
            </w:r>
            <w:r w:rsidR="001E2680">
              <w:rPr>
                <w:noProof/>
                <w:webHidden/>
              </w:rPr>
              <w:instrText xml:space="preserve"> PAGEREF _Toc420842207 \h </w:instrText>
            </w:r>
            <w:r w:rsidR="001E2680">
              <w:rPr>
                <w:noProof/>
                <w:webHidden/>
              </w:rPr>
            </w:r>
            <w:r w:rsidR="001E2680">
              <w:rPr>
                <w:noProof/>
                <w:webHidden/>
              </w:rPr>
              <w:fldChar w:fldCharType="separate"/>
            </w:r>
            <w:r w:rsidR="00E3782E">
              <w:rPr>
                <w:noProof/>
                <w:webHidden/>
              </w:rPr>
              <w:t>82</w:t>
            </w:r>
            <w:r w:rsidR="001E2680">
              <w:rPr>
                <w:noProof/>
                <w:webHidden/>
              </w:rPr>
              <w:fldChar w:fldCharType="end"/>
            </w:r>
          </w:hyperlink>
        </w:p>
        <w:p w:rsidR="001E2680" w:rsidRDefault="003C6066">
          <w:pPr>
            <w:pStyle w:val="Spistreci2"/>
            <w:tabs>
              <w:tab w:val="right" w:leader="dot" w:pos="9062"/>
            </w:tabs>
            <w:rPr>
              <w:noProof/>
            </w:rPr>
          </w:pPr>
          <w:hyperlink w:anchor="_Toc420842208" w:history="1">
            <w:r w:rsidR="001E2680" w:rsidRPr="00FA68CE">
              <w:rPr>
                <w:rStyle w:val="Hipercze"/>
                <w:noProof/>
              </w:rPr>
              <w:t>7.7.  Prognoza zu</w:t>
            </w:r>
            <w:r w:rsidR="001E2680" w:rsidRPr="00FA68CE">
              <w:rPr>
                <w:rStyle w:val="Hipercze"/>
                <w:rFonts w:ascii="TT108o00" w:hAnsi="TT108o00" w:cs="TT108o00"/>
                <w:noProof/>
              </w:rPr>
              <w:t>ż</w:t>
            </w:r>
            <w:r w:rsidR="001E2680" w:rsidRPr="00FA68CE">
              <w:rPr>
                <w:rStyle w:val="Hipercze"/>
                <w:noProof/>
              </w:rPr>
              <w:t>ycia energii elektrycznej</w:t>
            </w:r>
            <w:r w:rsidR="001E2680">
              <w:rPr>
                <w:noProof/>
                <w:webHidden/>
              </w:rPr>
              <w:tab/>
            </w:r>
            <w:r w:rsidR="001E2680">
              <w:rPr>
                <w:noProof/>
                <w:webHidden/>
              </w:rPr>
              <w:fldChar w:fldCharType="begin"/>
            </w:r>
            <w:r w:rsidR="001E2680">
              <w:rPr>
                <w:noProof/>
                <w:webHidden/>
              </w:rPr>
              <w:instrText xml:space="preserve"> PAGEREF _Toc420842208 \h </w:instrText>
            </w:r>
            <w:r w:rsidR="001E2680">
              <w:rPr>
                <w:noProof/>
                <w:webHidden/>
              </w:rPr>
            </w:r>
            <w:r w:rsidR="001E2680">
              <w:rPr>
                <w:noProof/>
                <w:webHidden/>
              </w:rPr>
              <w:fldChar w:fldCharType="separate"/>
            </w:r>
            <w:r w:rsidR="00E3782E">
              <w:rPr>
                <w:noProof/>
                <w:webHidden/>
              </w:rPr>
              <w:t>84</w:t>
            </w:r>
            <w:r w:rsidR="001E2680">
              <w:rPr>
                <w:noProof/>
                <w:webHidden/>
              </w:rPr>
              <w:fldChar w:fldCharType="end"/>
            </w:r>
          </w:hyperlink>
        </w:p>
        <w:p w:rsidR="001E2680" w:rsidRDefault="003C6066">
          <w:pPr>
            <w:pStyle w:val="Spistreci1"/>
            <w:tabs>
              <w:tab w:val="right" w:leader="dot" w:pos="9062"/>
            </w:tabs>
            <w:rPr>
              <w:noProof/>
            </w:rPr>
          </w:pPr>
          <w:hyperlink w:anchor="_Toc420842209" w:history="1">
            <w:r w:rsidR="001E2680" w:rsidRPr="00FA68CE">
              <w:rPr>
                <w:rStyle w:val="Hipercze"/>
                <w:rFonts w:ascii="TTACo00" w:hAnsi="TTACo00" w:cs="TTACo00"/>
                <w:noProof/>
              </w:rPr>
              <w:t xml:space="preserve">8. </w:t>
            </w:r>
            <w:r w:rsidR="001E2680" w:rsidRPr="00FA68CE">
              <w:rPr>
                <w:rStyle w:val="Hipercze"/>
                <w:noProof/>
              </w:rPr>
              <w:t>System gazowniczy</w:t>
            </w:r>
            <w:r w:rsidR="001E2680">
              <w:rPr>
                <w:noProof/>
                <w:webHidden/>
              </w:rPr>
              <w:tab/>
            </w:r>
            <w:r w:rsidR="001E2680">
              <w:rPr>
                <w:noProof/>
                <w:webHidden/>
              </w:rPr>
              <w:fldChar w:fldCharType="begin"/>
            </w:r>
            <w:r w:rsidR="001E2680">
              <w:rPr>
                <w:noProof/>
                <w:webHidden/>
              </w:rPr>
              <w:instrText xml:space="preserve"> PAGEREF _Toc420842209 \h </w:instrText>
            </w:r>
            <w:r w:rsidR="001E2680">
              <w:rPr>
                <w:noProof/>
                <w:webHidden/>
              </w:rPr>
            </w:r>
            <w:r w:rsidR="001E2680">
              <w:rPr>
                <w:noProof/>
                <w:webHidden/>
              </w:rPr>
              <w:fldChar w:fldCharType="separate"/>
            </w:r>
            <w:r w:rsidR="00E3782E">
              <w:rPr>
                <w:noProof/>
                <w:webHidden/>
              </w:rPr>
              <w:t>86</w:t>
            </w:r>
            <w:r w:rsidR="001E2680">
              <w:rPr>
                <w:noProof/>
                <w:webHidden/>
              </w:rPr>
              <w:fldChar w:fldCharType="end"/>
            </w:r>
          </w:hyperlink>
        </w:p>
        <w:p w:rsidR="001E2680" w:rsidRDefault="003C6066">
          <w:pPr>
            <w:pStyle w:val="Spistreci2"/>
            <w:tabs>
              <w:tab w:val="right" w:leader="dot" w:pos="9062"/>
            </w:tabs>
            <w:rPr>
              <w:noProof/>
            </w:rPr>
          </w:pPr>
          <w:hyperlink w:anchor="_Toc420842210" w:history="1">
            <w:r w:rsidR="001E2680" w:rsidRPr="00FA68CE">
              <w:rPr>
                <w:rStyle w:val="Hipercze"/>
                <w:noProof/>
              </w:rPr>
              <w:t>8.1. Informacje ogólne</w:t>
            </w:r>
            <w:r w:rsidR="001E2680">
              <w:rPr>
                <w:noProof/>
                <w:webHidden/>
              </w:rPr>
              <w:tab/>
            </w:r>
            <w:r w:rsidR="001E2680">
              <w:rPr>
                <w:noProof/>
                <w:webHidden/>
              </w:rPr>
              <w:fldChar w:fldCharType="begin"/>
            </w:r>
            <w:r w:rsidR="001E2680">
              <w:rPr>
                <w:noProof/>
                <w:webHidden/>
              </w:rPr>
              <w:instrText xml:space="preserve"> PAGEREF _Toc420842210 \h </w:instrText>
            </w:r>
            <w:r w:rsidR="001E2680">
              <w:rPr>
                <w:noProof/>
                <w:webHidden/>
              </w:rPr>
            </w:r>
            <w:r w:rsidR="001E2680">
              <w:rPr>
                <w:noProof/>
                <w:webHidden/>
              </w:rPr>
              <w:fldChar w:fldCharType="separate"/>
            </w:r>
            <w:r w:rsidR="00E3782E">
              <w:rPr>
                <w:noProof/>
                <w:webHidden/>
              </w:rPr>
              <w:t>86</w:t>
            </w:r>
            <w:r w:rsidR="001E2680">
              <w:rPr>
                <w:noProof/>
                <w:webHidden/>
              </w:rPr>
              <w:fldChar w:fldCharType="end"/>
            </w:r>
          </w:hyperlink>
        </w:p>
        <w:p w:rsidR="001E2680" w:rsidRDefault="003C6066">
          <w:pPr>
            <w:pStyle w:val="Spistreci2"/>
            <w:tabs>
              <w:tab w:val="right" w:leader="dot" w:pos="9062"/>
            </w:tabs>
            <w:rPr>
              <w:noProof/>
            </w:rPr>
          </w:pPr>
          <w:hyperlink w:anchor="_Toc420842211" w:history="1">
            <w:r w:rsidR="001E2680" w:rsidRPr="00FA68CE">
              <w:rPr>
                <w:rStyle w:val="Hipercze"/>
                <w:noProof/>
              </w:rPr>
              <w:t>8.2. System gazowniczy – stan aktualny.</w:t>
            </w:r>
            <w:r w:rsidR="001E2680">
              <w:rPr>
                <w:noProof/>
                <w:webHidden/>
              </w:rPr>
              <w:tab/>
            </w:r>
            <w:r w:rsidR="001E2680">
              <w:rPr>
                <w:noProof/>
                <w:webHidden/>
              </w:rPr>
              <w:fldChar w:fldCharType="begin"/>
            </w:r>
            <w:r w:rsidR="001E2680">
              <w:rPr>
                <w:noProof/>
                <w:webHidden/>
              </w:rPr>
              <w:instrText xml:space="preserve"> PAGEREF _Toc420842211 \h </w:instrText>
            </w:r>
            <w:r w:rsidR="001E2680">
              <w:rPr>
                <w:noProof/>
                <w:webHidden/>
              </w:rPr>
            </w:r>
            <w:r w:rsidR="001E2680">
              <w:rPr>
                <w:noProof/>
                <w:webHidden/>
              </w:rPr>
              <w:fldChar w:fldCharType="separate"/>
            </w:r>
            <w:r w:rsidR="00E3782E">
              <w:rPr>
                <w:noProof/>
                <w:webHidden/>
              </w:rPr>
              <w:t>86</w:t>
            </w:r>
            <w:r w:rsidR="001E2680">
              <w:rPr>
                <w:noProof/>
                <w:webHidden/>
              </w:rPr>
              <w:fldChar w:fldCharType="end"/>
            </w:r>
          </w:hyperlink>
        </w:p>
        <w:p w:rsidR="001E2680" w:rsidRDefault="003C6066">
          <w:pPr>
            <w:pStyle w:val="Spistreci3"/>
            <w:tabs>
              <w:tab w:val="right" w:leader="dot" w:pos="9062"/>
            </w:tabs>
            <w:rPr>
              <w:noProof/>
            </w:rPr>
          </w:pPr>
          <w:hyperlink w:anchor="_Toc420842212" w:history="1">
            <w:r w:rsidR="001E2680" w:rsidRPr="00FA68CE">
              <w:rPr>
                <w:rStyle w:val="Hipercze"/>
                <w:noProof/>
              </w:rPr>
              <w:t>8.2.1. Sieci wysokiego ci</w:t>
            </w:r>
            <w:r w:rsidR="001E2680" w:rsidRPr="00FA68CE">
              <w:rPr>
                <w:rStyle w:val="Hipercze"/>
                <w:rFonts w:ascii="TTB6o00" w:hAnsi="TTB6o00" w:cs="TTB6o00"/>
                <w:noProof/>
              </w:rPr>
              <w:t>ś</w:t>
            </w:r>
            <w:r w:rsidR="001E2680" w:rsidRPr="00FA68CE">
              <w:rPr>
                <w:rStyle w:val="Hipercze"/>
                <w:noProof/>
              </w:rPr>
              <w:t>nienia</w:t>
            </w:r>
            <w:r w:rsidR="001E2680">
              <w:rPr>
                <w:noProof/>
                <w:webHidden/>
              </w:rPr>
              <w:tab/>
            </w:r>
            <w:r w:rsidR="001E2680">
              <w:rPr>
                <w:noProof/>
                <w:webHidden/>
              </w:rPr>
              <w:fldChar w:fldCharType="begin"/>
            </w:r>
            <w:r w:rsidR="001E2680">
              <w:rPr>
                <w:noProof/>
                <w:webHidden/>
              </w:rPr>
              <w:instrText xml:space="preserve"> PAGEREF _Toc420842212 \h </w:instrText>
            </w:r>
            <w:r w:rsidR="001E2680">
              <w:rPr>
                <w:noProof/>
                <w:webHidden/>
              </w:rPr>
            </w:r>
            <w:r w:rsidR="001E2680">
              <w:rPr>
                <w:noProof/>
                <w:webHidden/>
              </w:rPr>
              <w:fldChar w:fldCharType="separate"/>
            </w:r>
            <w:r w:rsidR="00E3782E">
              <w:rPr>
                <w:noProof/>
                <w:webHidden/>
              </w:rPr>
              <w:t>86</w:t>
            </w:r>
            <w:r w:rsidR="001E2680">
              <w:rPr>
                <w:noProof/>
                <w:webHidden/>
              </w:rPr>
              <w:fldChar w:fldCharType="end"/>
            </w:r>
          </w:hyperlink>
        </w:p>
        <w:p w:rsidR="001E2680" w:rsidRDefault="003C6066">
          <w:pPr>
            <w:pStyle w:val="Spistreci3"/>
            <w:tabs>
              <w:tab w:val="right" w:leader="dot" w:pos="9062"/>
            </w:tabs>
            <w:rPr>
              <w:noProof/>
            </w:rPr>
          </w:pPr>
          <w:hyperlink w:anchor="_Toc420842213" w:history="1">
            <w:r w:rsidR="001E2680" w:rsidRPr="00FA68CE">
              <w:rPr>
                <w:rStyle w:val="Hipercze"/>
                <w:noProof/>
              </w:rPr>
              <w:t>8.2.2. Stacja redukcyjno pomiarowe I-go stopnia</w:t>
            </w:r>
            <w:r w:rsidR="001E2680">
              <w:rPr>
                <w:noProof/>
                <w:webHidden/>
              </w:rPr>
              <w:tab/>
            </w:r>
            <w:r w:rsidR="001E2680">
              <w:rPr>
                <w:noProof/>
                <w:webHidden/>
              </w:rPr>
              <w:fldChar w:fldCharType="begin"/>
            </w:r>
            <w:r w:rsidR="001E2680">
              <w:rPr>
                <w:noProof/>
                <w:webHidden/>
              </w:rPr>
              <w:instrText xml:space="preserve"> PAGEREF _Toc420842213 \h </w:instrText>
            </w:r>
            <w:r w:rsidR="001E2680">
              <w:rPr>
                <w:noProof/>
                <w:webHidden/>
              </w:rPr>
            </w:r>
            <w:r w:rsidR="001E2680">
              <w:rPr>
                <w:noProof/>
                <w:webHidden/>
              </w:rPr>
              <w:fldChar w:fldCharType="separate"/>
            </w:r>
            <w:r w:rsidR="00E3782E">
              <w:rPr>
                <w:noProof/>
                <w:webHidden/>
              </w:rPr>
              <w:t>87</w:t>
            </w:r>
            <w:r w:rsidR="001E2680">
              <w:rPr>
                <w:noProof/>
                <w:webHidden/>
              </w:rPr>
              <w:fldChar w:fldCharType="end"/>
            </w:r>
          </w:hyperlink>
        </w:p>
        <w:p w:rsidR="001E2680" w:rsidRDefault="003C6066">
          <w:pPr>
            <w:pStyle w:val="Spistreci3"/>
            <w:tabs>
              <w:tab w:val="right" w:leader="dot" w:pos="9062"/>
            </w:tabs>
            <w:rPr>
              <w:noProof/>
            </w:rPr>
          </w:pPr>
          <w:hyperlink w:anchor="_Toc420842214" w:history="1">
            <w:r w:rsidR="001E2680" w:rsidRPr="00FA68CE">
              <w:rPr>
                <w:rStyle w:val="Hipercze"/>
                <w:noProof/>
              </w:rPr>
              <w:t xml:space="preserve">8.2.3 Sieci </w:t>
            </w:r>
            <w:r w:rsidR="001E2680" w:rsidRPr="00FA68CE">
              <w:rPr>
                <w:rStyle w:val="Hipercze"/>
                <w:rFonts w:ascii="TTB6o00" w:hAnsi="TTB6o00" w:cs="TTB6o00"/>
                <w:noProof/>
              </w:rPr>
              <w:t>ś</w:t>
            </w:r>
            <w:r w:rsidR="001E2680" w:rsidRPr="00FA68CE">
              <w:rPr>
                <w:rStyle w:val="Hipercze"/>
                <w:noProof/>
              </w:rPr>
              <w:t>redniego ci</w:t>
            </w:r>
            <w:r w:rsidR="001E2680" w:rsidRPr="00FA68CE">
              <w:rPr>
                <w:rStyle w:val="Hipercze"/>
                <w:rFonts w:ascii="TTB6o00" w:hAnsi="TTB6o00" w:cs="TTB6o00"/>
                <w:noProof/>
              </w:rPr>
              <w:t>ś</w:t>
            </w:r>
            <w:r w:rsidR="001E2680" w:rsidRPr="00FA68CE">
              <w:rPr>
                <w:rStyle w:val="Hipercze"/>
                <w:noProof/>
              </w:rPr>
              <w:t>nienia</w:t>
            </w:r>
            <w:r w:rsidR="001E2680">
              <w:rPr>
                <w:noProof/>
                <w:webHidden/>
              </w:rPr>
              <w:tab/>
            </w:r>
            <w:r w:rsidR="001E2680">
              <w:rPr>
                <w:noProof/>
                <w:webHidden/>
              </w:rPr>
              <w:fldChar w:fldCharType="begin"/>
            </w:r>
            <w:r w:rsidR="001E2680">
              <w:rPr>
                <w:noProof/>
                <w:webHidden/>
              </w:rPr>
              <w:instrText xml:space="preserve"> PAGEREF _Toc420842214 \h </w:instrText>
            </w:r>
            <w:r w:rsidR="001E2680">
              <w:rPr>
                <w:noProof/>
                <w:webHidden/>
              </w:rPr>
            </w:r>
            <w:r w:rsidR="001E2680">
              <w:rPr>
                <w:noProof/>
                <w:webHidden/>
              </w:rPr>
              <w:fldChar w:fldCharType="separate"/>
            </w:r>
            <w:r w:rsidR="00E3782E">
              <w:rPr>
                <w:noProof/>
                <w:webHidden/>
              </w:rPr>
              <w:t>87</w:t>
            </w:r>
            <w:r w:rsidR="001E2680">
              <w:rPr>
                <w:noProof/>
                <w:webHidden/>
              </w:rPr>
              <w:fldChar w:fldCharType="end"/>
            </w:r>
          </w:hyperlink>
        </w:p>
        <w:p w:rsidR="001E2680" w:rsidRDefault="003C6066">
          <w:pPr>
            <w:pStyle w:val="Spistreci2"/>
            <w:tabs>
              <w:tab w:val="right" w:leader="dot" w:pos="9062"/>
            </w:tabs>
            <w:rPr>
              <w:noProof/>
            </w:rPr>
          </w:pPr>
          <w:hyperlink w:anchor="_Toc420842215" w:history="1">
            <w:r w:rsidR="001E2680" w:rsidRPr="00FA68CE">
              <w:rPr>
                <w:rStyle w:val="Hipercze"/>
                <w:noProof/>
              </w:rPr>
              <w:t>8.3. Zapotrzebowanie na paliwa gazowe – stan aktualny</w:t>
            </w:r>
            <w:r w:rsidR="001E2680">
              <w:rPr>
                <w:noProof/>
                <w:webHidden/>
              </w:rPr>
              <w:tab/>
            </w:r>
            <w:r w:rsidR="001E2680">
              <w:rPr>
                <w:noProof/>
                <w:webHidden/>
              </w:rPr>
              <w:fldChar w:fldCharType="begin"/>
            </w:r>
            <w:r w:rsidR="001E2680">
              <w:rPr>
                <w:noProof/>
                <w:webHidden/>
              </w:rPr>
              <w:instrText xml:space="preserve"> PAGEREF _Toc420842215 \h </w:instrText>
            </w:r>
            <w:r w:rsidR="001E2680">
              <w:rPr>
                <w:noProof/>
                <w:webHidden/>
              </w:rPr>
            </w:r>
            <w:r w:rsidR="001E2680">
              <w:rPr>
                <w:noProof/>
                <w:webHidden/>
              </w:rPr>
              <w:fldChar w:fldCharType="separate"/>
            </w:r>
            <w:r w:rsidR="00E3782E">
              <w:rPr>
                <w:noProof/>
                <w:webHidden/>
              </w:rPr>
              <w:t>88</w:t>
            </w:r>
            <w:r w:rsidR="001E2680">
              <w:rPr>
                <w:noProof/>
                <w:webHidden/>
              </w:rPr>
              <w:fldChar w:fldCharType="end"/>
            </w:r>
          </w:hyperlink>
        </w:p>
        <w:p w:rsidR="001E2680" w:rsidRDefault="003C6066">
          <w:pPr>
            <w:pStyle w:val="Spistreci2"/>
            <w:tabs>
              <w:tab w:val="right" w:leader="dot" w:pos="9062"/>
            </w:tabs>
            <w:rPr>
              <w:noProof/>
            </w:rPr>
          </w:pPr>
          <w:hyperlink w:anchor="_Toc420842216" w:history="1">
            <w:r w:rsidR="001E2680" w:rsidRPr="00FA68CE">
              <w:rPr>
                <w:rStyle w:val="Hipercze"/>
                <w:noProof/>
              </w:rPr>
              <w:t>8.4. Zamierzenia modernizacyjne i inwestycyjne</w:t>
            </w:r>
            <w:r w:rsidR="001E2680">
              <w:rPr>
                <w:noProof/>
                <w:webHidden/>
              </w:rPr>
              <w:tab/>
            </w:r>
            <w:r w:rsidR="001E2680">
              <w:rPr>
                <w:noProof/>
                <w:webHidden/>
              </w:rPr>
              <w:fldChar w:fldCharType="begin"/>
            </w:r>
            <w:r w:rsidR="001E2680">
              <w:rPr>
                <w:noProof/>
                <w:webHidden/>
              </w:rPr>
              <w:instrText xml:space="preserve"> PAGEREF _Toc420842216 \h </w:instrText>
            </w:r>
            <w:r w:rsidR="001E2680">
              <w:rPr>
                <w:noProof/>
                <w:webHidden/>
              </w:rPr>
            </w:r>
            <w:r w:rsidR="001E2680">
              <w:rPr>
                <w:noProof/>
                <w:webHidden/>
              </w:rPr>
              <w:fldChar w:fldCharType="separate"/>
            </w:r>
            <w:r w:rsidR="00E3782E">
              <w:rPr>
                <w:noProof/>
                <w:webHidden/>
              </w:rPr>
              <w:t>95</w:t>
            </w:r>
            <w:r w:rsidR="001E2680">
              <w:rPr>
                <w:noProof/>
                <w:webHidden/>
              </w:rPr>
              <w:fldChar w:fldCharType="end"/>
            </w:r>
          </w:hyperlink>
        </w:p>
        <w:p w:rsidR="001E2680" w:rsidRDefault="003C6066">
          <w:pPr>
            <w:pStyle w:val="Spistreci2"/>
            <w:tabs>
              <w:tab w:val="right" w:leader="dot" w:pos="9062"/>
            </w:tabs>
            <w:rPr>
              <w:noProof/>
            </w:rPr>
          </w:pPr>
          <w:hyperlink w:anchor="_Toc420842217" w:history="1">
            <w:r w:rsidR="001E2680" w:rsidRPr="00FA68CE">
              <w:rPr>
                <w:rStyle w:val="Hipercze"/>
                <w:noProof/>
              </w:rPr>
              <w:t>8.5. Ocena stanu aktualnego</w:t>
            </w:r>
            <w:r w:rsidR="001E2680">
              <w:rPr>
                <w:noProof/>
                <w:webHidden/>
              </w:rPr>
              <w:tab/>
            </w:r>
            <w:r w:rsidR="001E2680">
              <w:rPr>
                <w:noProof/>
                <w:webHidden/>
              </w:rPr>
              <w:fldChar w:fldCharType="begin"/>
            </w:r>
            <w:r w:rsidR="001E2680">
              <w:rPr>
                <w:noProof/>
                <w:webHidden/>
              </w:rPr>
              <w:instrText xml:space="preserve"> PAGEREF _Toc420842217 \h </w:instrText>
            </w:r>
            <w:r w:rsidR="001E2680">
              <w:rPr>
                <w:noProof/>
                <w:webHidden/>
              </w:rPr>
            </w:r>
            <w:r w:rsidR="001E2680">
              <w:rPr>
                <w:noProof/>
                <w:webHidden/>
              </w:rPr>
              <w:fldChar w:fldCharType="separate"/>
            </w:r>
            <w:r w:rsidR="00E3782E">
              <w:rPr>
                <w:noProof/>
                <w:webHidden/>
              </w:rPr>
              <w:t>96</w:t>
            </w:r>
            <w:r w:rsidR="001E2680">
              <w:rPr>
                <w:noProof/>
                <w:webHidden/>
              </w:rPr>
              <w:fldChar w:fldCharType="end"/>
            </w:r>
          </w:hyperlink>
        </w:p>
        <w:p w:rsidR="001E2680" w:rsidRDefault="003C6066">
          <w:pPr>
            <w:pStyle w:val="Spistreci2"/>
            <w:tabs>
              <w:tab w:val="right" w:leader="dot" w:pos="9062"/>
            </w:tabs>
            <w:rPr>
              <w:noProof/>
            </w:rPr>
          </w:pPr>
          <w:hyperlink w:anchor="_Toc420842218" w:history="1">
            <w:r w:rsidR="001E2680" w:rsidRPr="00FA68CE">
              <w:rPr>
                <w:rStyle w:val="Hipercze"/>
                <w:noProof/>
              </w:rPr>
              <w:t>8.6.  Prognoza zu</w:t>
            </w:r>
            <w:r w:rsidR="001E2680" w:rsidRPr="00FA68CE">
              <w:rPr>
                <w:rStyle w:val="Hipercze"/>
                <w:rFonts w:ascii="TT108o00" w:hAnsi="TT108o00" w:cs="TT108o00"/>
                <w:noProof/>
              </w:rPr>
              <w:t>ż</w:t>
            </w:r>
            <w:r w:rsidR="001E2680" w:rsidRPr="00FA68CE">
              <w:rPr>
                <w:rStyle w:val="Hipercze"/>
                <w:noProof/>
              </w:rPr>
              <w:t>ycia paliw gazowych</w:t>
            </w:r>
            <w:r w:rsidR="001E2680">
              <w:rPr>
                <w:noProof/>
                <w:webHidden/>
              </w:rPr>
              <w:tab/>
            </w:r>
            <w:r w:rsidR="001E2680">
              <w:rPr>
                <w:noProof/>
                <w:webHidden/>
              </w:rPr>
              <w:fldChar w:fldCharType="begin"/>
            </w:r>
            <w:r w:rsidR="001E2680">
              <w:rPr>
                <w:noProof/>
                <w:webHidden/>
              </w:rPr>
              <w:instrText xml:space="preserve"> PAGEREF _Toc420842218 \h </w:instrText>
            </w:r>
            <w:r w:rsidR="001E2680">
              <w:rPr>
                <w:noProof/>
                <w:webHidden/>
              </w:rPr>
            </w:r>
            <w:r w:rsidR="001E2680">
              <w:rPr>
                <w:noProof/>
                <w:webHidden/>
              </w:rPr>
              <w:fldChar w:fldCharType="separate"/>
            </w:r>
            <w:r w:rsidR="00E3782E">
              <w:rPr>
                <w:noProof/>
                <w:webHidden/>
              </w:rPr>
              <w:t>96</w:t>
            </w:r>
            <w:r w:rsidR="001E2680">
              <w:rPr>
                <w:noProof/>
                <w:webHidden/>
              </w:rPr>
              <w:fldChar w:fldCharType="end"/>
            </w:r>
          </w:hyperlink>
        </w:p>
        <w:p w:rsidR="001E2680" w:rsidRDefault="003C6066">
          <w:pPr>
            <w:pStyle w:val="Spistreci1"/>
            <w:tabs>
              <w:tab w:val="right" w:leader="dot" w:pos="9062"/>
            </w:tabs>
            <w:rPr>
              <w:noProof/>
            </w:rPr>
          </w:pPr>
          <w:hyperlink w:anchor="_Toc420842219" w:history="1">
            <w:r w:rsidR="001E2680" w:rsidRPr="00FA68CE">
              <w:rPr>
                <w:rStyle w:val="Hipercze"/>
                <w:rFonts w:ascii="TTDCo00" w:hAnsi="TTDCo00" w:cs="TTDCo00"/>
                <w:noProof/>
              </w:rPr>
              <w:t xml:space="preserve">9. </w:t>
            </w:r>
            <w:r w:rsidR="001E2680" w:rsidRPr="00FA68CE">
              <w:rPr>
                <w:rStyle w:val="Hipercze"/>
                <w:noProof/>
              </w:rPr>
              <w:t>Przedsięwzięcia racjonalizujące użytkowanie ciepła, energii elektrycznej i paliw gazowych</w:t>
            </w:r>
            <w:r w:rsidR="001E2680">
              <w:rPr>
                <w:noProof/>
                <w:webHidden/>
              </w:rPr>
              <w:tab/>
            </w:r>
            <w:r w:rsidR="001E2680">
              <w:rPr>
                <w:noProof/>
                <w:webHidden/>
              </w:rPr>
              <w:fldChar w:fldCharType="begin"/>
            </w:r>
            <w:r w:rsidR="001E2680">
              <w:rPr>
                <w:noProof/>
                <w:webHidden/>
              </w:rPr>
              <w:instrText xml:space="preserve"> PAGEREF _Toc420842219 \h </w:instrText>
            </w:r>
            <w:r w:rsidR="001E2680">
              <w:rPr>
                <w:noProof/>
                <w:webHidden/>
              </w:rPr>
            </w:r>
            <w:r w:rsidR="001E2680">
              <w:rPr>
                <w:noProof/>
                <w:webHidden/>
              </w:rPr>
              <w:fldChar w:fldCharType="separate"/>
            </w:r>
            <w:r w:rsidR="00E3782E">
              <w:rPr>
                <w:noProof/>
                <w:webHidden/>
              </w:rPr>
              <w:t>98</w:t>
            </w:r>
            <w:r w:rsidR="001E2680">
              <w:rPr>
                <w:noProof/>
                <w:webHidden/>
              </w:rPr>
              <w:fldChar w:fldCharType="end"/>
            </w:r>
          </w:hyperlink>
        </w:p>
        <w:p w:rsidR="001E2680" w:rsidRDefault="003C6066">
          <w:pPr>
            <w:pStyle w:val="Spistreci2"/>
            <w:tabs>
              <w:tab w:val="right" w:leader="dot" w:pos="9062"/>
            </w:tabs>
            <w:rPr>
              <w:noProof/>
            </w:rPr>
          </w:pPr>
          <w:hyperlink w:anchor="_Toc420842220" w:history="1">
            <w:r w:rsidR="001E2680" w:rsidRPr="00FA68CE">
              <w:rPr>
                <w:rStyle w:val="Hipercze"/>
                <w:noProof/>
              </w:rPr>
              <w:t>9.1. Wprowadzenie – ogólne mo</w:t>
            </w:r>
            <w:r w:rsidR="001E2680" w:rsidRPr="00FA68CE">
              <w:rPr>
                <w:rStyle w:val="Hipercze"/>
                <w:rFonts w:ascii="TTDBo00" w:hAnsi="TTDBo00" w:cs="TTDBo00"/>
                <w:noProof/>
              </w:rPr>
              <w:t>ż</w:t>
            </w:r>
            <w:r w:rsidR="001E2680" w:rsidRPr="00FA68CE">
              <w:rPr>
                <w:rStyle w:val="Hipercze"/>
                <w:noProof/>
              </w:rPr>
              <w:t>liwo</w:t>
            </w:r>
            <w:r w:rsidR="001E2680" w:rsidRPr="00FA68CE">
              <w:rPr>
                <w:rStyle w:val="Hipercze"/>
                <w:rFonts w:ascii="TTDBo00" w:hAnsi="TTDBo00" w:cs="TTDBo00"/>
                <w:noProof/>
              </w:rPr>
              <w:t>ś</w:t>
            </w:r>
            <w:r w:rsidR="001E2680" w:rsidRPr="00FA68CE">
              <w:rPr>
                <w:rStyle w:val="Hipercze"/>
                <w:noProof/>
              </w:rPr>
              <w:t>ci racjonalizacji u</w:t>
            </w:r>
            <w:r w:rsidR="001E2680" w:rsidRPr="00FA68CE">
              <w:rPr>
                <w:rStyle w:val="Hipercze"/>
                <w:rFonts w:ascii="TTDBo00" w:hAnsi="TTDBo00" w:cs="TTDBo00"/>
                <w:noProof/>
              </w:rPr>
              <w:t>ż</w:t>
            </w:r>
            <w:r w:rsidR="001E2680" w:rsidRPr="00FA68CE">
              <w:rPr>
                <w:rStyle w:val="Hipercze"/>
                <w:noProof/>
              </w:rPr>
              <w:t>ytkowania energii</w:t>
            </w:r>
            <w:r w:rsidR="001E2680">
              <w:rPr>
                <w:noProof/>
                <w:webHidden/>
              </w:rPr>
              <w:tab/>
            </w:r>
            <w:r w:rsidR="001E2680">
              <w:rPr>
                <w:noProof/>
                <w:webHidden/>
              </w:rPr>
              <w:fldChar w:fldCharType="begin"/>
            </w:r>
            <w:r w:rsidR="001E2680">
              <w:rPr>
                <w:noProof/>
                <w:webHidden/>
              </w:rPr>
              <w:instrText xml:space="preserve"> PAGEREF _Toc420842220 \h </w:instrText>
            </w:r>
            <w:r w:rsidR="001E2680">
              <w:rPr>
                <w:noProof/>
                <w:webHidden/>
              </w:rPr>
            </w:r>
            <w:r w:rsidR="001E2680">
              <w:rPr>
                <w:noProof/>
                <w:webHidden/>
              </w:rPr>
              <w:fldChar w:fldCharType="separate"/>
            </w:r>
            <w:r w:rsidR="00E3782E">
              <w:rPr>
                <w:noProof/>
                <w:webHidden/>
              </w:rPr>
              <w:t>98</w:t>
            </w:r>
            <w:r w:rsidR="001E2680">
              <w:rPr>
                <w:noProof/>
                <w:webHidden/>
              </w:rPr>
              <w:fldChar w:fldCharType="end"/>
            </w:r>
          </w:hyperlink>
        </w:p>
        <w:p w:rsidR="001E2680" w:rsidRDefault="003C6066">
          <w:pPr>
            <w:pStyle w:val="Spistreci2"/>
            <w:tabs>
              <w:tab w:val="right" w:leader="dot" w:pos="9062"/>
            </w:tabs>
            <w:rPr>
              <w:noProof/>
            </w:rPr>
          </w:pPr>
          <w:hyperlink w:anchor="_Toc420842221" w:history="1">
            <w:r w:rsidR="001E2680" w:rsidRPr="00FA68CE">
              <w:rPr>
                <w:rStyle w:val="Hipercze"/>
                <w:noProof/>
              </w:rPr>
              <w:t>9.2. Racjonalizacja u</w:t>
            </w:r>
            <w:r w:rsidR="001E2680" w:rsidRPr="00FA68CE">
              <w:rPr>
                <w:rStyle w:val="Hipercze"/>
                <w:rFonts w:ascii="TTDBo00" w:hAnsi="TTDBo00" w:cs="TTDBo00"/>
                <w:noProof/>
              </w:rPr>
              <w:t>ż</w:t>
            </w:r>
            <w:r w:rsidR="001E2680" w:rsidRPr="00FA68CE">
              <w:rPr>
                <w:rStyle w:val="Hipercze"/>
                <w:noProof/>
              </w:rPr>
              <w:t>ytkowania mediów energetycznych w Mie</w:t>
            </w:r>
            <w:r w:rsidR="001E2680" w:rsidRPr="00FA68CE">
              <w:rPr>
                <w:rStyle w:val="Hipercze"/>
                <w:rFonts w:ascii="TTDBo00" w:hAnsi="TTDBo00" w:cs="TTDBo00"/>
                <w:noProof/>
              </w:rPr>
              <w:t>ś</w:t>
            </w:r>
            <w:r w:rsidR="001E2680" w:rsidRPr="00FA68CE">
              <w:rPr>
                <w:rStyle w:val="Hipercze"/>
                <w:noProof/>
              </w:rPr>
              <w:t>cie i Gminie Buk</w:t>
            </w:r>
            <w:r w:rsidR="001E2680">
              <w:rPr>
                <w:noProof/>
                <w:webHidden/>
              </w:rPr>
              <w:tab/>
            </w:r>
            <w:r w:rsidR="001E2680">
              <w:rPr>
                <w:noProof/>
                <w:webHidden/>
              </w:rPr>
              <w:fldChar w:fldCharType="begin"/>
            </w:r>
            <w:r w:rsidR="001E2680">
              <w:rPr>
                <w:noProof/>
                <w:webHidden/>
              </w:rPr>
              <w:instrText xml:space="preserve"> PAGEREF _Toc420842221 \h </w:instrText>
            </w:r>
            <w:r w:rsidR="001E2680">
              <w:rPr>
                <w:noProof/>
                <w:webHidden/>
              </w:rPr>
            </w:r>
            <w:r w:rsidR="001E2680">
              <w:rPr>
                <w:noProof/>
                <w:webHidden/>
              </w:rPr>
              <w:fldChar w:fldCharType="separate"/>
            </w:r>
            <w:r w:rsidR="00E3782E">
              <w:rPr>
                <w:noProof/>
                <w:webHidden/>
              </w:rPr>
              <w:t>100</w:t>
            </w:r>
            <w:r w:rsidR="001E2680">
              <w:rPr>
                <w:noProof/>
                <w:webHidden/>
              </w:rPr>
              <w:fldChar w:fldCharType="end"/>
            </w:r>
          </w:hyperlink>
        </w:p>
        <w:p w:rsidR="001E2680" w:rsidRDefault="003C6066">
          <w:pPr>
            <w:pStyle w:val="Spistreci2"/>
            <w:tabs>
              <w:tab w:val="right" w:leader="dot" w:pos="9062"/>
            </w:tabs>
            <w:rPr>
              <w:noProof/>
            </w:rPr>
          </w:pPr>
          <w:hyperlink w:anchor="_Toc420842222" w:history="1">
            <w:r w:rsidR="001E2680" w:rsidRPr="00FA68CE">
              <w:rPr>
                <w:rStyle w:val="Hipercze"/>
                <w:noProof/>
              </w:rPr>
              <w:t>9.3. Zarz</w:t>
            </w:r>
            <w:r w:rsidR="001E2680" w:rsidRPr="00FA68CE">
              <w:rPr>
                <w:rStyle w:val="Hipercze"/>
                <w:rFonts w:ascii="TTDBo00" w:hAnsi="TTDBo00" w:cs="TTDBo00"/>
                <w:noProof/>
              </w:rPr>
              <w:t>ą</w:t>
            </w:r>
            <w:r w:rsidR="001E2680" w:rsidRPr="00FA68CE">
              <w:rPr>
                <w:rStyle w:val="Hipercze"/>
                <w:noProof/>
              </w:rPr>
              <w:t>dzanie u</w:t>
            </w:r>
            <w:r w:rsidR="001E2680" w:rsidRPr="00FA68CE">
              <w:rPr>
                <w:rStyle w:val="Hipercze"/>
                <w:rFonts w:ascii="TTDBo00" w:hAnsi="TTDBo00" w:cs="TTDBo00"/>
                <w:noProof/>
              </w:rPr>
              <w:t>ż</w:t>
            </w:r>
            <w:r w:rsidR="001E2680" w:rsidRPr="00FA68CE">
              <w:rPr>
                <w:rStyle w:val="Hipercze"/>
                <w:noProof/>
              </w:rPr>
              <w:t>ytkowaniem energii w obiektach u</w:t>
            </w:r>
            <w:r w:rsidR="001E2680" w:rsidRPr="00FA68CE">
              <w:rPr>
                <w:rStyle w:val="Hipercze"/>
                <w:rFonts w:ascii="TTDBo00" w:hAnsi="TTDBo00" w:cs="TTDBo00"/>
                <w:noProof/>
              </w:rPr>
              <w:t>ż</w:t>
            </w:r>
            <w:r w:rsidR="001E2680" w:rsidRPr="00FA68CE">
              <w:rPr>
                <w:rStyle w:val="Hipercze"/>
                <w:noProof/>
              </w:rPr>
              <w:t>yteczno</w:t>
            </w:r>
            <w:r w:rsidR="001E2680" w:rsidRPr="00FA68CE">
              <w:rPr>
                <w:rStyle w:val="Hipercze"/>
                <w:rFonts w:ascii="TTDBo00" w:hAnsi="TTDBo00" w:cs="TTDBo00"/>
                <w:noProof/>
              </w:rPr>
              <w:t>ś</w:t>
            </w:r>
            <w:r w:rsidR="001E2680" w:rsidRPr="00FA68CE">
              <w:rPr>
                <w:rStyle w:val="Hipercze"/>
                <w:noProof/>
              </w:rPr>
              <w:t>ci publicznej</w:t>
            </w:r>
            <w:r w:rsidR="001E2680">
              <w:rPr>
                <w:noProof/>
                <w:webHidden/>
              </w:rPr>
              <w:tab/>
            </w:r>
            <w:r w:rsidR="001E2680">
              <w:rPr>
                <w:noProof/>
                <w:webHidden/>
              </w:rPr>
              <w:fldChar w:fldCharType="begin"/>
            </w:r>
            <w:r w:rsidR="001E2680">
              <w:rPr>
                <w:noProof/>
                <w:webHidden/>
              </w:rPr>
              <w:instrText xml:space="preserve"> PAGEREF _Toc420842222 \h </w:instrText>
            </w:r>
            <w:r w:rsidR="001E2680">
              <w:rPr>
                <w:noProof/>
                <w:webHidden/>
              </w:rPr>
            </w:r>
            <w:r w:rsidR="001E2680">
              <w:rPr>
                <w:noProof/>
                <w:webHidden/>
              </w:rPr>
              <w:fldChar w:fldCharType="separate"/>
            </w:r>
            <w:r w:rsidR="00E3782E">
              <w:rPr>
                <w:noProof/>
                <w:webHidden/>
              </w:rPr>
              <w:t>102</w:t>
            </w:r>
            <w:r w:rsidR="001E2680">
              <w:rPr>
                <w:noProof/>
                <w:webHidden/>
              </w:rPr>
              <w:fldChar w:fldCharType="end"/>
            </w:r>
          </w:hyperlink>
        </w:p>
        <w:p w:rsidR="001E2680" w:rsidRDefault="003C6066">
          <w:pPr>
            <w:pStyle w:val="Spistreci2"/>
            <w:tabs>
              <w:tab w:val="right" w:leader="dot" w:pos="9062"/>
            </w:tabs>
            <w:rPr>
              <w:noProof/>
            </w:rPr>
          </w:pPr>
          <w:hyperlink w:anchor="_Toc420842223" w:history="1">
            <w:r w:rsidR="001E2680" w:rsidRPr="00FA68CE">
              <w:rPr>
                <w:rStyle w:val="Hipercze"/>
                <w:noProof/>
              </w:rPr>
              <w:t xml:space="preserve">9.4. Rozproszone </w:t>
            </w:r>
            <w:r w:rsidR="001E2680" w:rsidRPr="00FA68CE">
              <w:rPr>
                <w:rStyle w:val="Hipercze"/>
                <w:rFonts w:ascii="TTDBo00" w:hAnsi="TTDBo00" w:cs="TTDBo00"/>
                <w:noProof/>
              </w:rPr>
              <w:t>ź</w:t>
            </w:r>
            <w:r w:rsidR="001E2680" w:rsidRPr="00FA68CE">
              <w:rPr>
                <w:rStyle w:val="Hipercze"/>
                <w:noProof/>
              </w:rPr>
              <w:t>ródła ciepła i ich transformacja.</w:t>
            </w:r>
            <w:r w:rsidR="001E2680">
              <w:rPr>
                <w:noProof/>
                <w:webHidden/>
              </w:rPr>
              <w:tab/>
            </w:r>
            <w:r w:rsidR="001E2680">
              <w:rPr>
                <w:noProof/>
                <w:webHidden/>
              </w:rPr>
              <w:fldChar w:fldCharType="begin"/>
            </w:r>
            <w:r w:rsidR="001E2680">
              <w:rPr>
                <w:noProof/>
                <w:webHidden/>
              </w:rPr>
              <w:instrText xml:space="preserve"> PAGEREF _Toc420842223 \h </w:instrText>
            </w:r>
            <w:r w:rsidR="001E2680">
              <w:rPr>
                <w:noProof/>
                <w:webHidden/>
              </w:rPr>
            </w:r>
            <w:r w:rsidR="001E2680">
              <w:rPr>
                <w:noProof/>
                <w:webHidden/>
              </w:rPr>
              <w:fldChar w:fldCharType="separate"/>
            </w:r>
            <w:r w:rsidR="00E3782E">
              <w:rPr>
                <w:noProof/>
                <w:webHidden/>
              </w:rPr>
              <w:t>102</w:t>
            </w:r>
            <w:r w:rsidR="001E2680">
              <w:rPr>
                <w:noProof/>
                <w:webHidden/>
              </w:rPr>
              <w:fldChar w:fldCharType="end"/>
            </w:r>
          </w:hyperlink>
        </w:p>
        <w:p w:rsidR="001E2680" w:rsidRDefault="003C6066">
          <w:pPr>
            <w:pStyle w:val="Spistreci1"/>
            <w:tabs>
              <w:tab w:val="right" w:leader="dot" w:pos="9062"/>
            </w:tabs>
            <w:rPr>
              <w:noProof/>
            </w:rPr>
          </w:pPr>
          <w:hyperlink w:anchor="_Toc420842224" w:history="1">
            <w:r w:rsidR="001E2680" w:rsidRPr="00FA68CE">
              <w:rPr>
                <w:rStyle w:val="Hipercze"/>
                <w:rFonts w:ascii="TTEEo00" w:hAnsi="TTEEo00" w:cs="TTEEo00"/>
                <w:noProof/>
              </w:rPr>
              <w:t xml:space="preserve">10. </w:t>
            </w:r>
            <w:r w:rsidR="001E2680" w:rsidRPr="00FA68CE">
              <w:rPr>
                <w:rStyle w:val="Hipercze"/>
                <w:noProof/>
              </w:rPr>
              <w:t>Energia odnawialna oraz możliwości jej wykorzystania na terenie Gminy Buk</w:t>
            </w:r>
            <w:r w:rsidR="001E2680">
              <w:rPr>
                <w:noProof/>
                <w:webHidden/>
              </w:rPr>
              <w:tab/>
            </w:r>
            <w:r w:rsidR="001E2680">
              <w:rPr>
                <w:noProof/>
                <w:webHidden/>
              </w:rPr>
              <w:fldChar w:fldCharType="begin"/>
            </w:r>
            <w:r w:rsidR="001E2680">
              <w:rPr>
                <w:noProof/>
                <w:webHidden/>
              </w:rPr>
              <w:instrText xml:space="preserve"> PAGEREF _Toc420842224 \h </w:instrText>
            </w:r>
            <w:r w:rsidR="001E2680">
              <w:rPr>
                <w:noProof/>
                <w:webHidden/>
              </w:rPr>
            </w:r>
            <w:r w:rsidR="001E2680">
              <w:rPr>
                <w:noProof/>
                <w:webHidden/>
              </w:rPr>
              <w:fldChar w:fldCharType="separate"/>
            </w:r>
            <w:r w:rsidR="00E3782E">
              <w:rPr>
                <w:noProof/>
                <w:webHidden/>
              </w:rPr>
              <w:t>104</w:t>
            </w:r>
            <w:r w:rsidR="001E2680">
              <w:rPr>
                <w:noProof/>
                <w:webHidden/>
              </w:rPr>
              <w:fldChar w:fldCharType="end"/>
            </w:r>
          </w:hyperlink>
        </w:p>
        <w:p w:rsidR="001E2680" w:rsidRDefault="003C6066">
          <w:pPr>
            <w:pStyle w:val="Spistreci2"/>
            <w:tabs>
              <w:tab w:val="right" w:leader="dot" w:pos="9062"/>
            </w:tabs>
            <w:rPr>
              <w:noProof/>
            </w:rPr>
          </w:pPr>
          <w:hyperlink w:anchor="_Toc420842225" w:history="1">
            <w:r w:rsidR="001E2680" w:rsidRPr="00FA68CE">
              <w:rPr>
                <w:rStyle w:val="Hipercze"/>
                <w:noProof/>
              </w:rPr>
              <w:t>10.1. Energia odnawialna na terenie Gminy Buk – charakterystyka, stan aktualny, potencjał</w:t>
            </w:r>
            <w:r w:rsidR="001E2680">
              <w:rPr>
                <w:noProof/>
                <w:webHidden/>
              </w:rPr>
              <w:tab/>
            </w:r>
            <w:r w:rsidR="001E2680">
              <w:rPr>
                <w:noProof/>
                <w:webHidden/>
              </w:rPr>
              <w:fldChar w:fldCharType="begin"/>
            </w:r>
            <w:r w:rsidR="001E2680">
              <w:rPr>
                <w:noProof/>
                <w:webHidden/>
              </w:rPr>
              <w:instrText xml:space="preserve"> PAGEREF _Toc420842225 \h </w:instrText>
            </w:r>
            <w:r w:rsidR="001E2680">
              <w:rPr>
                <w:noProof/>
                <w:webHidden/>
              </w:rPr>
            </w:r>
            <w:r w:rsidR="001E2680">
              <w:rPr>
                <w:noProof/>
                <w:webHidden/>
              </w:rPr>
              <w:fldChar w:fldCharType="separate"/>
            </w:r>
            <w:r w:rsidR="00E3782E">
              <w:rPr>
                <w:noProof/>
                <w:webHidden/>
              </w:rPr>
              <w:t>104</w:t>
            </w:r>
            <w:r w:rsidR="001E2680">
              <w:rPr>
                <w:noProof/>
                <w:webHidden/>
              </w:rPr>
              <w:fldChar w:fldCharType="end"/>
            </w:r>
          </w:hyperlink>
        </w:p>
        <w:p w:rsidR="001E2680" w:rsidRDefault="003C6066">
          <w:pPr>
            <w:pStyle w:val="Spistreci2"/>
            <w:tabs>
              <w:tab w:val="right" w:leader="dot" w:pos="9062"/>
            </w:tabs>
            <w:rPr>
              <w:noProof/>
            </w:rPr>
          </w:pPr>
          <w:hyperlink w:anchor="_Toc420842226" w:history="1">
            <w:r w:rsidR="001E2680" w:rsidRPr="00FA68CE">
              <w:rPr>
                <w:rStyle w:val="Hipercze"/>
                <w:noProof/>
              </w:rPr>
              <w:t>10.2. Krajowy plan działania w zakresie OZE</w:t>
            </w:r>
            <w:r w:rsidR="001E2680">
              <w:rPr>
                <w:noProof/>
                <w:webHidden/>
              </w:rPr>
              <w:tab/>
            </w:r>
            <w:r w:rsidR="001E2680">
              <w:rPr>
                <w:noProof/>
                <w:webHidden/>
              </w:rPr>
              <w:fldChar w:fldCharType="begin"/>
            </w:r>
            <w:r w:rsidR="001E2680">
              <w:rPr>
                <w:noProof/>
                <w:webHidden/>
              </w:rPr>
              <w:instrText xml:space="preserve"> PAGEREF _Toc420842226 \h </w:instrText>
            </w:r>
            <w:r w:rsidR="001E2680">
              <w:rPr>
                <w:noProof/>
                <w:webHidden/>
              </w:rPr>
            </w:r>
            <w:r w:rsidR="001E2680">
              <w:rPr>
                <w:noProof/>
                <w:webHidden/>
              </w:rPr>
              <w:fldChar w:fldCharType="separate"/>
            </w:r>
            <w:r w:rsidR="00E3782E">
              <w:rPr>
                <w:noProof/>
                <w:webHidden/>
              </w:rPr>
              <w:t>105</w:t>
            </w:r>
            <w:r w:rsidR="001E2680">
              <w:rPr>
                <w:noProof/>
                <w:webHidden/>
              </w:rPr>
              <w:fldChar w:fldCharType="end"/>
            </w:r>
          </w:hyperlink>
        </w:p>
        <w:p w:rsidR="001E2680" w:rsidRDefault="003C6066">
          <w:pPr>
            <w:pStyle w:val="Spistreci2"/>
            <w:tabs>
              <w:tab w:val="right" w:leader="dot" w:pos="9062"/>
            </w:tabs>
            <w:rPr>
              <w:noProof/>
            </w:rPr>
          </w:pPr>
          <w:hyperlink w:anchor="_Toc420842227" w:history="1">
            <w:r w:rsidR="001E2680" w:rsidRPr="00FA68CE">
              <w:rPr>
                <w:rStyle w:val="Hipercze"/>
                <w:noProof/>
              </w:rPr>
              <w:t>10.3. Ustawa o odnawialnych źródłach energii</w:t>
            </w:r>
            <w:r w:rsidR="001E2680">
              <w:rPr>
                <w:noProof/>
                <w:webHidden/>
              </w:rPr>
              <w:tab/>
            </w:r>
            <w:r w:rsidR="001E2680">
              <w:rPr>
                <w:noProof/>
                <w:webHidden/>
              </w:rPr>
              <w:fldChar w:fldCharType="begin"/>
            </w:r>
            <w:r w:rsidR="001E2680">
              <w:rPr>
                <w:noProof/>
                <w:webHidden/>
              </w:rPr>
              <w:instrText xml:space="preserve"> PAGEREF _Toc420842227 \h </w:instrText>
            </w:r>
            <w:r w:rsidR="001E2680">
              <w:rPr>
                <w:noProof/>
                <w:webHidden/>
              </w:rPr>
            </w:r>
            <w:r w:rsidR="001E2680">
              <w:rPr>
                <w:noProof/>
                <w:webHidden/>
              </w:rPr>
              <w:fldChar w:fldCharType="separate"/>
            </w:r>
            <w:r w:rsidR="00E3782E">
              <w:rPr>
                <w:noProof/>
                <w:webHidden/>
              </w:rPr>
              <w:t>106</w:t>
            </w:r>
            <w:r w:rsidR="001E2680">
              <w:rPr>
                <w:noProof/>
                <w:webHidden/>
              </w:rPr>
              <w:fldChar w:fldCharType="end"/>
            </w:r>
          </w:hyperlink>
        </w:p>
        <w:p w:rsidR="001E2680" w:rsidRDefault="003C6066">
          <w:pPr>
            <w:pStyle w:val="Spistreci2"/>
            <w:tabs>
              <w:tab w:val="right" w:leader="dot" w:pos="9062"/>
            </w:tabs>
            <w:rPr>
              <w:noProof/>
            </w:rPr>
          </w:pPr>
          <w:hyperlink w:anchor="_Toc420842228" w:history="1">
            <w:r w:rsidR="001E2680" w:rsidRPr="00FA68CE">
              <w:rPr>
                <w:rStyle w:val="Hipercze"/>
                <w:noProof/>
              </w:rPr>
              <w:t>10.4. Korzy</w:t>
            </w:r>
            <w:r w:rsidR="001E2680" w:rsidRPr="00FA68CE">
              <w:rPr>
                <w:rStyle w:val="Hipercze"/>
                <w:rFonts w:ascii="TTF3o00" w:hAnsi="TTF3o00" w:cs="TTF3o00"/>
                <w:noProof/>
              </w:rPr>
              <w:t>ś</w:t>
            </w:r>
            <w:r w:rsidR="001E2680" w:rsidRPr="00FA68CE">
              <w:rPr>
                <w:rStyle w:val="Hipercze"/>
                <w:noProof/>
              </w:rPr>
              <w:t>ci w gminie z wdro</w:t>
            </w:r>
            <w:r w:rsidR="001E2680" w:rsidRPr="00FA68CE">
              <w:rPr>
                <w:rStyle w:val="Hipercze"/>
                <w:rFonts w:ascii="TTF3o00" w:hAnsi="TTF3o00" w:cs="TTF3o00"/>
                <w:noProof/>
              </w:rPr>
              <w:t>ż</w:t>
            </w:r>
            <w:r w:rsidR="001E2680" w:rsidRPr="00FA68CE">
              <w:rPr>
                <w:rStyle w:val="Hipercze"/>
                <w:noProof/>
              </w:rPr>
              <w:t>enia technologii energetycznych OZE</w:t>
            </w:r>
            <w:r w:rsidR="001E2680">
              <w:rPr>
                <w:noProof/>
                <w:webHidden/>
              </w:rPr>
              <w:tab/>
            </w:r>
            <w:r w:rsidR="001E2680">
              <w:rPr>
                <w:noProof/>
                <w:webHidden/>
              </w:rPr>
              <w:fldChar w:fldCharType="begin"/>
            </w:r>
            <w:r w:rsidR="001E2680">
              <w:rPr>
                <w:noProof/>
                <w:webHidden/>
              </w:rPr>
              <w:instrText xml:space="preserve"> PAGEREF _Toc420842228 \h </w:instrText>
            </w:r>
            <w:r w:rsidR="001E2680">
              <w:rPr>
                <w:noProof/>
                <w:webHidden/>
              </w:rPr>
            </w:r>
            <w:r w:rsidR="001E2680">
              <w:rPr>
                <w:noProof/>
                <w:webHidden/>
              </w:rPr>
              <w:fldChar w:fldCharType="separate"/>
            </w:r>
            <w:r w:rsidR="00E3782E">
              <w:rPr>
                <w:noProof/>
                <w:webHidden/>
              </w:rPr>
              <w:t>107</w:t>
            </w:r>
            <w:r w:rsidR="001E2680">
              <w:rPr>
                <w:noProof/>
                <w:webHidden/>
              </w:rPr>
              <w:fldChar w:fldCharType="end"/>
            </w:r>
          </w:hyperlink>
        </w:p>
        <w:p w:rsidR="001E2680" w:rsidRDefault="003C6066">
          <w:pPr>
            <w:pStyle w:val="Spistreci2"/>
            <w:tabs>
              <w:tab w:val="right" w:leader="dot" w:pos="9062"/>
            </w:tabs>
            <w:rPr>
              <w:noProof/>
            </w:rPr>
          </w:pPr>
          <w:hyperlink w:anchor="_Toc420842229" w:history="1">
            <w:r w:rsidR="001E2680" w:rsidRPr="00FA68CE">
              <w:rPr>
                <w:rStyle w:val="Hipercze"/>
                <w:noProof/>
              </w:rPr>
              <w:t>10.5. Energia wodna</w:t>
            </w:r>
            <w:r w:rsidR="001E2680">
              <w:rPr>
                <w:noProof/>
                <w:webHidden/>
              </w:rPr>
              <w:tab/>
            </w:r>
            <w:r w:rsidR="001E2680">
              <w:rPr>
                <w:noProof/>
                <w:webHidden/>
              </w:rPr>
              <w:fldChar w:fldCharType="begin"/>
            </w:r>
            <w:r w:rsidR="001E2680">
              <w:rPr>
                <w:noProof/>
                <w:webHidden/>
              </w:rPr>
              <w:instrText xml:space="preserve"> PAGEREF _Toc420842229 \h </w:instrText>
            </w:r>
            <w:r w:rsidR="001E2680">
              <w:rPr>
                <w:noProof/>
                <w:webHidden/>
              </w:rPr>
            </w:r>
            <w:r w:rsidR="001E2680">
              <w:rPr>
                <w:noProof/>
                <w:webHidden/>
              </w:rPr>
              <w:fldChar w:fldCharType="separate"/>
            </w:r>
            <w:r w:rsidR="00E3782E">
              <w:rPr>
                <w:noProof/>
                <w:webHidden/>
              </w:rPr>
              <w:t>108</w:t>
            </w:r>
            <w:r w:rsidR="001E2680">
              <w:rPr>
                <w:noProof/>
                <w:webHidden/>
              </w:rPr>
              <w:fldChar w:fldCharType="end"/>
            </w:r>
          </w:hyperlink>
        </w:p>
        <w:p w:rsidR="001E2680" w:rsidRDefault="003C6066">
          <w:pPr>
            <w:pStyle w:val="Spistreci2"/>
            <w:tabs>
              <w:tab w:val="right" w:leader="dot" w:pos="9062"/>
            </w:tabs>
            <w:rPr>
              <w:noProof/>
            </w:rPr>
          </w:pPr>
          <w:hyperlink w:anchor="_Toc420842230" w:history="1">
            <w:r w:rsidR="001E2680" w:rsidRPr="00FA68CE">
              <w:rPr>
                <w:rStyle w:val="Hipercze"/>
                <w:noProof/>
              </w:rPr>
              <w:t>10.6. Energia z biomasy</w:t>
            </w:r>
            <w:r w:rsidR="001E2680">
              <w:rPr>
                <w:noProof/>
                <w:webHidden/>
              </w:rPr>
              <w:tab/>
            </w:r>
            <w:r w:rsidR="001E2680">
              <w:rPr>
                <w:noProof/>
                <w:webHidden/>
              </w:rPr>
              <w:fldChar w:fldCharType="begin"/>
            </w:r>
            <w:r w:rsidR="001E2680">
              <w:rPr>
                <w:noProof/>
                <w:webHidden/>
              </w:rPr>
              <w:instrText xml:space="preserve"> PAGEREF _Toc420842230 \h </w:instrText>
            </w:r>
            <w:r w:rsidR="001E2680">
              <w:rPr>
                <w:noProof/>
                <w:webHidden/>
              </w:rPr>
            </w:r>
            <w:r w:rsidR="001E2680">
              <w:rPr>
                <w:noProof/>
                <w:webHidden/>
              </w:rPr>
              <w:fldChar w:fldCharType="separate"/>
            </w:r>
            <w:r w:rsidR="00E3782E">
              <w:rPr>
                <w:noProof/>
                <w:webHidden/>
              </w:rPr>
              <w:t>109</w:t>
            </w:r>
            <w:r w:rsidR="001E2680">
              <w:rPr>
                <w:noProof/>
                <w:webHidden/>
              </w:rPr>
              <w:fldChar w:fldCharType="end"/>
            </w:r>
          </w:hyperlink>
        </w:p>
        <w:p w:rsidR="001E2680" w:rsidRDefault="003C6066">
          <w:pPr>
            <w:pStyle w:val="Spistreci3"/>
            <w:tabs>
              <w:tab w:val="right" w:leader="dot" w:pos="9062"/>
            </w:tabs>
            <w:rPr>
              <w:noProof/>
            </w:rPr>
          </w:pPr>
          <w:hyperlink w:anchor="_Toc420842231" w:history="1">
            <w:r w:rsidR="001E2680" w:rsidRPr="00FA68CE">
              <w:rPr>
                <w:rStyle w:val="Hipercze"/>
                <w:noProof/>
              </w:rPr>
              <w:t>10.6.1. Ocena wykorzystania i potencjału istniej</w:t>
            </w:r>
            <w:r w:rsidR="001E2680" w:rsidRPr="00FA68CE">
              <w:rPr>
                <w:rStyle w:val="Hipercze"/>
                <w:rFonts w:ascii="TTF9o00" w:hAnsi="TTF9o00" w:cs="TTF9o00"/>
                <w:noProof/>
              </w:rPr>
              <w:t>ą</w:t>
            </w:r>
            <w:r w:rsidR="001E2680" w:rsidRPr="00FA68CE">
              <w:rPr>
                <w:rStyle w:val="Hipercze"/>
                <w:noProof/>
              </w:rPr>
              <w:t>cych zasobów energii z biomasy</w:t>
            </w:r>
            <w:r w:rsidR="001E2680">
              <w:rPr>
                <w:noProof/>
                <w:webHidden/>
              </w:rPr>
              <w:tab/>
            </w:r>
            <w:r w:rsidR="001E2680">
              <w:rPr>
                <w:noProof/>
                <w:webHidden/>
              </w:rPr>
              <w:fldChar w:fldCharType="begin"/>
            </w:r>
            <w:r w:rsidR="001E2680">
              <w:rPr>
                <w:noProof/>
                <w:webHidden/>
              </w:rPr>
              <w:instrText xml:space="preserve"> PAGEREF _Toc420842231 \h </w:instrText>
            </w:r>
            <w:r w:rsidR="001E2680">
              <w:rPr>
                <w:noProof/>
                <w:webHidden/>
              </w:rPr>
            </w:r>
            <w:r w:rsidR="001E2680">
              <w:rPr>
                <w:noProof/>
                <w:webHidden/>
              </w:rPr>
              <w:fldChar w:fldCharType="separate"/>
            </w:r>
            <w:r w:rsidR="00E3782E">
              <w:rPr>
                <w:noProof/>
                <w:webHidden/>
              </w:rPr>
              <w:t>110</w:t>
            </w:r>
            <w:r w:rsidR="001E2680">
              <w:rPr>
                <w:noProof/>
                <w:webHidden/>
              </w:rPr>
              <w:fldChar w:fldCharType="end"/>
            </w:r>
          </w:hyperlink>
        </w:p>
        <w:p w:rsidR="001E2680" w:rsidRDefault="003C6066">
          <w:pPr>
            <w:pStyle w:val="Spistreci2"/>
            <w:tabs>
              <w:tab w:val="right" w:leader="dot" w:pos="9062"/>
            </w:tabs>
            <w:rPr>
              <w:noProof/>
            </w:rPr>
          </w:pPr>
          <w:hyperlink w:anchor="_Toc420842232" w:history="1">
            <w:r w:rsidR="001E2680" w:rsidRPr="00FA68CE">
              <w:rPr>
                <w:rStyle w:val="Hipercze"/>
                <w:noProof/>
              </w:rPr>
              <w:t>10.7. Energia wiatrowa</w:t>
            </w:r>
            <w:r w:rsidR="001E2680">
              <w:rPr>
                <w:noProof/>
                <w:webHidden/>
              </w:rPr>
              <w:tab/>
            </w:r>
            <w:r w:rsidR="001E2680">
              <w:rPr>
                <w:noProof/>
                <w:webHidden/>
              </w:rPr>
              <w:fldChar w:fldCharType="begin"/>
            </w:r>
            <w:r w:rsidR="001E2680">
              <w:rPr>
                <w:noProof/>
                <w:webHidden/>
              </w:rPr>
              <w:instrText xml:space="preserve"> PAGEREF _Toc420842232 \h </w:instrText>
            </w:r>
            <w:r w:rsidR="001E2680">
              <w:rPr>
                <w:noProof/>
                <w:webHidden/>
              </w:rPr>
            </w:r>
            <w:r w:rsidR="001E2680">
              <w:rPr>
                <w:noProof/>
                <w:webHidden/>
              </w:rPr>
              <w:fldChar w:fldCharType="separate"/>
            </w:r>
            <w:r w:rsidR="00E3782E">
              <w:rPr>
                <w:noProof/>
                <w:webHidden/>
              </w:rPr>
              <w:t>110</w:t>
            </w:r>
            <w:r w:rsidR="001E2680">
              <w:rPr>
                <w:noProof/>
                <w:webHidden/>
              </w:rPr>
              <w:fldChar w:fldCharType="end"/>
            </w:r>
          </w:hyperlink>
        </w:p>
        <w:p w:rsidR="001E2680" w:rsidRDefault="003C6066">
          <w:pPr>
            <w:pStyle w:val="Spistreci3"/>
            <w:tabs>
              <w:tab w:val="right" w:leader="dot" w:pos="9062"/>
            </w:tabs>
            <w:rPr>
              <w:noProof/>
            </w:rPr>
          </w:pPr>
          <w:hyperlink w:anchor="_Toc420842233" w:history="1">
            <w:r w:rsidR="001E2680" w:rsidRPr="00FA68CE">
              <w:rPr>
                <w:rStyle w:val="Hipercze"/>
                <w:noProof/>
              </w:rPr>
              <w:t>10.7.1. Aspekt ekologiczny</w:t>
            </w:r>
            <w:r w:rsidR="001E2680">
              <w:rPr>
                <w:noProof/>
                <w:webHidden/>
              </w:rPr>
              <w:tab/>
            </w:r>
            <w:r w:rsidR="001E2680">
              <w:rPr>
                <w:noProof/>
                <w:webHidden/>
              </w:rPr>
              <w:fldChar w:fldCharType="begin"/>
            </w:r>
            <w:r w:rsidR="001E2680">
              <w:rPr>
                <w:noProof/>
                <w:webHidden/>
              </w:rPr>
              <w:instrText xml:space="preserve"> PAGEREF _Toc420842233 \h </w:instrText>
            </w:r>
            <w:r w:rsidR="001E2680">
              <w:rPr>
                <w:noProof/>
                <w:webHidden/>
              </w:rPr>
            </w:r>
            <w:r w:rsidR="001E2680">
              <w:rPr>
                <w:noProof/>
                <w:webHidden/>
              </w:rPr>
              <w:fldChar w:fldCharType="separate"/>
            </w:r>
            <w:r w:rsidR="00E3782E">
              <w:rPr>
                <w:noProof/>
                <w:webHidden/>
              </w:rPr>
              <w:t>110</w:t>
            </w:r>
            <w:r w:rsidR="001E2680">
              <w:rPr>
                <w:noProof/>
                <w:webHidden/>
              </w:rPr>
              <w:fldChar w:fldCharType="end"/>
            </w:r>
          </w:hyperlink>
        </w:p>
        <w:p w:rsidR="001E2680" w:rsidRDefault="003C6066">
          <w:pPr>
            <w:pStyle w:val="Spistreci3"/>
            <w:tabs>
              <w:tab w:val="right" w:leader="dot" w:pos="9062"/>
            </w:tabs>
            <w:rPr>
              <w:noProof/>
            </w:rPr>
          </w:pPr>
          <w:hyperlink w:anchor="_Toc420842234" w:history="1">
            <w:r w:rsidR="001E2680" w:rsidRPr="00FA68CE">
              <w:rPr>
                <w:rStyle w:val="Hipercze"/>
                <w:noProof/>
              </w:rPr>
              <w:t>10.7.2. Ocena wykorzystania energii wiatrowej – stan aktualny</w:t>
            </w:r>
            <w:r w:rsidR="001E2680">
              <w:rPr>
                <w:noProof/>
                <w:webHidden/>
              </w:rPr>
              <w:tab/>
            </w:r>
            <w:r w:rsidR="001E2680">
              <w:rPr>
                <w:noProof/>
                <w:webHidden/>
              </w:rPr>
              <w:fldChar w:fldCharType="begin"/>
            </w:r>
            <w:r w:rsidR="001E2680">
              <w:rPr>
                <w:noProof/>
                <w:webHidden/>
              </w:rPr>
              <w:instrText xml:space="preserve"> PAGEREF _Toc420842234 \h </w:instrText>
            </w:r>
            <w:r w:rsidR="001E2680">
              <w:rPr>
                <w:noProof/>
                <w:webHidden/>
              </w:rPr>
            </w:r>
            <w:r w:rsidR="001E2680">
              <w:rPr>
                <w:noProof/>
                <w:webHidden/>
              </w:rPr>
              <w:fldChar w:fldCharType="separate"/>
            </w:r>
            <w:r w:rsidR="00E3782E">
              <w:rPr>
                <w:noProof/>
                <w:webHidden/>
              </w:rPr>
              <w:t>110</w:t>
            </w:r>
            <w:r w:rsidR="001E2680">
              <w:rPr>
                <w:noProof/>
                <w:webHidden/>
              </w:rPr>
              <w:fldChar w:fldCharType="end"/>
            </w:r>
          </w:hyperlink>
        </w:p>
        <w:p w:rsidR="001E2680" w:rsidRDefault="003C6066">
          <w:pPr>
            <w:pStyle w:val="Spistreci3"/>
            <w:tabs>
              <w:tab w:val="right" w:leader="dot" w:pos="9062"/>
            </w:tabs>
            <w:rPr>
              <w:noProof/>
            </w:rPr>
          </w:pPr>
          <w:hyperlink w:anchor="_Toc420842235" w:history="1">
            <w:r w:rsidR="001E2680" w:rsidRPr="00FA68CE">
              <w:rPr>
                <w:rStyle w:val="Hipercze"/>
                <w:noProof/>
              </w:rPr>
              <w:t>10.7.3. Mo</w:t>
            </w:r>
            <w:r w:rsidR="001E2680" w:rsidRPr="00FA68CE">
              <w:rPr>
                <w:rStyle w:val="Hipercze"/>
                <w:rFonts w:ascii="TTF9o00" w:hAnsi="TTF9o00" w:cs="TTF9o00"/>
                <w:noProof/>
              </w:rPr>
              <w:t>ż</w:t>
            </w:r>
            <w:r w:rsidR="001E2680" w:rsidRPr="00FA68CE">
              <w:rPr>
                <w:rStyle w:val="Hipercze"/>
                <w:noProof/>
              </w:rPr>
              <w:t>liwo</w:t>
            </w:r>
            <w:r w:rsidR="001E2680" w:rsidRPr="00FA68CE">
              <w:rPr>
                <w:rStyle w:val="Hipercze"/>
                <w:rFonts w:ascii="TTF9o00" w:hAnsi="TTF9o00" w:cs="TTF9o00"/>
                <w:noProof/>
              </w:rPr>
              <w:t>ś</w:t>
            </w:r>
            <w:r w:rsidR="001E2680" w:rsidRPr="00FA68CE">
              <w:rPr>
                <w:rStyle w:val="Hipercze"/>
                <w:noProof/>
              </w:rPr>
              <w:t>ci rozwoju energetyki wiatrowej na terenie Gminy Buk</w:t>
            </w:r>
            <w:r w:rsidR="001E2680">
              <w:rPr>
                <w:noProof/>
                <w:webHidden/>
              </w:rPr>
              <w:tab/>
            </w:r>
            <w:r w:rsidR="001E2680">
              <w:rPr>
                <w:noProof/>
                <w:webHidden/>
              </w:rPr>
              <w:fldChar w:fldCharType="begin"/>
            </w:r>
            <w:r w:rsidR="001E2680">
              <w:rPr>
                <w:noProof/>
                <w:webHidden/>
              </w:rPr>
              <w:instrText xml:space="preserve"> PAGEREF _Toc420842235 \h </w:instrText>
            </w:r>
            <w:r w:rsidR="001E2680">
              <w:rPr>
                <w:noProof/>
                <w:webHidden/>
              </w:rPr>
            </w:r>
            <w:r w:rsidR="001E2680">
              <w:rPr>
                <w:noProof/>
                <w:webHidden/>
              </w:rPr>
              <w:fldChar w:fldCharType="separate"/>
            </w:r>
            <w:r w:rsidR="00E3782E">
              <w:rPr>
                <w:noProof/>
                <w:webHidden/>
              </w:rPr>
              <w:t>111</w:t>
            </w:r>
            <w:r w:rsidR="001E2680">
              <w:rPr>
                <w:noProof/>
                <w:webHidden/>
              </w:rPr>
              <w:fldChar w:fldCharType="end"/>
            </w:r>
          </w:hyperlink>
        </w:p>
        <w:p w:rsidR="001E2680" w:rsidRDefault="003C6066">
          <w:pPr>
            <w:pStyle w:val="Spistreci2"/>
            <w:tabs>
              <w:tab w:val="right" w:leader="dot" w:pos="9062"/>
            </w:tabs>
            <w:rPr>
              <w:noProof/>
            </w:rPr>
          </w:pPr>
          <w:hyperlink w:anchor="_Toc420842236" w:history="1">
            <w:r w:rsidR="001E2680" w:rsidRPr="00FA68CE">
              <w:rPr>
                <w:rStyle w:val="Hipercze"/>
                <w:noProof/>
              </w:rPr>
              <w:t>10.8. Energia słoneczna</w:t>
            </w:r>
            <w:r w:rsidR="001E2680">
              <w:rPr>
                <w:noProof/>
                <w:webHidden/>
              </w:rPr>
              <w:tab/>
            </w:r>
            <w:r w:rsidR="001E2680">
              <w:rPr>
                <w:noProof/>
                <w:webHidden/>
              </w:rPr>
              <w:fldChar w:fldCharType="begin"/>
            </w:r>
            <w:r w:rsidR="001E2680">
              <w:rPr>
                <w:noProof/>
                <w:webHidden/>
              </w:rPr>
              <w:instrText xml:space="preserve"> PAGEREF _Toc420842236 \h </w:instrText>
            </w:r>
            <w:r w:rsidR="001E2680">
              <w:rPr>
                <w:noProof/>
                <w:webHidden/>
              </w:rPr>
            </w:r>
            <w:r w:rsidR="001E2680">
              <w:rPr>
                <w:noProof/>
                <w:webHidden/>
              </w:rPr>
              <w:fldChar w:fldCharType="separate"/>
            </w:r>
            <w:r w:rsidR="00E3782E">
              <w:rPr>
                <w:noProof/>
                <w:webHidden/>
              </w:rPr>
              <w:t>111</w:t>
            </w:r>
            <w:r w:rsidR="001E2680">
              <w:rPr>
                <w:noProof/>
                <w:webHidden/>
              </w:rPr>
              <w:fldChar w:fldCharType="end"/>
            </w:r>
          </w:hyperlink>
        </w:p>
        <w:p w:rsidR="001E2680" w:rsidRDefault="003C6066">
          <w:pPr>
            <w:pStyle w:val="Spistreci3"/>
            <w:tabs>
              <w:tab w:val="right" w:leader="dot" w:pos="9062"/>
            </w:tabs>
            <w:rPr>
              <w:noProof/>
            </w:rPr>
          </w:pPr>
          <w:hyperlink w:anchor="_Toc420842237" w:history="1">
            <w:r w:rsidR="001E2680" w:rsidRPr="00FA68CE">
              <w:rPr>
                <w:rStyle w:val="Hipercze"/>
                <w:noProof/>
              </w:rPr>
              <w:t>10.8.1. Ciepło solarne</w:t>
            </w:r>
            <w:r w:rsidR="001E2680">
              <w:rPr>
                <w:noProof/>
                <w:webHidden/>
              </w:rPr>
              <w:tab/>
            </w:r>
            <w:r w:rsidR="001E2680">
              <w:rPr>
                <w:noProof/>
                <w:webHidden/>
              </w:rPr>
              <w:fldChar w:fldCharType="begin"/>
            </w:r>
            <w:r w:rsidR="001E2680">
              <w:rPr>
                <w:noProof/>
                <w:webHidden/>
              </w:rPr>
              <w:instrText xml:space="preserve"> PAGEREF _Toc420842237 \h </w:instrText>
            </w:r>
            <w:r w:rsidR="001E2680">
              <w:rPr>
                <w:noProof/>
                <w:webHidden/>
              </w:rPr>
            </w:r>
            <w:r w:rsidR="001E2680">
              <w:rPr>
                <w:noProof/>
                <w:webHidden/>
              </w:rPr>
              <w:fldChar w:fldCharType="separate"/>
            </w:r>
            <w:r w:rsidR="00E3782E">
              <w:rPr>
                <w:noProof/>
                <w:webHidden/>
              </w:rPr>
              <w:t>112</w:t>
            </w:r>
            <w:r w:rsidR="001E2680">
              <w:rPr>
                <w:noProof/>
                <w:webHidden/>
              </w:rPr>
              <w:fldChar w:fldCharType="end"/>
            </w:r>
          </w:hyperlink>
        </w:p>
        <w:p w:rsidR="001E2680" w:rsidRDefault="003C6066">
          <w:pPr>
            <w:pStyle w:val="Spistreci3"/>
            <w:tabs>
              <w:tab w:val="right" w:leader="dot" w:pos="9062"/>
            </w:tabs>
            <w:rPr>
              <w:noProof/>
            </w:rPr>
          </w:pPr>
          <w:hyperlink w:anchor="_Toc420842238" w:history="1">
            <w:r w:rsidR="001E2680" w:rsidRPr="00FA68CE">
              <w:rPr>
                <w:rStyle w:val="Hipercze"/>
                <w:noProof/>
              </w:rPr>
              <w:t>10.8.2. Ogrzewanie solarne za pośrednictwem kolektorów</w:t>
            </w:r>
            <w:r w:rsidR="001E2680">
              <w:rPr>
                <w:noProof/>
                <w:webHidden/>
              </w:rPr>
              <w:tab/>
            </w:r>
            <w:r w:rsidR="001E2680">
              <w:rPr>
                <w:noProof/>
                <w:webHidden/>
              </w:rPr>
              <w:fldChar w:fldCharType="begin"/>
            </w:r>
            <w:r w:rsidR="001E2680">
              <w:rPr>
                <w:noProof/>
                <w:webHidden/>
              </w:rPr>
              <w:instrText xml:space="preserve"> PAGEREF _Toc420842238 \h </w:instrText>
            </w:r>
            <w:r w:rsidR="001E2680">
              <w:rPr>
                <w:noProof/>
                <w:webHidden/>
              </w:rPr>
            </w:r>
            <w:r w:rsidR="001E2680">
              <w:rPr>
                <w:noProof/>
                <w:webHidden/>
              </w:rPr>
              <w:fldChar w:fldCharType="separate"/>
            </w:r>
            <w:r w:rsidR="00E3782E">
              <w:rPr>
                <w:noProof/>
                <w:webHidden/>
              </w:rPr>
              <w:t>112</w:t>
            </w:r>
            <w:r w:rsidR="001E2680">
              <w:rPr>
                <w:noProof/>
                <w:webHidden/>
              </w:rPr>
              <w:fldChar w:fldCharType="end"/>
            </w:r>
          </w:hyperlink>
        </w:p>
        <w:p w:rsidR="001E2680" w:rsidRDefault="003C6066">
          <w:pPr>
            <w:pStyle w:val="Spistreci2"/>
            <w:tabs>
              <w:tab w:val="right" w:leader="dot" w:pos="9062"/>
            </w:tabs>
            <w:rPr>
              <w:noProof/>
            </w:rPr>
          </w:pPr>
          <w:hyperlink w:anchor="_Toc420842239" w:history="1">
            <w:r w:rsidR="001E2680" w:rsidRPr="00FA68CE">
              <w:rPr>
                <w:rStyle w:val="Hipercze"/>
                <w:noProof/>
              </w:rPr>
              <w:t>10.9. Ogrzewanie za po</w:t>
            </w:r>
            <w:r w:rsidR="001E2680" w:rsidRPr="00FA68CE">
              <w:rPr>
                <w:rStyle w:val="Hipercze"/>
                <w:rFonts w:ascii="TTF9o00" w:hAnsi="TTF9o00" w:cs="TTF9o00"/>
                <w:noProof/>
              </w:rPr>
              <w:t>ś</w:t>
            </w:r>
            <w:r w:rsidR="001E2680" w:rsidRPr="00FA68CE">
              <w:rPr>
                <w:rStyle w:val="Hipercze"/>
                <w:noProof/>
              </w:rPr>
              <w:t>rednictwem pompy ciepła</w:t>
            </w:r>
            <w:r w:rsidR="001E2680">
              <w:rPr>
                <w:noProof/>
                <w:webHidden/>
              </w:rPr>
              <w:tab/>
            </w:r>
            <w:r w:rsidR="001E2680">
              <w:rPr>
                <w:noProof/>
                <w:webHidden/>
              </w:rPr>
              <w:fldChar w:fldCharType="begin"/>
            </w:r>
            <w:r w:rsidR="001E2680">
              <w:rPr>
                <w:noProof/>
                <w:webHidden/>
              </w:rPr>
              <w:instrText xml:space="preserve"> PAGEREF _Toc420842239 \h </w:instrText>
            </w:r>
            <w:r w:rsidR="001E2680">
              <w:rPr>
                <w:noProof/>
                <w:webHidden/>
              </w:rPr>
            </w:r>
            <w:r w:rsidR="001E2680">
              <w:rPr>
                <w:noProof/>
                <w:webHidden/>
              </w:rPr>
              <w:fldChar w:fldCharType="separate"/>
            </w:r>
            <w:r w:rsidR="00E3782E">
              <w:rPr>
                <w:noProof/>
                <w:webHidden/>
              </w:rPr>
              <w:t>112</w:t>
            </w:r>
            <w:r w:rsidR="001E2680">
              <w:rPr>
                <w:noProof/>
                <w:webHidden/>
              </w:rPr>
              <w:fldChar w:fldCharType="end"/>
            </w:r>
          </w:hyperlink>
        </w:p>
        <w:p w:rsidR="001E2680" w:rsidRDefault="003C6066">
          <w:pPr>
            <w:pStyle w:val="Spistreci2"/>
            <w:tabs>
              <w:tab w:val="right" w:leader="dot" w:pos="9062"/>
            </w:tabs>
            <w:rPr>
              <w:noProof/>
            </w:rPr>
          </w:pPr>
          <w:hyperlink w:anchor="_Toc420842240" w:history="1">
            <w:r w:rsidR="001E2680" w:rsidRPr="00FA68CE">
              <w:rPr>
                <w:rStyle w:val="Hipercze"/>
                <w:noProof/>
              </w:rPr>
              <w:t>10.10. Fotowoltaika</w:t>
            </w:r>
            <w:r w:rsidR="001E2680">
              <w:rPr>
                <w:noProof/>
                <w:webHidden/>
              </w:rPr>
              <w:tab/>
            </w:r>
            <w:r w:rsidR="001E2680">
              <w:rPr>
                <w:noProof/>
                <w:webHidden/>
              </w:rPr>
              <w:fldChar w:fldCharType="begin"/>
            </w:r>
            <w:r w:rsidR="001E2680">
              <w:rPr>
                <w:noProof/>
                <w:webHidden/>
              </w:rPr>
              <w:instrText xml:space="preserve"> PAGEREF _Toc420842240 \h </w:instrText>
            </w:r>
            <w:r w:rsidR="001E2680">
              <w:rPr>
                <w:noProof/>
                <w:webHidden/>
              </w:rPr>
            </w:r>
            <w:r w:rsidR="001E2680">
              <w:rPr>
                <w:noProof/>
                <w:webHidden/>
              </w:rPr>
              <w:fldChar w:fldCharType="separate"/>
            </w:r>
            <w:r w:rsidR="00E3782E">
              <w:rPr>
                <w:noProof/>
                <w:webHidden/>
              </w:rPr>
              <w:t>113</w:t>
            </w:r>
            <w:r w:rsidR="001E2680">
              <w:rPr>
                <w:noProof/>
                <w:webHidden/>
              </w:rPr>
              <w:fldChar w:fldCharType="end"/>
            </w:r>
          </w:hyperlink>
        </w:p>
        <w:p w:rsidR="001E2680" w:rsidRDefault="003C6066">
          <w:pPr>
            <w:pStyle w:val="Spistreci3"/>
            <w:tabs>
              <w:tab w:val="right" w:leader="dot" w:pos="9062"/>
            </w:tabs>
            <w:rPr>
              <w:noProof/>
            </w:rPr>
          </w:pPr>
          <w:hyperlink w:anchor="_Toc420842241" w:history="1">
            <w:r w:rsidR="001E2680" w:rsidRPr="00FA68CE">
              <w:rPr>
                <w:rStyle w:val="Hipercze"/>
                <w:noProof/>
              </w:rPr>
              <w:t>10.10.1. Ocena wykorzystania energii solarnej – stan aktualny i perspektywa</w:t>
            </w:r>
            <w:r w:rsidR="001E2680">
              <w:rPr>
                <w:noProof/>
                <w:webHidden/>
              </w:rPr>
              <w:tab/>
            </w:r>
            <w:r w:rsidR="001E2680">
              <w:rPr>
                <w:noProof/>
                <w:webHidden/>
              </w:rPr>
              <w:fldChar w:fldCharType="begin"/>
            </w:r>
            <w:r w:rsidR="001E2680">
              <w:rPr>
                <w:noProof/>
                <w:webHidden/>
              </w:rPr>
              <w:instrText xml:space="preserve"> PAGEREF _Toc420842241 \h </w:instrText>
            </w:r>
            <w:r w:rsidR="001E2680">
              <w:rPr>
                <w:noProof/>
                <w:webHidden/>
              </w:rPr>
            </w:r>
            <w:r w:rsidR="001E2680">
              <w:rPr>
                <w:noProof/>
                <w:webHidden/>
              </w:rPr>
              <w:fldChar w:fldCharType="separate"/>
            </w:r>
            <w:r w:rsidR="00E3782E">
              <w:rPr>
                <w:noProof/>
                <w:webHidden/>
              </w:rPr>
              <w:t>114</w:t>
            </w:r>
            <w:r w:rsidR="001E2680">
              <w:rPr>
                <w:noProof/>
                <w:webHidden/>
              </w:rPr>
              <w:fldChar w:fldCharType="end"/>
            </w:r>
          </w:hyperlink>
        </w:p>
        <w:p w:rsidR="001E2680" w:rsidRDefault="003C6066">
          <w:pPr>
            <w:pStyle w:val="Spistreci2"/>
            <w:tabs>
              <w:tab w:val="right" w:leader="dot" w:pos="9062"/>
            </w:tabs>
            <w:rPr>
              <w:noProof/>
            </w:rPr>
          </w:pPr>
          <w:hyperlink w:anchor="_Toc420842242" w:history="1">
            <w:r w:rsidR="001E2680" w:rsidRPr="00FA68CE">
              <w:rPr>
                <w:rStyle w:val="Hipercze"/>
                <w:noProof/>
              </w:rPr>
              <w:t>10.11. Geotermia</w:t>
            </w:r>
            <w:r w:rsidR="001E2680">
              <w:rPr>
                <w:noProof/>
                <w:webHidden/>
              </w:rPr>
              <w:tab/>
            </w:r>
            <w:r w:rsidR="001E2680">
              <w:rPr>
                <w:noProof/>
                <w:webHidden/>
              </w:rPr>
              <w:fldChar w:fldCharType="begin"/>
            </w:r>
            <w:r w:rsidR="001E2680">
              <w:rPr>
                <w:noProof/>
                <w:webHidden/>
              </w:rPr>
              <w:instrText xml:space="preserve"> PAGEREF _Toc420842242 \h </w:instrText>
            </w:r>
            <w:r w:rsidR="001E2680">
              <w:rPr>
                <w:noProof/>
                <w:webHidden/>
              </w:rPr>
            </w:r>
            <w:r w:rsidR="001E2680">
              <w:rPr>
                <w:noProof/>
                <w:webHidden/>
              </w:rPr>
              <w:fldChar w:fldCharType="separate"/>
            </w:r>
            <w:r w:rsidR="00E3782E">
              <w:rPr>
                <w:noProof/>
                <w:webHidden/>
              </w:rPr>
              <w:t>114</w:t>
            </w:r>
            <w:r w:rsidR="001E2680">
              <w:rPr>
                <w:noProof/>
                <w:webHidden/>
              </w:rPr>
              <w:fldChar w:fldCharType="end"/>
            </w:r>
          </w:hyperlink>
        </w:p>
        <w:p w:rsidR="001E2680" w:rsidRDefault="003C6066">
          <w:pPr>
            <w:pStyle w:val="Spistreci3"/>
            <w:tabs>
              <w:tab w:val="right" w:leader="dot" w:pos="9062"/>
            </w:tabs>
            <w:rPr>
              <w:noProof/>
            </w:rPr>
          </w:pPr>
          <w:hyperlink w:anchor="_Toc420842243" w:history="1">
            <w:r w:rsidR="001E2680" w:rsidRPr="00FA68CE">
              <w:rPr>
                <w:rStyle w:val="Hipercze"/>
                <w:noProof/>
              </w:rPr>
              <w:t>10.11.1. Ocena mo</w:t>
            </w:r>
            <w:r w:rsidR="001E2680" w:rsidRPr="00FA68CE">
              <w:rPr>
                <w:rStyle w:val="Hipercze"/>
                <w:rFonts w:ascii="TTF9o00" w:hAnsi="TTF9o00" w:cs="TTF9o00"/>
                <w:noProof/>
              </w:rPr>
              <w:t>ż</w:t>
            </w:r>
            <w:r w:rsidR="001E2680" w:rsidRPr="00FA68CE">
              <w:rPr>
                <w:rStyle w:val="Hipercze"/>
                <w:noProof/>
              </w:rPr>
              <w:t>liwo</w:t>
            </w:r>
            <w:r w:rsidR="001E2680" w:rsidRPr="00FA68CE">
              <w:rPr>
                <w:rStyle w:val="Hipercze"/>
                <w:rFonts w:ascii="TTF9o00" w:hAnsi="TTF9o00" w:cs="TTF9o00"/>
                <w:noProof/>
              </w:rPr>
              <w:t>ś</w:t>
            </w:r>
            <w:r w:rsidR="001E2680" w:rsidRPr="00FA68CE">
              <w:rPr>
                <w:rStyle w:val="Hipercze"/>
                <w:noProof/>
              </w:rPr>
              <w:t>ci wykorzystania energii geotermalnej</w:t>
            </w:r>
            <w:r w:rsidR="001E2680">
              <w:rPr>
                <w:noProof/>
                <w:webHidden/>
              </w:rPr>
              <w:tab/>
            </w:r>
            <w:r w:rsidR="001E2680">
              <w:rPr>
                <w:noProof/>
                <w:webHidden/>
              </w:rPr>
              <w:fldChar w:fldCharType="begin"/>
            </w:r>
            <w:r w:rsidR="001E2680">
              <w:rPr>
                <w:noProof/>
                <w:webHidden/>
              </w:rPr>
              <w:instrText xml:space="preserve"> PAGEREF _Toc420842243 \h </w:instrText>
            </w:r>
            <w:r w:rsidR="001E2680">
              <w:rPr>
                <w:noProof/>
                <w:webHidden/>
              </w:rPr>
            </w:r>
            <w:r w:rsidR="001E2680">
              <w:rPr>
                <w:noProof/>
                <w:webHidden/>
              </w:rPr>
              <w:fldChar w:fldCharType="separate"/>
            </w:r>
            <w:r w:rsidR="00E3782E">
              <w:rPr>
                <w:noProof/>
                <w:webHidden/>
              </w:rPr>
              <w:t>114</w:t>
            </w:r>
            <w:r w:rsidR="001E2680">
              <w:rPr>
                <w:noProof/>
                <w:webHidden/>
              </w:rPr>
              <w:fldChar w:fldCharType="end"/>
            </w:r>
          </w:hyperlink>
        </w:p>
        <w:p w:rsidR="001E2680" w:rsidRDefault="003C6066">
          <w:pPr>
            <w:pStyle w:val="Spistreci2"/>
            <w:tabs>
              <w:tab w:val="right" w:leader="dot" w:pos="9062"/>
            </w:tabs>
            <w:rPr>
              <w:noProof/>
            </w:rPr>
          </w:pPr>
          <w:hyperlink w:anchor="_Toc420842244" w:history="1">
            <w:r w:rsidR="001E2680" w:rsidRPr="00FA68CE">
              <w:rPr>
                <w:rStyle w:val="Hipercze"/>
                <w:noProof/>
              </w:rPr>
              <w:t>10.12. Energia z biogazu</w:t>
            </w:r>
            <w:r w:rsidR="001E2680">
              <w:rPr>
                <w:noProof/>
                <w:webHidden/>
              </w:rPr>
              <w:tab/>
            </w:r>
            <w:r w:rsidR="001E2680">
              <w:rPr>
                <w:noProof/>
                <w:webHidden/>
              </w:rPr>
              <w:fldChar w:fldCharType="begin"/>
            </w:r>
            <w:r w:rsidR="001E2680">
              <w:rPr>
                <w:noProof/>
                <w:webHidden/>
              </w:rPr>
              <w:instrText xml:space="preserve"> PAGEREF _Toc420842244 \h </w:instrText>
            </w:r>
            <w:r w:rsidR="001E2680">
              <w:rPr>
                <w:noProof/>
                <w:webHidden/>
              </w:rPr>
            </w:r>
            <w:r w:rsidR="001E2680">
              <w:rPr>
                <w:noProof/>
                <w:webHidden/>
              </w:rPr>
              <w:fldChar w:fldCharType="separate"/>
            </w:r>
            <w:r w:rsidR="00E3782E">
              <w:rPr>
                <w:noProof/>
                <w:webHidden/>
              </w:rPr>
              <w:t>115</w:t>
            </w:r>
            <w:r w:rsidR="001E2680">
              <w:rPr>
                <w:noProof/>
                <w:webHidden/>
              </w:rPr>
              <w:fldChar w:fldCharType="end"/>
            </w:r>
          </w:hyperlink>
        </w:p>
        <w:p w:rsidR="001E2680" w:rsidRDefault="003C6066">
          <w:pPr>
            <w:pStyle w:val="Spistreci3"/>
            <w:tabs>
              <w:tab w:val="right" w:leader="dot" w:pos="9062"/>
            </w:tabs>
            <w:rPr>
              <w:noProof/>
            </w:rPr>
          </w:pPr>
          <w:hyperlink w:anchor="_Toc420842245" w:history="1">
            <w:r w:rsidR="001E2680" w:rsidRPr="00FA68CE">
              <w:rPr>
                <w:rStyle w:val="Hipercze"/>
                <w:noProof/>
              </w:rPr>
              <w:t>10.12.1. Wykorzystanie energii z biogazu w Gminie Buk</w:t>
            </w:r>
            <w:r w:rsidR="001E2680">
              <w:rPr>
                <w:noProof/>
                <w:webHidden/>
              </w:rPr>
              <w:tab/>
            </w:r>
            <w:r w:rsidR="001E2680">
              <w:rPr>
                <w:noProof/>
                <w:webHidden/>
              </w:rPr>
              <w:fldChar w:fldCharType="begin"/>
            </w:r>
            <w:r w:rsidR="001E2680">
              <w:rPr>
                <w:noProof/>
                <w:webHidden/>
              </w:rPr>
              <w:instrText xml:space="preserve"> PAGEREF _Toc420842245 \h </w:instrText>
            </w:r>
            <w:r w:rsidR="001E2680">
              <w:rPr>
                <w:noProof/>
                <w:webHidden/>
              </w:rPr>
            </w:r>
            <w:r w:rsidR="001E2680">
              <w:rPr>
                <w:noProof/>
                <w:webHidden/>
              </w:rPr>
              <w:fldChar w:fldCharType="separate"/>
            </w:r>
            <w:r w:rsidR="00E3782E">
              <w:rPr>
                <w:noProof/>
                <w:webHidden/>
              </w:rPr>
              <w:t>115</w:t>
            </w:r>
            <w:r w:rsidR="001E2680">
              <w:rPr>
                <w:noProof/>
                <w:webHidden/>
              </w:rPr>
              <w:fldChar w:fldCharType="end"/>
            </w:r>
          </w:hyperlink>
        </w:p>
        <w:p w:rsidR="001E2680" w:rsidRDefault="003C6066">
          <w:pPr>
            <w:pStyle w:val="Spistreci2"/>
            <w:tabs>
              <w:tab w:val="right" w:leader="dot" w:pos="9062"/>
            </w:tabs>
            <w:rPr>
              <w:noProof/>
            </w:rPr>
          </w:pPr>
          <w:hyperlink w:anchor="_Toc420842246" w:history="1">
            <w:r w:rsidR="001E2680" w:rsidRPr="00FA68CE">
              <w:rPr>
                <w:rStyle w:val="Hipercze"/>
                <w:noProof/>
              </w:rPr>
              <w:t>10.13. Podsumowanie</w:t>
            </w:r>
            <w:r w:rsidR="001E2680">
              <w:rPr>
                <w:noProof/>
                <w:webHidden/>
              </w:rPr>
              <w:tab/>
            </w:r>
            <w:r w:rsidR="001E2680">
              <w:rPr>
                <w:noProof/>
                <w:webHidden/>
              </w:rPr>
              <w:fldChar w:fldCharType="begin"/>
            </w:r>
            <w:r w:rsidR="001E2680">
              <w:rPr>
                <w:noProof/>
                <w:webHidden/>
              </w:rPr>
              <w:instrText xml:space="preserve"> PAGEREF _Toc420842246 \h </w:instrText>
            </w:r>
            <w:r w:rsidR="001E2680">
              <w:rPr>
                <w:noProof/>
                <w:webHidden/>
              </w:rPr>
            </w:r>
            <w:r w:rsidR="001E2680">
              <w:rPr>
                <w:noProof/>
                <w:webHidden/>
              </w:rPr>
              <w:fldChar w:fldCharType="separate"/>
            </w:r>
            <w:r w:rsidR="00E3782E">
              <w:rPr>
                <w:noProof/>
                <w:webHidden/>
              </w:rPr>
              <w:t>116</w:t>
            </w:r>
            <w:r w:rsidR="001E2680">
              <w:rPr>
                <w:noProof/>
                <w:webHidden/>
              </w:rPr>
              <w:fldChar w:fldCharType="end"/>
            </w:r>
          </w:hyperlink>
        </w:p>
        <w:p w:rsidR="001E2680" w:rsidRDefault="003C6066">
          <w:pPr>
            <w:pStyle w:val="Spistreci1"/>
            <w:tabs>
              <w:tab w:val="right" w:leader="dot" w:pos="9062"/>
            </w:tabs>
            <w:rPr>
              <w:noProof/>
            </w:rPr>
          </w:pPr>
          <w:hyperlink w:anchor="_Toc420842247" w:history="1">
            <w:r w:rsidR="001E2680" w:rsidRPr="00FA68CE">
              <w:rPr>
                <w:rStyle w:val="Hipercze"/>
                <w:noProof/>
              </w:rPr>
              <w:t>11. Energia odpadowa z procesów produkcyjnych</w:t>
            </w:r>
            <w:r w:rsidR="001E2680">
              <w:rPr>
                <w:noProof/>
                <w:webHidden/>
              </w:rPr>
              <w:tab/>
            </w:r>
            <w:r w:rsidR="001E2680">
              <w:rPr>
                <w:noProof/>
                <w:webHidden/>
              </w:rPr>
              <w:fldChar w:fldCharType="begin"/>
            </w:r>
            <w:r w:rsidR="001E2680">
              <w:rPr>
                <w:noProof/>
                <w:webHidden/>
              </w:rPr>
              <w:instrText xml:space="preserve"> PAGEREF _Toc420842247 \h </w:instrText>
            </w:r>
            <w:r w:rsidR="001E2680">
              <w:rPr>
                <w:noProof/>
                <w:webHidden/>
              </w:rPr>
            </w:r>
            <w:r w:rsidR="001E2680">
              <w:rPr>
                <w:noProof/>
                <w:webHidden/>
              </w:rPr>
              <w:fldChar w:fldCharType="separate"/>
            </w:r>
            <w:r w:rsidR="00E3782E">
              <w:rPr>
                <w:noProof/>
                <w:webHidden/>
              </w:rPr>
              <w:t>116</w:t>
            </w:r>
            <w:r w:rsidR="001E2680">
              <w:rPr>
                <w:noProof/>
                <w:webHidden/>
              </w:rPr>
              <w:fldChar w:fldCharType="end"/>
            </w:r>
          </w:hyperlink>
        </w:p>
        <w:p w:rsidR="001E2680" w:rsidRDefault="003C6066">
          <w:pPr>
            <w:pStyle w:val="Spistreci1"/>
            <w:tabs>
              <w:tab w:val="right" w:leader="dot" w:pos="9062"/>
            </w:tabs>
            <w:rPr>
              <w:noProof/>
            </w:rPr>
          </w:pPr>
          <w:hyperlink w:anchor="_Toc420842248" w:history="1">
            <w:r w:rsidR="001E2680" w:rsidRPr="00FA68CE">
              <w:rPr>
                <w:rStyle w:val="Hipercze"/>
                <w:noProof/>
              </w:rPr>
              <w:t>12. Lokalne nadwy</w:t>
            </w:r>
            <w:r w:rsidR="001E2680" w:rsidRPr="00FA68CE">
              <w:rPr>
                <w:rStyle w:val="Hipercze"/>
                <w:rFonts w:ascii="TTEDo00" w:hAnsi="TTEDo00" w:cs="TTEDo00"/>
                <w:noProof/>
              </w:rPr>
              <w:t>ż</w:t>
            </w:r>
            <w:r w:rsidR="001E2680" w:rsidRPr="00FA68CE">
              <w:rPr>
                <w:rStyle w:val="Hipercze"/>
                <w:noProof/>
              </w:rPr>
              <w:t>ki paliw i energii</w:t>
            </w:r>
            <w:r w:rsidR="001E2680">
              <w:rPr>
                <w:noProof/>
                <w:webHidden/>
              </w:rPr>
              <w:tab/>
            </w:r>
            <w:r w:rsidR="001E2680">
              <w:rPr>
                <w:noProof/>
                <w:webHidden/>
              </w:rPr>
              <w:fldChar w:fldCharType="begin"/>
            </w:r>
            <w:r w:rsidR="001E2680">
              <w:rPr>
                <w:noProof/>
                <w:webHidden/>
              </w:rPr>
              <w:instrText xml:space="preserve"> PAGEREF _Toc420842248 \h </w:instrText>
            </w:r>
            <w:r w:rsidR="001E2680">
              <w:rPr>
                <w:noProof/>
                <w:webHidden/>
              </w:rPr>
            </w:r>
            <w:r w:rsidR="001E2680">
              <w:rPr>
                <w:noProof/>
                <w:webHidden/>
              </w:rPr>
              <w:fldChar w:fldCharType="separate"/>
            </w:r>
            <w:r w:rsidR="00E3782E">
              <w:rPr>
                <w:noProof/>
                <w:webHidden/>
              </w:rPr>
              <w:t>117</w:t>
            </w:r>
            <w:r w:rsidR="001E2680">
              <w:rPr>
                <w:noProof/>
                <w:webHidden/>
              </w:rPr>
              <w:fldChar w:fldCharType="end"/>
            </w:r>
          </w:hyperlink>
        </w:p>
        <w:p w:rsidR="001E2680" w:rsidRDefault="003C6066">
          <w:pPr>
            <w:pStyle w:val="Spistreci1"/>
            <w:tabs>
              <w:tab w:val="right" w:leader="dot" w:pos="9062"/>
            </w:tabs>
            <w:rPr>
              <w:noProof/>
            </w:rPr>
          </w:pPr>
          <w:hyperlink w:anchor="_Toc420842249" w:history="1">
            <w:r w:rsidR="001E2680" w:rsidRPr="00FA68CE">
              <w:rPr>
                <w:rStyle w:val="Hipercze"/>
                <w:noProof/>
              </w:rPr>
              <w:t>13. Zakres współpracy z s</w:t>
            </w:r>
            <w:r w:rsidR="001E2680" w:rsidRPr="00FA68CE">
              <w:rPr>
                <w:rStyle w:val="Hipercze"/>
                <w:rFonts w:ascii="TTEDo00" w:hAnsi="TTEDo00" w:cs="TTEDo00"/>
                <w:noProof/>
              </w:rPr>
              <w:t>ą</w:t>
            </w:r>
            <w:r w:rsidR="001E2680" w:rsidRPr="00FA68CE">
              <w:rPr>
                <w:rStyle w:val="Hipercze"/>
                <w:noProof/>
              </w:rPr>
              <w:t>siednimi gminami</w:t>
            </w:r>
            <w:r w:rsidR="001E2680">
              <w:rPr>
                <w:noProof/>
                <w:webHidden/>
              </w:rPr>
              <w:tab/>
            </w:r>
            <w:r w:rsidR="001E2680">
              <w:rPr>
                <w:noProof/>
                <w:webHidden/>
              </w:rPr>
              <w:fldChar w:fldCharType="begin"/>
            </w:r>
            <w:r w:rsidR="001E2680">
              <w:rPr>
                <w:noProof/>
                <w:webHidden/>
              </w:rPr>
              <w:instrText xml:space="preserve"> PAGEREF _Toc420842249 \h </w:instrText>
            </w:r>
            <w:r w:rsidR="001E2680">
              <w:rPr>
                <w:noProof/>
                <w:webHidden/>
              </w:rPr>
            </w:r>
            <w:r w:rsidR="001E2680">
              <w:rPr>
                <w:noProof/>
                <w:webHidden/>
              </w:rPr>
              <w:fldChar w:fldCharType="separate"/>
            </w:r>
            <w:r w:rsidR="00E3782E">
              <w:rPr>
                <w:noProof/>
                <w:webHidden/>
              </w:rPr>
              <w:t>117</w:t>
            </w:r>
            <w:r w:rsidR="001E2680">
              <w:rPr>
                <w:noProof/>
                <w:webHidden/>
              </w:rPr>
              <w:fldChar w:fldCharType="end"/>
            </w:r>
          </w:hyperlink>
        </w:p>
        <w:p w:rsidR="001E2680" w:rsidRDefault="003C6066">
          <w:pPr>
            <w:pStyle w:val="Spistreci1"/>
            <w:tabs>
              <w:tab w:val="right" w:leader="dot" w:pos="9062"/>
            </w:tabs>
            <w:rPr>
              <w:noProof/>
            </w:rPr>
          </w:pPr>
          <w:hyperlink w:anchor="_Toc420842250" w:history="1">
            <w:r w:rsidR="001E2680" w:rsidRPr="00FA68CE">
              <w:rPr>
                <w:rStyle w:val="Hipercze"/>
                <w:rFonts w:ascii="TT100o00" w:hAnsi="TT100o00" w:cs="TT100o00"/>
                <w:noProof/>
              </w:rPr>
              <w:t xml:space="preserve">14. </w:t>
            </w:r>
            <w:r w:rsidR="001E2680" w:rsidRPr="00FA68CE">
              <w:rPr>
                <w:rStyle w:val="Hipercze"/>
                <w:noProof/>
              </w:rPr>
              <w:t>Podsumowanie i wnioski</w:t>
            </w:r>
            <w:r w:rsidR="001E2680">
              <w:rPr>
                <w:noProof/>
                <w:webHidden/>
              </w:rPr>
              <w:tab/>
            </w:r>
            <w:r w:rsidR="001E2680">
              <w:rPr>
                <w:noProof/>
                <w:webHidden/>
              </w:rPr>
              <w:fldChar w:fldCharType="begin"/>
            </w:r>
            <w:r w:rsidR="001E2680">
              <w:rPr>
                <w:noProof/>
                <w:webHidden/>
              </w:rPr>
              <w:instrText xml:space="preserve"> PAGEREF _Toc420842250 \h </w:instrText>
            </w:r>
            <w:r w:rsidR="001E2680">
              <w:rPr>
                <w:noProof/>
                <w:webHidden/>
              </w:rPr>
            </w:r>
            <w:r w:rsidR="001E2680">
              <w:rPr>
                <w:noProof/>
                <w:webHidden/>
              </w:rPr>
              <w:fldChar w:fldCharType="separate"/>
            </w:r>
            <w:r w:rsidR="00E3782E">
              <w:rPr>
                <w:noProof/>
                <w:webHidden/>
              </w:rPr>
              <w:t>119</w:t>
            </w:r>
            <w:r w:rsidR="001E2680">
              <w:rPr>
                <w:noProof/>
                <w:webHidden/>
              </w:rPr>
              <w:fldChar w:fldCharType="end"/>
            </w:r>
          </w:hyperlink>
        </w:p>
        <w:p w:rsidR="001E2680" w:rsidRDefault="003C6066">
          <w:pPr>
            <w:pStyle w:val="Spistreci2"/>
            <w:tabs>
              <w:tab w:val="right" w:leader="dot" w:pos="9062"/>
            </w:tabs>
            <w:rPr>
              <w:noProof/>
            </w:rPr>
          </w:pPr>
          <w:hyperlink w:anchor="_Toc420842251" w:history="1">
            <w:r w:rsidR="001E2680" w:rsidRPr="00FA68CE">
              <w:rPr>
                <w:rStyle w:val="Hipercze"/>
                <w:noProof/>
              </w:rPr>
              <w:t>Załączniki</w:t>
            </w:r>
            <w:r w:rsidR="001E2680">
              <w:rPr>
                <w:noProof/>
                <w:webHidden/>
              </w:rPr>
              <w:tab/>
            </w:r>
            <w:r w:rsidR="001E2680">
              <w:rPr>
                <w:noProof/>
                <w:webHidden/>
              </w:rPr>
              <w:fldChar w:fldCharType="begin"/>
            </w:r>
            <w:r w:rsidR="001E2680">
              <w:rPr>
                <w:noProof/>
                <w:webHidden/>
              </w:rPr>
              <w:instrText xml:space="preserve"> PAGEREF _Toc420842251 \h </w:instrText>
            </w:r>
            <w:r w:rsidR="001E2680">
              <w:rPr>
                <w:noProof/>
                <w:webHidden/>
              </w:rPr>
            </w:r>
            <w:r w:rsidR="001E2680">
              <w:rPr>
                <w:noProof/>
                <w:webHidden/>
              </w:rPr>
              <w:fldChar w:fldCharType="separate"/>
            </w:r>
            <w:r w:rsidR="00E3782E">
              <w:rPr>
                <w:noProof/>
                <w:webHidden/>
              </w:rPr>
              <w:t>121</w:t>
            </w:r>
            <w:r w:rsidR="001E2680">
              <w:rPr>
                <w:noProof/>
                <w:webHidden/>
              </w:rPr>
              <w:fldChar w:fldCharType="end"/>
            </w:r>
          </w:hyperlink>
        </w:p>
        <w:p w:rsidR="00C36D6D" w:rsidRDefault="00C36D6D">
          <w:r>
            <w:rPr>
              <w:b/>
              <w:bCs/>
            </w:rPr>
            <w:fldChar w:fldCharType="end"/>
          </w:r>
        </w:p>
      </w:sdtContent>
    </w:sdt>
    <w:p w:rsidR="00C36D6D" w:rsidRDefault="00C36D6D" w:rsidP="00CB6DE5">
      <w:pPr>
        <w:autoSpaceDE w:val="0"/>
        <w:autoSpaceDN w:val="0"/>
        <w:adjustRightInd w:val="0"/>
        <w:spacing w:after="0" w:line="360" w:lineRule="auto"/>
        <w:jc w:val="both"/>
        <w:rPr>
          <w:rFonts w:ascii="Arial" w:hAnsi="Arial" w:cs="Arial"/>
          <w:b/>
          <w:bCs/>
          <w:sz w:val="24"/>
          <w:szCs w:val="24"/>
        </w:rPr>
      </w:pPr>
    </w:p>
    <w:p w:rsidR="00C36D6D" w:rsidRDefault="00C36D6D"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A46DEE" w:rsidRDefault="00A46DEE" w:rsidP="00CB6DE5">
      <w:pPr>
        <w:autoSpaceDE w:val="0"/>
        <w:autoSpaceDN w:val="0"/>
        <w:adjustRightInd w:val="0"/>
        <w:spacing w:after="0" w:line="360" w:lineRule="auto"/>
        <w:jc w:val="both"/>
        <w:rPr>
          <w:rFonts w:ascii="Arial" w:hAnsi="Arial" w:cs="Arial"/>
          <w:b/>
          <w:bCs/>
          <w:sz w:val="24"/>
          <w:szCs w:val="24"/>
        </w:rPr>
      </w:pPr>
    </w:p>
    <w:p w:rsidR="00A46DEE" w:rsidRDefault="00A46DEE" w:rsidP="00CB6DE5">
      <w:pPr>
        <w:autoSpaceDE w:val="0"/>
        <w:autoSpaceDN w:val="0"/>
        <w:adjustRightInd w:val="0"/>
        <w:spacing w:after="0" w:line="360" w:lineRule="auto"/>
        <w:jc w:val="both"/>
        <w:rPr>
          <w:rFonts w:ascii="Arial" w:hAnsi="Arial" w:cs="Arial"/>
          <w:b/>
          <w:bCs/>
          <w:sz w:val="24"/>
          <w:szCs w:val="24"/>
        </w:rPr>
      </w:pPr>
    </w:p>
    <w:p w:rsidR="00A46DEE" w:rsidRDefault="00A46DEE" w:rsidP="00CB6DE5">
      <w:pPr>
        <w:autoSpaceDE w:val="0"/>
        <w:autoSpaceDN w:val="0"/>
        <w:adjustRightInd w:val="0"/>
        <w:spacing w:after="0" w:line="360" w:lineRule="auto"/>
        <w:jc w:val="both"/>
        <w:rPr>
          <w:rFonts w:ascii="Arial" w:hAnsi="Arial" w:cs="Arial"/>
          <w:b/>
          <w:bCs/>
          <w:sz w:val="24"/>
          <w:szCs w:val="24"/>
        </w:rPr>
      </w:pPr>
    </w:p>
    <w:p w:rsidR="0098412E" w:rsidRDefault="0098412E" w:rsidP="00CB6DE5">
      <w:pPr>
        <w:autoSpaceDE w:val="0"/>
        <w:autoSpaceDN w:val="0"/>
        <w:adjustRightInd w:val="0"/>
        <w:spacing w:after="0" w:line="360" w:lineRule="auto"/>
        <w:jc w:val="both"/>
        <w:rPr>
          <w:rFonts w:ascii="Arial" w:hAnsi="Arial" w:cs="Arial"/>
          <w:b/>
          <w:bCs/>
          <w:sz w:val="24"/>
          <w:szCs w:val="24"/>
        </w:rPr>
      </w:pPr>
    </w:p>
    <w:p w:rsidR="008A4AA3" w:rsidRDefault="00DC1EAB" w:rsidP="00DC1EAB">
      <w:pPr>
        <w:pStyle w:val="Nagwek1"/>
        <w:numPr>
          <w:ilvl w:val="0"/>
          <w:numId w:val="5"/>
        </w:numPr>
      </w:pPr>
      <w:bookmarkStart w:id="0" w:name="_Toc420842149"/>
      <w:r>
        <w:lastRenderedPageBreak/>
        <w:t>Wstęp</w:t>
      </w:r>
      <w:bookmarkEnd w:id="0"/>
    </w:p>
    <w:p w:rsidR="00DC1EAB" w:rsidRDefault="00DC1EAB" w:rsidP="00DD203C">
      <w:pPr>
        <w:pStyle w:val="Nagwek2"/>
        <w:numPr>
          <w:ilvl w:val="1"/>
          <w:numId w:val="15"/>
        </w:numPr>
      </w:pPr>
      <w:bookmarkStart w:id="1" w:name="_Toc420842150"/>
      <w:r w:rsidRPr="00DC1EAB">
        <w:t>Cel i zakres opracowania</w:t>
      </w:r>
      <w:bookmarkEnd w:id="1"/>
    </w:p>
    <w:p w:rsidR="006347DD" w:rsidRPr="006347DD" w:rsidRDefault="006347DD" w:rsidP="006347DD"/>
    <w:p w:rsidR="006347DD" w:rsidRPr="00234436" w:rsidRDefault="00605B54" w:rsidP="003635E3">
      <w:pPr>
        <w:pStyle w:val="Akapitzlist"/>
        <w:autoSpaceDE w:val="0"/>
        <w:autoSpaceDN w:val="0"/>
        <w:adjustRightInd w:val="0"/>
        <w:spacing w:after="0" w:line="360" w:lineRule="auto"/>
        <w:ind w:left="420" w:firstLine="288"/>
        <w:jc w:val="both"/>
        <w:rPr>
          <w:rFonts w:cstheme="minorHAnsi"/>
        </w:rPr>
      </w:pPr>
      <w:r>
        <w:rPr>
          <w:rFonts w:cstheme="minorHAnsi"/>
          <w:sz w:val="24"/>
          <w:szCs w:val="24"/>
        </w:rPr>
        <w:t xml:space="preserve">         </w:t>
      </w:r>
      <w:r w:rsidR="006347DD" w:rsidRPr="00234436">
        <w:rPr>
          <w:rFonts w:cstheme="minorHAnsi"/>
        </w:rPr>
        <w:t xml:space="preserve">Celem opracowania „Projektu założeń do planu zaopatrzenia w ciepło, energię elektryczną i paliwa gazowe dla miasta </w:t>
      </w:r>
      <w:r w:rsidR="006A1877" w:rsidRPr="00234436">
        <w:rPr>
          <w:rFonts w:cstheme="minorHAnsi"/>
        </w:rPr>
        <w:t>i gminy Buk</w:t>
      </w:r>
      <w:r w:rsidR="006347DD" w:rsidRPr="00234436">
        <w:rPr>
          <w:rFonts w:cstheme="minorHAnsi"/>
        </w:rPr>
        <w:t>”, jest ocena stanu aktualnego i przewidywanych zmian zapotrzebowania na ciepło, energię elektryczną i paliwa gazowe do 20</w:t>
      </w:r>
      <w:r w:rsidR="006A1877" w:rsidRPr="00234436">
        <w:rPr>
          <w:rFonts w:cstheme="minorHAnsi"/>
        </w:rPr>
        <w:t>30</w:t>
      </w:r>
      <w:r w:rsidR="006347DD" w:rsidRPr="00234436">
        <w:rPr>
          <w:rFonts w:cstheme="minorHAnsi"/>
        </w:rPr>
        <w:t xml:space="preserve"> roku uwzględniającego plan rozwoju </w:t>
      </w:r>
      <w:r w:rsidR="001E3F70">
        <w:rPr>
          <w:rFonts w:cstheme="minorHAnsi"/>
        </w:rPr>
        <w:t>M</w:t>
      </w:r>
      <w:r w:rsidR="006347DD" w:rsidRPr="00234436">
        <w:rPr>
          <w:rFonts w:cstheme="minorHAnsi"/>
        </w:rPr>
        <w:t>iasta</w:t>
      </w:r>
      <w:r w:rsidR="006A1877" w:rsidRPr="00234436">
        <w:rPr>
          <w:rFonts w:cstheme="minorHAnsi"/>
        </w:rPr>
        <w:t xml:space="preserve"> i </w:t>
      </w:r>
      <w:r w:rsidR="001E3F70">
        <w:rPr>
          <w:rFonts w:cstheme="minorHAnsi"/>
        </w:rPr>
        <w:t>G</w:t>
      </w:r>
      <w:r w:rsidR="006A1877" w:rsidRPr="00234436">
        <w:rPr>
          <w:rFonts w:cstheme="minorHAnsi"/>
        </w:rPr>
        <w:t>miny</w:t>
      </w:r>
      <w:r w:rsidR="001E3F70">
        <w:rPr>
          <w:rFonts w:cstheme="minorHAnsi"/>
        </w:rPr>
        <w:t xml:space="preserve"> Buk</w:t>
      </w:r>
      <w:r w:rsidR="006347DD" w:rsidRPr="00234436">
        <w:rPr>
          <w:rFonts w:cstheme="minorHAnsi"/>
        </w:rPr>
        <w:t>.</w:t>
      </w:r>
    </w:p>
    <w:p w:rsidR="006347DD" w:rsidRPr="00234436" w:rsidRDefault="006347DD" w:rsidP="00FE52DB">
      <w:pPr>
        <w:pStyle w:val="Akapitzlist"/>
        <w:autoSpaceDE w:val="0"/>
        <w:autoSpaceDN w:val="0"/>
        <w:adjustRightInd w:val="0"/>
        <w:spacing w:after="0" w:line="360" w:lineRule="auto"/>
        <w:ind w:left="420"/>
        <w:jc w:val="both"/>
        <w:rPr>
          <w:rFonts w:cstheme="minorHAnsi"/>
        </w:rPr>
      </w:pPr>
      <w:r w:rsidRPr="00234436">
        <w:rPr>
          <w:rFonts w:cstheme="minorHAnsi"/>
        </w:rPr>
        <w:t>Dokument wskazuje przedsięwzięcia racjonalizujące użytkowanie energii oraz możliwości wykorzystania jej lokalnych zasobów.</w:t>
      </w:r>
    </w:p>
    <w:p w:rsidR="006347DD" w:rsidRPr="00234436" w:rsidRDefault="006347DD" w:rsidP="00FE52DB">
      <w:pPr>
        <w:pStyle w:val="Akapitzlist"/>
        <w:autoSpaceDE w:val="0"/>
        <w:autoSpaceDN w:val="0"/>
        <w:adjustRightInd w:val="0"/>
        <w:spacing w:after="0" w:line="360" w:lineRule="auto"/>
        <w:ind w:left="420"/>
        <w:jc w:val="both"/>
        <w:rPr>
          <w:rFonts w:cstheme="minorHAnsi"/>
        </w:rPr>
      </w:pPr>
      <w:r w:rsidRPr="00234436">
        <w:rPr>
          <w:rFonts w:cstheme="minorHAnsi"/>
        </w:rPr>
        <w:t>W opracowaniu określone zostały możliwości stosowania środków poprawy efektywności energetycznej oraz zakres współpracy z innymi gminami.</w:t>
      </w:r>
    </w:p>
    <w:p w:rsidR="006347DD" w:rsidRPr="00234436" w:rsidRDefault="006347DD" w:rsidP="00FE52DB">
      <w:pPr>
        <w:pStyle w:val="Akapitzlist"/>
        <w:autoSpaceDE w:val="0"/>
        <w:autoSpaceDN w:val="0"/>
        <w:adjustRightInd w:val="0"/>
        <w:spacing w:after="0" w:line="360" w:lineRule="auto"/>
        <w:ind w:left="420"/>
        <w:jc w:val="both"/>
        <w:rPr>
          <w:rFonts w:cstheme="minorHAnsi"/>
        </w:rPr>
      </w:pPr>
      <w:r w:rsidRPr="00234436">
        <w:rPr>
          <w:rFonts w:cstheme="minorHAnsi"/>
        </w:rPr>
        <w:t xml:space="preserve">Zawiera on pełną charakterystykę </w:t>
      </w:r>
      <w:r w:rsidR="003974E0" w:rsidRPr="00234436">
        <w:rPr>
          <w:rFonts w:cstheme="minorHAnsi"/>
        </w:rPr>
        <w:t xml:space="preserve"> miasta i </w:t>
      </w:r>
      <w:r w:rsidRPr="00234436">
        <w:rPr>
          <w:rFonts w:cstheme="minorHAnsi"/>
        </w:rPr>
        <w:t>gminy w zakresie źródeł zasilania, sieci przesyłowych i instalacji odbiorczych wraz z bilansem zużycia energii.</w:t>
      </w:r>
    </w:p>
    <w:p w:rsidR="006347DD" w:rsidRPr="00234436" w:rsidRDefault="003F3F30" w:rsidP="00FE52DB">
      <w:pPr>
        <w:pStyle w:val="Akapitzlist"/>
        <w:autoSpaceDE w:val="0"/>
        <w:autoSpaceDN w:val="0"/>
        <w:adjustRightInd w:val="0"/>
        <w:spacing w:after="0" w:line="360" w:lineRule="auto"/>
        <w:ind w:left="420"/>
        <w:jc w:val="both"/>
        <w:rPr>
          <w:rFonts w:cstheme="minorHAnsi"/>
        </w:rPr>
      </w:pPr>
      <w:r w:rsidRPr="00234436">
        <w:rPr>
          <w:rFonts w:cstheme="minorHAnsi"/>
        </w:rPr>
        <w:t>Niniejsze d</w:t>
      </w:r>
      <w:r w:rsidR="006347DD" w:rsidRPr="00234436">
        <w:rPr>
          <w:rFonts w:cstheme="minorHAnsi"/>
        </w:rPr>
        <w:t>okument określa w założonym okresie, potrzeby energetyczne gminy oraz możliwości i spos</w:t>
      </w:r>
      <w:r w:rsidRPr="00234436">
        <w:rPr>
          <w:rFonts w:cstheme="minorHAnsi"/>
        </w:rPr>
        <w:t>oby</w:t>
      </w:r>
      <w:r w:rsidR="006347DD" w:rsidRPr="00234436">
        <w:rPr>
          <w:rFonts w:cstheme="minorHAnsi"/>
        </w:rPr>
        <w:t xml:space="preserve"> ich pokrycia.</w:t>
      </w:r>
    </w:p>
    <w:p w:rsidR="006347DD" w:rsidRPr="00234436" w:rsidRDefault="006347DD" w:rsidP="00FE52DB">
      <w:pPr>
        <w:pStyle w:val="Akapitzlist"/>
        <w:autoSpaceDE w:val="0"/>
        <w:autoSpaceDN w:val="0"/>
        <w:adjustRightInd w:val="0"/>
        <w:spacing w:after="0" w:line="360" w:lineRule="auto"/>
        <w:ind w:left="420"/>
        <w:jc w:val="both"/>
        <w:rPr>
          <w:rFonts w:cstheme="minorHAnsi"/>
        </w:rPr>
      </w:pPr>
      <w:r w:rsidRPr="00234436">
        <w:rPr>
          <w:rFonts w:cstheme="minorHAnsi"/>
        </w:rPr>
        <w:t xml:space="preserve">„Projekt założeń do planu zaopatrzenia w ciepło, energię elektryczną i paliwo gazowe” jest dokumentem, który na poziomie strategicznym określa i precyzuje politykę energetyczną </w:t>
      </w:r>
      <w:r w:rsidR="001308BD">
        <w:rPr>
          <w:rFonts w:cstheme="minorHAnsi"/>
        </w:rPr>
        <w:t>M</w:t>
      </w:r>
      <w:r w:rsidRPr="00234436">
        <w:rPr>
          <w:rFonts w:cstheme="minorHAnsi"/>
        </w:rPr>
        <w:t xml:space="preserve">iasta </w:t>
      </w:r>
      <w:r w:rsidR="006A1877" w:rsidRPr="00234436">
        <w:rPr>
          <w:rFonts w:cstheme="minorHAnsi"/>
        </w:rPr>
        <w:t xml:space="preserve">i </w:t>
      </w:r>
      <w:r w:rsidR="001308BD">
        <w:rPr>
          <w:rFonts w:cstheme="minorHAnsi"/>
        </w:rPr>
        <w:t>G</w:t>
      </w:r>
      <w:r w:rsidR="006A1877" w:rsidRPr="00234436">
        <w:rPr>
          <w:rFonts w:cstheme="minorHAnsi"/>
        </w:rPr>
        <w:t>miny Buk</w:t>
      </w:r>
      <w:r w:rsidR="005C19D0" w:rsidRPr="00234436">
        <w:rPr>
          <w:rFonts w:cstheme="minorHAnsi"/>
        </w:rPr>
        <w:t>.</w:t>
      </w:r>
    </w:p>
    <w:p w:rsidR="006347DD" w:rsidRPr="00234436" w:rsidRDefault="006347DD" w:rsidP="005026B8">
      <w:pPr>
        <w:pStyle w:val="Akapitzlist"/>
        <w:autoSpaceDE w:val="0"/>
        <w:autoSpaceDN w:val="0"/>
        <w:adjustRightInd w:val="0"/>
        <w:spacing w:after="0" w:line="360" w:lineRule="auto"/>
        <w:ind w:left="420"/>
        <w:jc w:val="both"/>
        <w:rPr>
          <w:rFonts w:cstheme="minorHAnsi"/>
        </w:rPr>
      </w:pPr>
      <w:r w:rsidRPr="00234436">
        <w:rPr>
          <w:rFonts w:cstheme="minorHAnsi"/>
        </w:rPr>
        <w:t>Niniejszy Projekt założeń zawiera:</w:t>
      </w:r>
    </w:p>
    <w:p w:rsidR="006347DD" w:rsidRPr="00234436" w:rsidRDefault="006347DD" w:rsidP="005026B8">
      <w:pPr>
        <w:pStyle w:val="Akapitzlist"/>
        <w:numPr>
          <w:ilvl w:val="0"/>
          <w:numId w:val="10"/>
        </w:numPr>
        <w:autoSpaceDE w:val="0"/>
        <w:autoSpaceDN w:val="0"/>
        <w:adjustRightInd w:val="0"/>
        <w:spacing w:after="0" w:line="360" w:lineRule="auto"/>
        <w:jc w:val="both"/>
        <w:rPr>
          <w:rFonts w:cstheme="minorHAnsi"/>
        </w:rPr>
      </w:pPr>
      <w:r w:rsidRPr="00234436">
        <w:rPr>
          <w:rFonts w:cstheme="minorHAnsi"/>
        </w:rPr>
        <w:t>ocenę stanu aktualnego i przewidywanych zmian zapotrzebowania na ciepło,</w:t>
      </w:r>
    </w:p>
    <w:p w:rsidR="006347DD" w:rsidRPr="00234436" w:rsidRDefault="005026B8" w:rsidP="005026B8">
      <w:pPr>
        <w:pStyle w:val="Akapitzlist"/>
        <w:autoSpaceDE w:val="0"/>
        <w:autoSpaceDN w:val="0"/>
        <w:adjustRightInd w:val="0"/>
        <w:spacing w:after="0" w:line="360" w:lineRule="auto"/>
        <w:ind w:left="420"/>
        <w:jc w:val="both"/>
        <w:rPr>
          <w:rFonts w:cstheme="minorHAnsi"/>
        </w:rPr>
      </w:pPr>
      <w:r w:rsidRPr="00234436">
        <w:rPr>
          <w:rFonts w:cstheme="minorHAnsi"/>
        </w:rPr>
        <w:t xml:space="preserve">    </w:t>
      </w:r>
      <w:r w:rsidR="006347DD" w:rsidRPr="00234436">
        <w:rPr>
          <w:rFonts w:cstheme="minorHAnsi"/>
        </w:rPr>
        <w:t>energię elektryczną i paliwa gazowe,</w:t>
      </w:r>
    </w:p>
    <w:p w:rsidR="006347DD" w:rsidRPr="00234436" w:rsidRDefault="006347DD" w:rsidP="005026B8">
      <w:pPr>
        <w:pStyle w:val="Akapitzlist"/>
        <w:autoSpaceDE w:val="0"/>
        <w:autoSpaceDN w:val="0"/>
        <w:adjustRightInd w:val="0"/>
        <w:spacing w:after="0" w:line="360" w:lineRule="auto"/>
        <w:ind w:left="420"/>
        <w:jc w:val="both"/>
        <w:rPr>
          <w:rFonts w:cstheme="minorHAnsi"/>
        </w:rPr>
      </w:pPr>
      <w:r w:rsidRPr="00234436">
        <w:rPr>
          <w:rFonts w:cstheme="minorHAnsi"/>
        </w:rPr>
        <w:t>2) przedsięwzięcia racjonalizujące użytkowanie ciepła, energii elektrycznej i paliw</w:t>
      </w:r>
    </w:p>
    <w:p w:rsidR="006347DD" w:rsidRPr="00234436" w:rsidRDefault="006347DD" w:rsidP="005026B8">
      <w:pPr>
        <w:pStyle w:val="Akapitzlist"/>
        <w:autoSpaceDE w:val="0"/>
        <w:autoSpaceDN w:val="0"/>
        <w:adjustRightInd w:val="0"/>
        <w:spacing w:after="0" w:line="360" w:lineRule="auto"/>
        <w:ind w:left="420"/>
        <w:jc w:val="both"/>
        <w:rPr>
          <w:rFonts w:cstheme="minorHAnsi"/>
        </w:rPr>
      </w:pPr>
      <w:r w:rsidRPr="00234436">
        <w:rPr>
          <w:rFonts w:cstheme="minorHAnsi"/>
        </w:rPr>
        <w:t xml:space="preserve">   </w:t>
      </w:r>
      <w:r w:rsidR="005C19D0" w:rsidRPr="00234436">
        <w:rPr>
          <w:rFonts w:cstheme="minorHAnsi"/>
        </w:rPr>
        <w:t xml:space="preserve"> </w:t>
      </w:r>
      <w:r w:rsidRPr="00234436">
        <w:rPr>
          <w:rFonts w:cstheme="minorHAnsi"/>
        </w:rPr>
        <w:t>gazowych,</w:t>
      </w:r>
    </w:p>
    <w:p w:rsidR="006347DD" w:rsidRPr="00234436" w:rsidRDefault="006347DD" w:rsidP="005026B8">
      <w:pPr>
        <w:pStyle w:val="Akapitzlist"/>
        <w:autoSpaceDE w:val="0"/>
        <w:autoSpaceDN w:val="0"/>
        <w:adjustRightInd w:val="0"/>
        <w:spacing w:after="0" w:line="360" w:lineRule="auto"/>
        <w:ind w:left="420"/>
        <w:jc w:val="both"/>
        <w:rPr>
          <w:rFonts w:cstheme="minorHAnsi"/>
        </w:rPr>
      </w:pPr>
      <w:r w:rsidRPr="00234436">
        <w:rPr>
          <w:rFonts w:cstheme="minorHAnsi"/>
        </w:rPr>
        <w:t>3) możliwości wykorzystania istniejących nadwyżek i lokalnych zasobów paliw</w:t>
      </w:r>
    </w:p>
    <w:p w:rsidR="006347DD" w:rsidRPr="00234436" w:rsidRDefault="005026B8" w:rsidP="005026B8">
      <w:pPr>
        <w:pStyle w:val="Akapitzlist"/>
        <w:autoSpaceDE w:val="0"/>
        <w:autoSpaceDN w:val="0"/>
        <w:adjustRightInd w:val="0"/>
        <w:spacing w:after="0" w:line="360" w:lineRule="auto"/>
        <w:ind w:left="420"/>
        <w:jc w:val="both"/>
        <w:rPr>
          <w:rFonts w:cstheme="minorHAnsi"/>
        </w:rPr>
      </w:pPr>
      <w:r w:rsidRPr="00234436">
        <w:rPr>
          <w:rFonts w:cstheme="minorHAnsi"/>
        </w:rPr>
        <w:t xml:space="preserve"> </w:t>
      </w:r>
      <w:r w:rsidRPr="00234436">
        <w:rPr>
          <w:rFonts w:cstheme="minorHAnsi"/>
        </w:rPr>
        <w:tab/>
      </w:r>
      <w:r w:rsidR="006347DD" w:rsidRPr="00234436">
        <w:rPr>
          <w:rFonts w:cstheme="minorHAnsi"/>
        </w:rPr>
        <w:t>i energii, z uwzględnieniem energii elektrycznej i ciepła wytwarzanych</w:t>
      </w:r>
    </w:p>
    <w:p w:rsidR="006347DD" w:rsidRPr="00234436" w:rsidRDefault="006347DD" w:rsidP="005026B8">
      <w:pPr>
        <w:pStyle w:val="Akapitzlist"/>
        <w:autoSpaceDE w:val="0"/>
        <w:autoSpaceDN w:val="0"/>
        <w:adjustRightInd w:val="0"/>
        <w:spacing w:after="0" w:line="360" w:lineRule="auto"/>
        <w:ind w:left="420" w:firstLine="288"/>
        <w:jc w:val="both"/>
        <w:rPr>
          <w:rFonts w:cstheme="minorHAnsi"/>
        </w:rPr>
      </w:pPr>
      <w:r w:rsidRPr="00234436">
        <w:rPr>
          <w:rFonts w:cstheme="minorHAnsi"/>
        </w:rPr>
        <w:t>w odnawialnych źródłach energii, energii elektrycznej i ciepła użytkowego</w:t>
      </w:r>
    </w:p>
    <w:p w:rsidR="006347DD" w:rsidRPr="00234436" w:rsidRDefault="006347DD" w:rsidP="005026B8">
      <w:pPr>
        <w:pStyle w:val="Akapitzlist"/>
        <w:autoSpaceDE w:val="0"/>
        <w:autoSpaceDN w:val="0"/>
        <w:adjustRightInd w:val="0"/>
        <w:spacing w:after="0" w:line="360" w:lineRule="auto"/>
        <w:ind w:left="420" w:firstLine="288"/>
        <w:jc w:val="both"/>
        <w:rPr>
          <w:rFonts w:cstheme="minorHAnsi"/>
        </w:rPr>
      </w:pPr>
      <w:r w:rsidRPr="00234436">
        <w:rPr>
          <w:rFonts w:cstheme="minorHAnsi"/>
        </w:rPr>
        <w:t>wytwarzanych w kogeneracji oraz zagospodarowania ciepła odpadowego</w:t>
      </w:r>
    </w:p>
    <w:p w:rsidR="006347DD" w:rsidRPr="00234436" w:rsidRDefault="006347DD" w:rsidP="005026B8">
      <w:pPr>
        <w:pStyle w:val="Akapitzlist"/>
        <w:autoSpaceDE w:val="0"/>
        <w:autoSpaceDN w:val="0"/>
        <w:adjustRightInd w:val="0"/>
        <w:spacing w:after="0" w:line="360" w:lineRule="auto"/>
        <w:ind w:left="420" w:firstLine="288"/>
        <w:jc w:val="both"/>
        <w:rPr>
          <w:rFonts w:cstheme="minorHAnsi"/>
        </w:rPr>
      </w:pPr>
      <w:r w:rsidRPr="00234436">
        <w:rPr>
          <w:rFonts w:cstheme="minorHAnsi"/>
        </w:rPr>
        <w:t>z instalacji przemysłowych,</w:t>
      </w:r>
    </w:p>
    <w:p w:rsidR="00246792" w:rsidRPr="00234436" w:rsidRDefault="00246792" w:rsidP="00246792">
      <w:pPr>
        <w:pStyle w:val="Akapitzlist"/>
        <w:autoSpaceDE w:val="0"/>
        <w:autoSpaceDN w:val="0"/>
        <w:adjustRightInd w:val="0"/>
        <w:spacing w:after="0" w:line="360" w:lineRule="auto"/>
        <w:ind w:left="420"/>
        <w:jc w:val="both"/>
        <w:rPr>
          <w:rFonts w:cstheme="minorHAnsi"/>
        </w:rPr>
      </w:pPr>
      <w:r w:rsidRPr="00234436">
        <w:rPr>
          <w:rFonts w:cstheme="minorHAnsi"/>
        </w:rPr>
        <w:t xml:space="preserve">3a) możliwości stosowania środków poprawy efektywności energetycznej w  </w:t>
      </w:r>
    </w:p>
    <w:p w:rsidR="00C61D1F" w:rsidRDefault="00246792" w:rsidP="00246792">
      <w:pPr>
        <w:pStyle w:val="Akapitzlist"/>
        <w:autoSpaceDE w:val="0"/>
        <w:autoSpaceDN w:val="0"/>
        <w:adjustRightInd w:val="0"/>
        <w:spacing w:after="0" w:line="360" w:lineRule="auto"/>
        <w:ind w:left="420" w:firstLine="288"/>
        <w:jc w:val="both"/>
        <w:rPr>
          <w:rFonts w:cstheme="minorHAnsi"/>
        </w:rPr>
      </w:pPr>
      <w:r w:rsidRPr="00234436">
        <w:rPr>
          <w:rFonts w:cstheme="minorHAnsi"/>
        </w:rPr>
        <w:t>rozumieniu ustawy z dnia 15 kwietnia 2011 o efektywności energetycznej</w:t>
      </w:r>
      <w:r w:rsidR="00C61D1F">
        <w:rPr>
          <w:rFonts w:cstheme="minorHAnsi"/>
        </w:rPr>
        <w:t xml:space="preserve"> ( z późn. </w:t>
      </w:r>
    </w:p>
    <w:p w:rsidR="00246792" w:rsidRPr="00234436" w:rsidRDefault="00C61D1F" w:rsidP="00246792">
      <w:pPr>
        <w:pStyle w:val="Akapitzlist"/>
        <w:autoSpaceDE w:val="0"/>
        <w:autoSpaceDN w:val="0"/>
        <w:adjustRightInd w:val="0"/>
        <w:spacing w:after="0" w:line="360" w:lineRule="auto"/>
        <w:ind w:left="420" w:firstLine="288"/>
        <w:jc w:val="both"/>
        <w:rPr>
          <w:rFonts w:cstheme="minorHAnsi"/>
        </w:rPr>
      </w:pPr>
      <w:r>
        <w:rPr>
          <w:rFonts w:cstheme="minorHAnsi"/>
        </w:rPr>
        <w:t>zmianami.)</w:t>
      </w:r>
    </w:p>
    <w:p w:rsidR="00AE3AD2" w:rsidRPr="00C61D1F" w:rsidRDefault="00C61D1F" w:rsidP="00C61D1F">
      <w:pPr>
        <w:pStyle w:val="Akapitzlist"/>
        <w:autoSpaceDE w:val="0"/>
        <w:autoSpaceDN w:val="0"/>
        <w:adjustRightInd w:val="0"/>
        <w:spacing w:after="0" w:line="360" w:lineRule="auto"/>
        <w:ind w:left="420"/>
        <w:jc w:val="both"/>
        <w:rPr>
          <w:rFonts w:cstheme="minorHAnsi"/>
        </w:rPr>
      </w:pPr>
      <w:r>
        <w:rPr>
          <w:rFonts w:cstheme="minorHAnsi"/>
        </w:rPr>
        <w:t xml:space="preserve">4) </w:t>
      </w:r>
      <w:r w:rsidR="006347DD" w:rsidRPr="00C61D1F">
        <w:rPr>
          <w:rFonts w:cstheme="minorHAnsi"/>
        </w:rPr>
        <w:t>zakres współpracy z innymi gminami</w:t>
      </w:r>
      <w:r w:rsidR="00AE3AD2" w:rsidRPr="00C61D1F">
        <w:rPr>
          <w:rFonts w:ascii="Arial" w:hAnsi="Arial" w:cs="Arial"/>
        </w:rPr>
        <w:t>.</w:t>
      </w:r>
    </w:p>
    <w:p w:rsidR="00025C08" w:rsidRPr="009100DE" w:rsidRDefault="00025C08" w:rsidP="009100DE">
      <w:pPr>
        <w:autoSpaceDE w:val="0"/>
        <w:autoSpaceDN w:val="0"/>
        <w:adjustRightInd w:val="0"/>
        <w:spacing w:after="0" w:line="360" w:lineRule="auto"/>
        <w:jc w:val="both"/>
        <w:rPr>
          <w:rFonts w:ascii="Arial" w:hAnsi="Arial" w:cs="Arial"/>
        </w:rPr>
      </w:pPr>
    </w:p>
    <w:p w:rsidR="00C93339" w:rsidRPr="00C93339" w:rsidRDefault="00C93339" w:rsidP="00A46DEE">
      <w:pPr>
        <w:pStyle w:val="Nagwek2"/>
        <w:numPr>
          <w:ilvl w:val="1"/>
          <w:numId w:val="15"/>
        </w:numPr>
      </w:pPr>
      <w:bookmarkStart w:id="2" w:name="_Toc420842151"/>
      <w:r w:rsidRPr="00C93339">
        <w:lastRenderedPageBreak/>
        <w:t>Dokumenty</w:t>
      </w:r>
      <w:r w:rsidR="008A1120">
        <w:t xml:space="preserve"> i dane </w:t>
      </w:r>
      <w:r w:rsidRPr="00C93339">
        <w:t xml:space="preserve"> źródłowe</w:t>
      </w:r>
      <w:bookmarkEnd w:id="2"/>
    </w:p>
    <w:p w:rsidR="00CA21C0" w:rsidRPr="00234436" w:rsidRDefault="00CA21C0" w:rsidP="00DC1EAB">
      <w:pPr>
        <w:rPr>
          <w:rFonts w:cstheme="minorHAnsi"/>
        </w:rPr>
      </w:pPr>
    </w:p>
    <w:p w:rsidR="00C93339" w:rsidRPr="00234436" w:rsidRDefault="00CA21C0" w:rsidP="00AE3AD2">
      <w:pPr>
        <w:ind w:firstLine="708"/>
        <w:rPr>
          <w:rFonts w:cstheme="minorHAnsi"/>
        </w:rPr>
      </w:pPr>
      <w:r w:rsidRPr="00234436">
        <w:rPr>
          <w:rFonts w:cstheme="minorHAnsi"/>
        </w:rPr>
        <w:t>Do opracowania</w:t>
      </w:r>
      <w:r w:rsidR="00EA7254">
        <w:rPr>
          <w:rFonts w:cstheme="minorHAnsi"/>
        </w:rPr>
        <w:t xml:space="preserve"> aktualizacji </w:t>
      </w:r>
      <w:r w:rsidRPr="00234436">
        <w:rPr>
          <w:rFonts w:cstheme="minorHAnsi"/>
        </w:rPr>
        <w:t>dokumentu posłużyły</w:t>
      </w:r>
      <w:r w:rsidR="00056A50">
        <w:rPr>
          <w:rFonts w:cstheme="minorHAnsi"/>
        </w:rPr>
        <w:t>, między innymi,</w:t>
      </w:r>
      <w:r w:rsidR="00AE3AD2">
        <w:rPr>
          <w:rFonts w:cstheme="minorHAnsi"/>
        </w:rPr>
        <w:t xml:space="preserve"> niżej wymienione opracowania </w:t>
      </w:r>
      <w:r w:rsidR="006A3FC7">
        <w:rPr>
          <w:rFonts w:cstheme="minorHAnsi"/>
        </w:rPr>
        <w:t xml:space="preserve">oraz </w:t>
      </w:r>
      <w:r w:rsidR="00AE3AD2">
        <w:rPr>
          <w:rFonts w:cstheme="minorHAnsi"/>
        </w:rPr>
        <w:t>źródła:</w:t>
      </w:r>
      <w:r w:rsidRPr="00234436">
        <w:rPr>
          <w:rFonts w:cstheme="minorHAnsi"/>
        </w:rPr>
        <w:t xml:space="preserve">  </w:t>
      </w:r>
    </w:p>
    <w:p w:rsidR="00C16FE6" w:rsidRDefault="00732273" w:rsidP="002E4553">
      <w:pPr>
        <w:pStyle w:val="Akapitzlist"/>
        <w:numPr>
          <w:ilvl w:val="0"/>
          <w:numId w:val="11"/>
        </w:numPr>
        <w:spacing w:line="360" w:lineRule="auto"/>
        <w:jc w:val="both"/>
        <w:rPr>
          <w:rFonts w:cstheme="minorHAnsi"/>
        </w:rPr>
      </w:pPr>
      <w:r>
        <w:rPr>
          <w:rFonts w:cstheme="minorHAnsi"/>
        </w:rPr>
        <w:t>Polityka energetyczna Polski do roku 2030</w:t>
      </w:r>
    </w:p>
    <w:p w:rsidR="00CD09ED" w:rsidRDefault="00CD09ED" w:rsidP="002E4553">
      <w:pPr>
        <w:pStyle w:val="Akapitzlist"/>
        <w:numPr>
          <w:ilvl w:val="0"/>
          <w:numId w:val="11"/>
        </w:numPr>
        <w:spacing w:line="360" w:lineRule="auto"/>
        <w:jc w:val="both"/>
        <w:rPr>
          <w:rFonts w:cstheme="minorHAnsi"/>
        </w:rPr>
      </w:pPr>
      <w:r>
        <w:rPr>
          <w:rFonts w:cstheme="minorHAnsi"/>
        </w:rPr>
        <w:t>Ustawa Prawo energetyczne</w:t>
      </w:r>
    </w:p>
    <w:p w:rsidR="00C16FE6" w:rsidRDefault="00C16FE6" w:rsidP="002E4553">
      <w:pPr>
        <w:pStyle w:val="Akapitzlist"/>
        <w:numPr>
          <w:ilvl w:val="0"/>
          <w:numId w:val="11"/>
        </w:numPr>
        <w:spacing w:line="360" w:lineRule="auto"/>
        <w:jc w:val="both"/>
        <w:rPr>
          <w:rFonts w:cstheme="minorHAnsi"/>
        </w:rPr>
      </w:pPr>
      <w:r>
        <w:rPr>
          <w:rFonts w:cstheme="minorHAnsi"/>
        </w:rPr>
        <w:t>Ustawa o efektywności ene</w:t>
      </w:r>
      <w:r w:rsidR="00CD09ED">
        <w:rPr>
          <w:rFonts w:cstheme="minorHAnsi"/>
        </w:rPr>
        <w:t>r</w:t>
      </w:r>
      <w:r>
        <w:rPr>
          <w:rFonts w:cstheme="minorHAnsi"/>
        </w:rPr>
        <w:t>getycznej</w:t>
      </w:r>
    </w:p>
    <w:p w:rsidR="00732273" w:rsidRDefault="00CD09ED" w:rsidP="002E4553">
      <w:pPr>
        <w:pStyle w:val="Akapitzlist"/>
        <w:numPr>
          <w:ilvl w:val="0"/>
          <w:numId w:val="11"/>
        </w:numPr>
        <w:spacing w:line="360" w:lineRule="auto"/>
        <w:jc w:val="both"/>
        <w:rPr>
          <w:rFonts w:cstheme="minorHAnsi"/>
        </w:rPr>
      </w:pPr>
      <w:r>
        <w:rPr>
          <w:rFonts w:cstheme="minorHAnsi"/>
        </w:rPr>
        <w:t xml:space="preserve">Wybrane unijne oraz krajowe regulacje prawne </w:t>
      </w:r>
      <w:r w:rsidR="00732273">
        <w:rPr>
          <w:rFonts w:cstheme="minorHAnsi"/>
        </w:rPr>
        <w:t xml:space="preserve"> </w:t>
      </w:r>
    </w:p>
    <w:p w:rsidR="002E4553" w:rsidRDefault="002E4553" w:rsidP="002E4553">
      <w:pPr>
        <w:pStyle w:val="Akapitzlist"/>
        <w:numPr>
          <w:ilvl w:val="0"/>
          <w:numId w:val="11"/>
        </w:numPr>
        <w:spacing w:line="360" w:lineRule="auto"/>
        <w:jc w:val="both"/>
        <w:rPr>
          <w:rFonts w:cstheme="minorHAnsi"/>
        </w:rPr>
      </w:pPr>
      <w:r w:rsidRPr="006A3FC7">
        <w:rPr>
          <w:rFonts w:cstheme="minorHAnsi"/>
        </w:rPr>
        <w:t xml:space="preserve">Dane dostarczone przez producentów i dystrybutorów energii cieplnej dla miasta </w:t>
      </w:r>
    </w:p>
    <w:p w:rsidR="002E4553" w:rsidRDefault="002E4553" w:rsidP="00A46DEE">
      <w:pPr>
        <w:pStyle w:val="Akapitzlist"/>
        <w:spacing w:line="360" w:lineRule="auto"/>
        <w:ind w:left="360"/>
        <w:jc w:val="both"/>
        <w:rPr>
          <w:rFonts w:cstheme="minorHAnsi"/>
        </w:rPr>
      </w:pPr>
      <w:r w:rsidRPr="006A3FC7">
        <w:rPr>
          <w:rFonts w:cstheme="minorHAnsi"/>
        </w:rPr>
        <w:t>i gminy</w:t>
      </w:r>
      <w:r>
        <w:rPr>
          <w:rFonts w:cstheme="minorHAnsi"/>
        </w:rPr>
        <w:t xml:space="preserve">; </w:t>
      </w:r>
      <w:r w:rsidR="00F22BD6">
        <w:rPr>
          <w:rFonts w:cstheme="minorHAnsi"/>
        </w:rPr>
        <w:t>Veolia</w:t>
      </w:r>
      <w:r>
        <w:rPr>
          <w:rFonts w:cstheme="minorHAnsi"/>
        </w:rPr>
        <w:t xml:space="preserve"> S.A.</w:t>
      </w:r>
      <w:r w:rsidR="00A46DEE">
        <w:rPr>
          <w:rFonts w:cstheme="minorHAnsi"/>
        </w:rPr>
        <w:t xml:space="preserve"> i SM w Niepruszewie</w:t>
      </w:r>
    </w:p>
    <w:p w:rsidR="006A3FC7" w:rsidRDefault="00336523" w:rsidP="006A3FC7">
      <w:pPr>
        <w:pStyle w:val="Akapitzlist"/>
        <w:numPr>
          <w:ilvl w:val="0"/>
          <w:numId w:val="11"/>
        </w:numPr>
        <w:spacing w:line="360" w:lineRule="auto"/>
        <w:jc w:val="both"/>
        <w:rPr>
          <w:rFonts w:cstheme="minorHAnsi"/>
        </w:rPr>
      </w:pPr>
      <w:r w:rsidRPr="006A3FC7">
        <w:rPr>
          <w:rFonts w:cstheme="minorHAnsi"/>
        </w:rPr>
        <w:t xml:space="preserve">Dane dostarczone przez producentów i dystrybutorów energii </w:t>
      </w:r>
      <w:r w:rsidR="00A46DEE">
        <w:rPr>
          <w:rFonts w:cstheme="minorHAnsi"/>
        </w:rPr>
        <w:t>elektrycznej</w:t>
      </w:r>
      <w:r w:rsidRPr="006A3FC7">
        <w:rPr>
          <w:rFonts w:cstheme="minorHAnsi"/>
        </w:rPr>
        <w:t xml:space="preserve"> dla miasta </w:t>
      </w:r>
    </w:p>
    <w:p w:rsidR="00336523" w:rsidRPr="006A3FC7" w:rsidRDefault="00336523" w:rsidP="006A3FC7">
      <w:pPr>
        <w:pStyle w:val="Akapitzlist"/>
        <w:spacing w:line="360" w:lineRule="auto"/>
        <w:ind w:left="360"/>
        <w:jc w:val="both"/>
        <w:rPr>
          <w:rFonts w:cstheme="minorHAnsi"/>
        </w:rPr>
      </w:pPr>
      <w:r w:rsidRPr="006A3FC7">
        <w:rPr>
          <w:rFonts w:cstheme="minorHAnsi"/>
        </w:rPr>
        <w:t>i gminy</w:t>
      </w:r>
      <w:r w:rsidR="006A3FC7">
        <w:rPr>
          <w:rFonts w:cstheme="minorHAnsi"/>
        </w:rPr>
        <w:t>; Enea Operator Sp. z o.o., PSE S.A</w:t>
      </w:r>
      <w:r w:rsidRPr="006A3FC7">
        <w:rPr>
          <w:rFonts w:cstheme="minorHAnsi"/>
        </w:rPr>
        <w:t>.</w:t>
      </w:r>
    </w:p>
    <w:p w:rsidR="00336523" w:rsidRPr="006A3FC7" w:rsidRDefault="00336523" w:rsidP="006A3FC7">
      <w:pPr>
        <w:pStyle w:val="Akapitzlist"/>
        <w:numPr>
          <w:ilvl w:val="0"/>
          <w:numId w:val="11"/>
        </w:numPr>
        <w:spacing w:line="360" w:lineRule="auto"/>
        <w:jc w:val="both"/>
        <w:rPr>
          <w:rFonts w:cstheme="minorHAnsi"/>
        </w:rPr>
      </w:pPr>
      <w:r w:rsidRPr="006A3FC7">
        <w:rPr>
          <w:rFonts w:cstheme="minorHAnsi"/>
        </w:rPr>
        <w:t xml:space="preserve">Dane dostarczone przez producentów i dystrybutorów </w:t>
      </w:r>
      <w:r w:rsidR="00A46DEE">
        <w:rPr>
          <w:rFonts w:cstheme="minorHAnsi"/>
        </w:rPr>
        <w:t xml:space="preserve">gazu </w:t>
      </w:r>
      <w:r w:rsidRPr="006A3FC7">
        <w:rPr>
          <w:rFonts w:cstheme="minorHAnsi"/>
        </w:rPr>
        <w:t>dla miasta i gminy</w:t>
      </w:r>
      <w:r w:rsidR="006A3FC7">
        <w:rPr>
          <w:rFonts w:cstheme="minorHAnsi"/>
        </w:rPr>
        <w:t>; PGNiG S.A</w:t>
      </w:r>
      <w:r w:rsidRPr="006A3FC7">
        <w:rPr>
          <w:rFonts w:cstheme="minorHAnsi"/>
        </w:rPr>
        <w:t>.</w:t>
      </w:r>
      <w:r w:rsidR="006A3FC7">
        <w:rPr>
          <w:rFonts w:cstheme="minorHAnsi"/>
        </w:rPr>
        <w:t>, PGNiG Obrót Detaliczny Sp. z o.o., GAZ-SYSTEM S.A.</w:t>
      </w:r>
      <w:r w:rsidR="005E4237">
        <w:rPr>
          <w:rFonts w:cstheme="minorHAnsi"/>
        </w:rPr>
        <w:t xml:space="preserve">, </w:t>
      </w:r>
      <w:r w:rsidR="001308BD">
        <w:rPr>
          <w:rFonts w:cstheme="minorHAnsi"/>
        </w:rPr>
        <w:t xml:space="preserve">Polską Spółkę Gazownictwa sp. z o.o., </w:t>
      </w:r>
      <w:r w:rsidR="005E4237" w:rsidRPr="005E4237">
        <w:rPr>
          <w:rFonts w:ascii="Arial" w:hAnsi="Arial" w:cs="Arial"/>
        </w:rPr>
        <w:t>Gen Gaz Energia S</w:t>
      </w:r>
      <w:r w:rsidR="00AA5654">
        <w:rPr>
          <w:rFonts w:ascii="Arial" w:hAnsi="Arial" w:cs="Arial"/>
        </w:rPr>
        <w:t>.</w:t>
      </w:r>
      <w:r w:rsidR="005E4237" w:rsidRPr="005E4237">
        <w:rPr>
          <w:rFonts w:ascii="Arial" w:hAnsi="Arial" w:cs="Arial"/>
        </w:rPr>
        <w:t>A</w:t>
      </w:r>
      <w:r w:rsidR="00AA5654">
        <w:rPr>
          <w:rFonts w:ascii="Arial" w:hAnsi="Arial" w:cs="Arial"/>
        </w:rPr>
        <w:t>.,</w:t>
      </w:r>
      <w:r w:rsidR="005E4237" w:rsidRPr="005E4237">
        <w:rPr>
          <w:rFonts w:ascii="Arial" w:hAnsi="Arial" w:cs="Arial"/>
        </w:rPr>
        <w:t xml:space="preserve"> z siedzib</w:t>
      </w:r>
      <w:r w:rsidR="005E4237" w:rsidRPr="005E4237">
        <w:rPr>
          <w:rFonts w:ascii="TTB2o00" w:hAnsi="TTB2o00" w:cs="TTB2o00"/>
        </w:rPr>
        <w:t xml:space="preserve">ą </w:t>
      </w:r>
      <w:r w:rsidR="005E4237" w:rsidRPr="005E4237">
        <w:rPr>
          <w:rFonts w:ascii="Arial" w:hAnsi="Arial" w:cs="Arial"/>
        </w:rPr>
        <w:t>w Tarnowie Podgórnym</w:t>
      </w:r>
      <w:r w:rsidR="006A3FC7">
        <w:rPr>
          <w:rFonts w:cstheme="minorHAnsi"/>
        </w:rPr>
        <w:t xml:space="preserve"> </w:t>
      </w:r>
    </w:p>
    <w:p w:rsidR="00CC38BD" w:rsidRDefault="00CC38BD" w:rsidP="006A3FC7">
      <w:pPr>
        <w:pStyle w:val="Akapitzlist"/>
        <w:numPr>
          <w:ilvl w:val="0"/>
          <w:numId w:val="11"/>
        </w:numPr>
        <w:spacing w:line="360" w:lineRule="auto"/>
        <w:jc w:val="both"/>
        <w:rPr>
          <w:rFonts w:cstheme="minorHAnsi"/>
        </w:rPr>
      </w:pPr>
      <w:r w:rsidRPr="006A3FC7">
        <w:rPr>
          <w:rFonts w:cstheme="minorHAnsi"/>
        </w:rPr>
        <w:t xml:space="preserve">Dane udostępnione przez Urząd Miasta </w:t>
      </w:r>
      <w:r w:rsidR="00391A3E">
        <w:rPr>
          <w:rFonts w:cstheme="minorHAnsi"/>
        </w:rPr>
        <w:t>i</w:t>
      </w:r>
      <w:r w:rsidRPr="006A3FC7">
        <w:rPr>
          <w:rFonts w:cstheme="minorHAnsi"/>
        </w:rPr>
        <w:t xml:space="preserve"> Gminy Buk</w:t>
      </w:r>
    </w:p>
    <w:p w:rsidR="006A3FC7" w:rsidRPr="006A3FC7" w:rsidRDefault="006A3FC7" w:rsidP="006A3FC7">
      <w:pPr>
        <w:pStyle w:val="Akapitzlist"/>
        <w:numPr>
          <w:ilvl w:val="0"/>
          <w:numId w:val="11"/>
        </w:numPr>
        <w:spacing w:line="360" w:lineRule="auto"/>
        <w:jc w:val="both"/>
        <w:rPr>
          <w:rFonts w:cstheme="minorHAnsi"/>
        </w:rPr>
      </w:pPr>
      <w:r>
        <w:rPr>
          <w:rFonts w:cstheme="minorHAnsi"/>
        </w:rPr>
        <w:t>Informacje przekazane przez sąsiadując</w:t>
      </w:r>
      <w:r w:rsidR="00ED4171">
        <w:rPr>
          <w:rFonts w:cstheme="minorHAnsi"/>
        </w:rPr>
        <w:t>e</w:t>
      </w:r>
      <w:r>
        <w:rPr>
          <w:rFonts w:cstheme="minorHAnsi"/>
        </w:rPr>
        <w:t xml:space="preserve"> gmin</w:t>
      </w:r>
      <w:r w:rsidR="00ED4171">
        <w:rPr>
          <w:rFonts w:cstheme="minorHAnsi"/>
        </w:rPr>
        <w:t>y</w:t>
      </w:r>
      <w:r>
        <w:rPr>
          <w:rFonts w:cstheme="minorHAnsi"/>
        </w:rPr>
        <w:t xml:space="preserve"> </w:t>
      </w:r>
    </w:p>
    <w:p w:rsidR="0018674C" w:rsidRPr="006A3FC7" w:rsidRDefault="0018674C" w:rsidP="006A3FC7">
      <w:pPr>
        <w:pStyle w:val="Akapitzlist"/>
        <w:numPr>
          <w:ilvl w:val="0"/>
          <w:numId w:val="11"/>
        </w:numPr>
        <w:spacing w:line="360" w:lineRule="auto"/>
        <w:jc w:val="both"/>
        <w:rPr>
          <w:rFonts w:cstheme="minorHAnsi"/>
        </w:rPr>
      </w:pPr>
      <w:r w:rsidRPr="006A3FC7">
        <w:rPr>
          <w:rFonts w:cstheme="minorHAnsi"/>
        </w:rPr>
        <w:t>Strategia Rozwoju Społeczno – Gospodarczego M</w:t>
      </w:r>
      <w:r w:rsidR="00391A3E">
        <w:rPr>
          <w:rFonts w:cstheme="minorHAnsi"/>
        </w:rPr>
        <w:t xml:space="preserve">. </w:t>
      </w:r>
      <w:r w:rsidRPr="006A3FC7">
        <w:rPr>
          <w:rFonts w:cstheme="minorHAnsi"/>
        </w:rPr>
        <w:t>i</w:t>
      </w:r>
      <w:r w:rsidR="00391A3E">
        <w:rPr>
          <w:rFonts w:cstheme="minorHAnsi"/>
        </w:rPr>
        <w:t xml:space="preserve"> </w:t>
      </w:r>
      <w:r w:rsidRPr="006A3FC7">
        <w:rPr>
          <w:rFonts w:cstheme="minorHAnsi"/>
        </w:rPr>
        <w:t>G</w:t>
      </w:r>
      <w:r w:rsidR="00391A3E">
        <w:rPr>
          <w:rFonts w:cstheme="minorHAnsi"/>
        </w:rPr>
        <w:t>.</w:t>
      </w:r>
      <w:r w:rsidRPr="006A3FC7">
        <w:rPr>
          <w:rFonts w:cstheme="minorHAnsi"/>
        </w:rPr>
        <w:t xml:space="preserve"> Buk</w:t>
      </w:r>
    </w:p>
    <w:p w:rsidR="00925453" w:rsidRPr="006A3FC7" w:rsidRDefault="00925453" w:rsidP="006A3FC7">
      <w:pPr>
        <w:pStyle w:val="Akapitzlist"/>
        <w:numPr>
          <w:ilvl w:val="0"/>
          <w:numId w:val="11"/>
        </w:numPr>
        <w:spacing w:line="360" w:lineRule="auto"/>
        <w:jc w:val="both"/>
        <w:rPr>
          <w:rFonts w:cstheme="minorHAnsi"/>
        </w:rPr>
      </w:pPr>
      <w:r w:rsidRPr="006A3FC7">
        <w:rPr>
          <w:rFonts w:cstheme="minorHAnsi"/>
        </w:rPr>
        <w:t>Plan Rozwoju Lokalnego z Wieloletnim Planem Inwestycyjnym</w:t>
      </w:r>
    </w:p>
    <w:p w:rsidR="00925453" w:rsidRPr="006A3FC7" w:rsidRDefault="00925453" w:rsidP="006A3FC7">
      <w:pPr>
        <w:pStyle w:val="Akapitzlist"/>
        <w:numPr>
          <w:ilvl w:val="0"/>
          <w:numId w:val="11"/>
        </w:numPr>
        <w:spacing w:line="360" w:lineRule="auto"/>
        <w:jc w:val="both"/>
        <w:rPr>
          <w:rFonts w:cstheme="minorHAnsi"/>
        </w:rPr>
      </w:pPr>
      <w:r w:rsidRPr="006A3FC7">
        <w:rPr>
          <w:rFonts w:cstheme="minorHAnsi"/>
        </w:rPr>
        <w:t>Sprawozdania z realizacji inwestycji</w:t>
      </w:r>
    </w:p>
    <w:p w:rsidR="00925453" w:rsidRPr="006A3FC7" w:rsidRDefault="00F42810" w:rsidP="006A3FC7">
      <w:pPr>
        <w:pStyle w:val="Akapitzlist"/>
        <w:numPr>
          <w:ilvl w:val="0"/>
          <w:numId w:val="11"/>
        </w:numPr>
        <w:spacing w:line="360" w:lineRule="auto"/>
        <w:jc w:val="both"/>
        <w:rPr>
          <w:rFonts w:cstheme="minorHAnsi"/>
        </w:rPr>
      </w:pPr>
      <w:r w:rsidRPr="006A3FC7">
        <w:rPr>
          <w:rFonts w:cstheme="minorHAnsi"/>
        </w:rPr>
        <w:t xml:space="preserve">Studium </w:t>
      </w:r>
      <w:r w:rsidR="00336523" w:rsidRPr="006A3FC7">
        <w:rPr>
          <w:rFonts w:cstheme="minorHAnsi"/>
        </w:rPr>
        <w:t>U</w:t>
      </w:r>
      <w:r w:rsidRPr="006A3FC7">
        <w:rPr>
          <w:rFonts w:cstheme="minorHAnsi"/>
        </w:rPr>
        <w:t xml:space="preserve">warunkowań i </w:t>
      </w:r>
      <w:r w:rsidR="00336523" w:rsidRPr="006A3FC7">
        <w:rPr>
          <w:rFonts w:cstheme="minorHAnsi"/>
        </w:rPr>
        <w:t>Kierunków Zagospodarowania</w:t>
      </w:r>
      <w:r w:rsidRPr="006A3FC7">
        <w:rPr>
          <w:rFonts w:cstheme="minorHAnsi"/>
        </w:rPr>
        <w:t xml:space="preserve"> </w:t>
      </w:r>
      <w:r w:rsidR="00336523" w:rsidRPr="006A3FC7">
        <w:rPr>
          <w:rFonts w:cstheme="minorHAnsi"/>
        </w:rPr>
        <w:t>P</w:t>
      </w:r>
      <w:r w:rsidRPr="006A3FC7">
        <w:rPr>
          <w:rFonts w:cstheme="minorHAnsi"/>
        </w:rPr>
        <w:t>rzest</w:t>
      </w:r>
      <w:r w:rsidR="00336523" w:rsidRPr="006A3FC7">
        <w:rPr>
          <w:rFonts w:cstheme="minorHAnsi"/>
        </w:rPr>
        <w:t>rzennego</w:t>
      </w:r>
    </w:p>
    <w:p w:rsidR="00336523" w:rsidRPr="006A3FC7" w:rsidRDefault="00336523" w:rsidP="006A3FC7">
      <w:pPr>
        <w:pStyle w:val="Akapitzlist"/>
        <w:numPr>
          <w:ilvl w:val="0"/>
          <w:numId w:val="11"/>
        </w:numPr>
        <w:spacing w:line="360" w:lineRule="auto"/>
        <w:jc w:val="both"/>
        <w:rPr>
          <w:rFonts w:cstheme="minorHAnsi"/>
        </w:rPr>
      </w:pPr>
      <w:r w:rsidRPr="006A3FC7">
        <w:rPr>
          <w:rFonts w:cstheme="minorHAnsi"/>
        </w:rPr>
        <w:t>Miejscowe Plany Zagospodarowania Przestrzennego</w:t>
      </w:r>
    </w:p>
    <w:p w:rsidR="00CA21C0" w:rsidRPr="006A3FC7" w:rsidRDefault="006A3FC7" w:rsidP="006A3FC7">
      <w:pPr>
        <w:pStyle w:val="Akapitzlist"/>
        <w:numPr>
          <w:ilvl w:val="0"/>
          <w:numId w:val="11"/>
        </w:numPr>
        <w:spacing w:line="360" w:lineRule="auto"/>
        <w:jc w:val="both"/>
        <w:rPr>
          <w:rFonts w:cstheme="minorHAnsi"/>
        </w:rPr>
      </w:pPr>
      <w:r>
        <w:rPr>
          <w:rFonts w:cstheme="minorHAnsi"/>
        </w:rPr>
        <w:t>Dane z przeprowadzonego badania ankietowego</w:t>
      </w:r>
    </w:p>
    <w:p w:rsidR="00CA21C0" w:rsidRPr="006A3FC7" w:rsidRDefault="00CA21C0" w:rsidP="006A3FC7">
      <w:pPr>
        <w:pStyle w:val="Akapitzlist"/>
        <w:numPr>
          <w:ilvl w:val="0"/>
          <w:numId w:val="11"/>
        </w:numPr>
        <w:spacing w:line="360" w:lineRule="auto"/>
        <w:jc w:val="both"/>
        <w:rPr>
          <w:rFonts w:cstheme="minorHAnsi"/>
        </w:rPr>
      </w:pPr>
      <w:r w:rsidRPr="006A3FC7">
        <w:rPr>
          <w:rFonts w:cstheme="minorHAnsi"/>
        </w:rPr>
        <w:t>Informacje ze spółdzielni mieszkaniowych</w:t>
      </w:r>
    </w:p>
    <w:p w:rsidR="00CC38BD" w:rsidRPr="006A3FC7" w:rsidRDefault="00CC38BD" w:rsidP="006A3FC7">
      <w:pPr>
        <w:pStyle w:val="Akapitzlist"/>
        <w:numPr>
          <w:ilvl w:val="0"/>
          <w:numId w:val="11"/>
        </w:numPr>
        <w:spacing w:line="360" w:lineRule="auto"/>
        <w:jc w:val="both"/>
        <w:rPr>
          <w:rFonts w:cstheme="minorHAnsi"/>
        </w:rPr>
      </w:pPr>
      <w:r w:rsidRPr="006A3FC7">
        <w:rPr>
          <w:rFonts w:cstheme="minorHAnsi"/>
        </w:rPr>
        <w:t>Dane Głównego Urzędu Statystycznego</w:t>
      </w:r>
    </w:p>
    <w:p w:rsidR="008A1120" w:rsidRDefault="008A1120" w:rsidP="00DC1EAB"/>
    <w:p w:rsidR="004F0F93" w:rsidRDefault="004F0F93" w:rsidP="00DC1EAB"/>
    <w:p w:rsidR="004F0F93" w:rsidRDefault="004F0F93" w:rsidP="00DC1EAB"/>
    <w:p w:rsidR="004F0F93" w:rsidRDefault="004F0F93" w:rsidP="00DC1EAB"/>
    <w:p w:rsidR="004F0F93" w:rsidRDefault="004F0F93" w:rsidP="00DC1EAB"/>
    <w:p w:rsidR="004F0F93" w:rsidRDefault="004F0F93" w:rsidP="00DC1EAB"/>
    <w:p w:rsidR="008A4AA3" w:rsidRPr="00227B11" w:rsidRDefault="008A4AA3" w:rsidP="00227B11">
      <w:pPr>
        <w:pStyle w:val="Nagwek2"/>
      </w:pPr>
      <w:bookmarkStart w:id="3" w:name="_Toc420842152"/>
      <w:r w:rsidRPr="00227B11">
        <w:lastRenderedPageBreak/>
        <w:t>1.</w:t>
      </w:r>
      <w:r w:rsidR="00227B11" w:rsidRPr="00227B11">
        <w:t>3.</w:t>
      </w:r>
      <w:r w:rsidRPr="00227B11">
        <w:t xml:space="preserve"> </w:t>
      </w:r>
      <w:r w:rsidR="00E972D5">
        <w:t xml:space="preserve"> </w:t>
      </w:r>
      <w:r w:rsidRPr="00227B11">
        <w:t>Podstawa prawna opracowania</w:t>
      </w:r>
      <w:bookmarkEnd w:id="3"/>
    </w:p>
    <w:p w:rsidR="00AC039D" w:rsidRDefault="00AC039D" w:rsidP="00CB6DE5">
      <w:pPr>
        <w:autoSpaceDE w:val="0"/>
        <w:autoSpaceDN w:val="0"/>
        <w:adjustRightInd w:val="0"/>
        <w:spacing w:after="0" w:line="360" w:lineRule="auto"/>
        <w:jc w:val="both"/>
        <w:rPr>
          <w:rFonts w:ascii="Arial" w:hAnsi="Arial" w:cs="Arial"/>
        </w:rPr>
      </w:pP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Zakres opracowania wynika z:</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1. ustawy z dnia 10.04.1997r. „Prawo energetyczne” Dz.U.06.89.625 tekst jednolity</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 późniejszymi zmianami.</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2. ustawy z dnia 27.04.2001r. „Prawo ochrony środowiska” Dz. U. z 2008 r. Nr 25, poz. 150 z</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późniejszymi zmianami.</w:t>
      </w:r>
    </w:p>
    <w:p w:rsidR="00854A19" w:rsidRPr="00227B11" w:rsidRDefault="00854A19" w:rsidP="00CB6DE5">
      <w:pPr>
        <w:autoSpaceDE w:val="0"/>
        <w:autoSpaceDN w:val="0"/>
        <w:adjustRightInd w:val="0"/>
        <w:spacing w:after="0" w:line="360" w:lineRule="auto"/>
        <w:jc w:val="both"/>
        <w:rPr>
          <w:rFonts w:cstheme="minorHAnsi"/>
          <w:sz w:val="24"/>
          <w:szCs w:val="24"/>
        </w:rPr>
      </w:pPr>
    </w:p>
    <w:p w:rsidR="008A4AA3" w:rsidRPr="00234436" w:rsidRDefault="008A4AA3" w:rsidP="00602BDE">
      <w:pPr>
        <w:autoSpaceDE w:val="0"/>
        <w:autoSpaceDN w:val="0"/>
        <w:adjustRightInd w:val="0"/>
        <w:spacing w:after="0" w:line="360" w:lineRule="auto"/>
        <w:ind w:firstLine="708"/>
        <w:jc w:val="both"/>
        <w:rPr>
          <w:rFonts w:cstheme="minorHAnsi"/>
        </w:rPr>
      </w:pPr>
      <w:r w:rsidRPr="00234436">
        <w:rPr>
          <w:rFonts w:cstheme="minorHAnsi"/>
        </w:rPr>
        <w:t>Tematyka ta została ujęta w poszczególnych częściach niniejszego opracowania.</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„Założenia do planu” wymaga współpracy między gminą, a przedsiębiorstwami energetycznymi.</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Zakres tej współpracy określa Art. 19 ust. 4 „Prawa energetycznego”, który mówi:</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Przedsiębiorstwa energetyczne udostępniają nieodpłatnie wójtowi (burmistrzowi, prezydentowi</w:t>
      </w:r>
      <w:r w:rsidR="00EB63A1" w:rsidRPr="00234436">
        <w:rPr>
          <w:rFonts w:cstheme="minorHAnsi"/>
        </w:rPr>
        <w:t xml:space="preserve"> </w:t>
      </w:r>
      <w:r w:rsidRPr="00234436">
        <w:rPr>
          <w:rFonts w:cstheme="minorHAnsi"/>
        </w:rPr>
        <w:t>miasta) plany, o których mowa w art. 16 ust.1, w zakresie dotyczącym terenu tej gminy oraz</w:t>
      </w:r>
      <w:r w:rsidR="00EB63A1" w:rsidRPr="00234436">
        <w:rPr>
          <w:rFonts w:cstheme="minorHAnsi"/>
        </w:rPr>
        <w:t xml:space="preserve"> </w:t>
      </w:r>
      <w:r w:rsidRPr="00234436">
        <w:rPr>
          <w:rFonts w:cstheme="minorHAnsi"/>
        </w:rPr>
        <w:t>propozycje niezbędne do opracowania projektu założeń.</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Przywołany art. 16 ust.1 mówi o obowiązku wykonania przez przedsiębiorstwa energetyczne</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zajmujące się przesyłaniem lub dystrybucją paliw gazowych lub energii „Planów rozwoju” w</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zakresie zaspakajania obecnego i przyszłego zapotrzebowania na paliwa gazowe i energię,</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uwzględniających plany miejscowe zagospodarowania przestrzennego gminy albo kierunki</w:t>
      </w:r>
    </w:p>
    <w:p w:rsidR="008A4AA3" w:rsidRPr="00234436" w:rsidRDefault="008A4AA3" w:rsidP="00CB6DE5">
      <w:pPr>
        <w:autoSpaceDE w:val="0"/>
        <w:autoSpaceDN w:val="0"/>
        <w:adjustRightInd w:val="0"/>
        <w:spacing w:after="0" w:line="360" w:lineRule="auto"/>
        <w:jc w:val="both"/>
        <w:rPr>
          <w:rFonts w:cstheme="minorHAnsi"/>
        </w:rPr>
      </w:pPr>
      <w:r w:rsidRPr="00234436">
        <w:rPr>
          <w:rFonts w:cstheme="minorHAnsi"/>
        </w:rPr>
        <w:t>rozwoju gminy, określone w studium uwarunkowań i kierunków zagospodarowania</w:t>
      </w:r>
    </w:p>
    <w:p w:rsidR="008A4AA3" w:rsidRPr="00234436" w:rsidRDefault="008A4AA3" w:rsidP="00CB6DE5">
      <w:pPr>
        <w:spacing w:line="360" w:lineRule="auto"/>
        <w:jc w:val="both"/>
        <w:rPr>
          <w:rFonts w:cstheme="minorHAnsi"/>
        </w:rPr>
      </w:pPr>
      <w:r w:rsidRPr="00234436">
        <w:rPr>
          <w:rFonts w:cstheme="minorHAnsi"/>
        </w:rPr>
        <w:t>przestrzennego gminy.</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Projekty planów o których mowa w art.16 ust.1 podlegają uzgodnieniu z Prezesem Urzędu</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Regulacji Energetyki, z wyłączeniem planów rozwoju przedsiębiorstw energetycznych</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wykonujących działalność gospodarczą w zakresie przesyłania i dystrybucji:</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1) paliw gazowych, dla mniej niż 50 odbiorców, którym przedsiębiorstwo to dostarcza</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rocznie mniej niż 50 mln m3 tych paliw;</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2) energii elektrycznej, dla mniej niż 100 odbiorców, którym przedsiębiorstwo to dostarcza</w:t>
      </w:r>
    </w:p>
    <w:p w:rsidR="00B8397C" w:rsidRPr="00234436" w:rsidRDefault="00B8397C" w:rsidP="00CB6DE5">
      <w:pPr>
        <w:autoSpaceDE w:val="0"/>
        <w:autoSpaceDN w:val="0"/>
        <w:adjustRightInd w:val="0"/>
        <w:spacing w:after="0" w:line="360" w:lineRule="auto"/>
        <w:jc w:val="both"/>
        <w:rPr>
          <w:rFonts w:cstheme="minorHAnsi"/>
        </w:rPr>
      </w:pPr>
      <w:r w:rsidRPr="00234436">
        <w:rPr>
          <w:rFonts w:cstheme="minorHAnsi"/>
        </w:rPr>
        <w:t>rocznie mniej niż 50 GWh tej energii;</w:t>
      </w:r>
    </w:p>
    <w:p w:rsidR="00B8397C" w:rsidRDefault="00B8397C" w:rsidP="00CB6DE5">
      <w:pPr>
        <w:autoSpaceDE w:val="0"/>
        <w:autoSpaceDN w:val="0"/>
        <w:adjustRightInd w:val="0"/>
        <w:spacing w:after="0" w:line="360" w:lineRule="auto"/>
        <w:jc w:val="both"/>
        <w:rPr>
          <w:rFonts w:cstheme="minorHAnsi"/>
        </w:rPr>
      </w:pPr>
      <w:r w:rsidRPr="00234436">
        <w:rPr>
          <w:rFonts w:cstheme="minorHAnsi"/>
        </w:rPr>
        <w:t>3) ciepła.</w:t>
      </w:r>
    </w:p>
    <w:p w:rsidR="00CA7165" w:rsidRDefault="00CA7165" w:rsidP="00CB6DE5">
      <w:pPr>
        <w:autoSpaceDE w:val="0"/>
        <w:autoSpaceDN w:val="0"/>
        <w:adjustRightInd w:val="0"/>
        <w:spacing w:after="0" w:line="360" w:lineRule="auto"/>
        <w:jc w:val="both"/>
        <w:rPr>
          <w:rFonts w:cstheme="minorHAnsi"/>
        </w:rPr>
      </w:pPr>
    </w:p>
    <w:p w:rsidR="00CA7165" w:rsidRDefault="00CA7165" w:rsidP="00CB6DE5">
      <w:pPr>
        <w:autoSpaceDE w:val="0"/>
        <w:autoSpaceDN w:val="0"/>
        <w:adjustRightInd w:val="0"/>
        <w:spacing w:after="0" w:line="360" w:lineRule="auto"/>
        <w:jc w:val="both"/>
        <w:rPr>
          <w:rFonts w:cstheme="minorHAnsi"/>
        </w:rPr>
      </w:pPr>
    </w:p>
    <w:p w:rsidR="00A46DEE" w:rsidRDefault="00A46DEE" w:rsidP="00CB6DE5">
      <w:pPr>
        <w:autoSpaceDE w:val="0"/>
        <w:autoSpaceDN w:val="0"/>
        <w:adjustRightInd w:val="0"/>
        <w:spacing w:after="0" w:line="360" w:lineRule="auto"/>
        <w:jc w:val="both"/>
        <w:rPr>
          <w:rFonts w:cstheme="minorHAnsi"/>
        </w:rPr>
      </w:pPr>
    </w:p>
    <w:p w:rsidR="00CA7165" w:rsidRPr="00234436" w:rsidRDefault="00CA7165" w:rsidP="00CB6DE5">
      <w:pPr>
        <w:autoSpaceDE w:val="0"/>
        <w:autoSpaceDN w:val="0"/>
        <w:adjustRightInd w:val="0"/>
        <w:spacing w:after="0" w:line="360" w:lineRule="auto"/>
        <w:jc w:val="both"/>
        <w:rPr>
          <w:rFonts w:cstheme="minorHAnsi"/>
        </w:rPr>
      </w:pPr>
    </w:p>
    <w:p w:rsidR="00B8397C" w:rsidRPr="00EB63A1" w:rsidRDefault="00B8397C" w:rsidP="00CB6DE5">
      <w:pPr>
        <w:pStyle w:val="Nagwek2"/>
        <w:spacing w:line="360" w:lineRule="auto"/>
        <w:jc w:val="both"/>
      </w:pPr>
      <w:bookmarkStart w:id="4" w:name="_Toc420842153"/>
      <w:r w:rsidRPr="00EB63A1">
        <w:lastRenderedPageBreak/>
        <w:t>1.</w:t>
      </w:r>
      <w:r w:rsidR="002E4553">
        <w:t>4.</w:t>
      </w:r>
      <w:r w:rsidRPr="00EB63A1">
        <w:t xml:space="preserve"> Inne uwarunkowania ustawowe</w:t>
      </w:r>
      <w:bookmarkEnd w:id="4"/>
    </w:p>
    <w:p w:rsidR="002C2983" w:rsidRDefault="002C2983" w:rsidP="002C2983">
      <w:pPr>
        <w:autoSpaceDE w:val="0"/>
        <w:autoSpaceDN w:val="0"/>
        <w:adjustRightInd w:val="0"/>
        <w:spacing w:after="0" w:line="360" w:lineRule="auto"/>
        <w:ind w:firstLine="708"/>
        <w:jc w:val="both"/>
        <w:rPr>
          <w:rFonts w:cstheme="minorHAnsi"/>
        </w:rPr>
      </w:pPr>
    </w:p>
    <w:p w:rsidR="00B8397C" w:rsidRPr="002C2983" w:rsidRDefault="00B8397C" w:rsidP="002C2983">
      <w:pPr>
        <w:autoSpaceDE w:val="0"/>
        <w:autoSpaceDN w:val="0"/>
        <w:adjustRightInd w:val="0"/>
        <w:spacing w:after="0" w:line="360" w:lineRule="auto"/>
        <w:ind w:firstLine="708"/>
        <w:jc w:val="both"/>
        <w:rPr>
          <w:rFonts w:cstheme="minorHAnsi"/>
        </w:rPr>
      </w:pPr>
      <w:r w:rsidRPr="002C2983">
        <w:rPr>
          <w:rFonts w:cstheme="minorHAnsi"/>
        </w:rPr>
        <w:t>Ustawa o samorządzie gminnym (tekst jednolity Dz. U. z 2001r. nr 142 poz. 1591</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z późniejszymi zmianami) nakłada na gminy obowiązek zabezpieczenia zbior</w:t>
      </w:r>
      <w:r w:rsidR="002C2983">
        <w:rPr>
          <w:rFonts w:cstheme="minorHAnsi"/>
        </w:rPr>
        <w:t xml:space="preserve">owych potrzeb ich </w:t>
      </w:r>
      <w:r w:rsidRPr="002C2983">
        <w:rPr>
          <w:rFonts w:cstheme="minorHAnsi"/>
        </w:rPr>
        <w:t>mieszkańców.</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Art. 7 ust. 1, pkt. 3 wymienionej ustawy po uwzględnieniu zm</w:t>
      </w:r>
      <w:r w:rsidR="002C2983">
        <w:rPr>
          <w:rFonts w:cstheme="minorHAnsi"/>
        </w:rPr>
        <w:t xml:space="preserve">ian wprowadzonych ustawami: Dz. </w:t>
      </w:r>
      <w:r w:rsidRPr="002C2983">
        <w:rPr>
          <w:rFonts w:cstheme="minorHAnsi"/>
        </w:rPr>
        <w:t>U. 96 nr 132 poz. 622 oraz Dz. U. 98 nr 162 poz.1126 brzmi: „</w:t>
      </w:r>
      <w:r w:rsidR="002C2983">
        <w:rPr>
          <w:rFonts w:cstheme="minorHAnsi"/>
        </w:rPr>
        <w:t xml:space="preserve">Zaspokajanie zbiorowych potrzeb </w:t>
      </w:r>
      <w:r w:rsidRPr="002C2983">
        <w:rPr>
          <w:rFonts w:cstheme="minorHAnsi"/>
        </w:rPr>
        <w:t>wspólnoty należy do zadań własnych gminy. W szczególności</w:t>
      </w:r>
      <w:r w:rsidR="002C2983">
        <w:rPr>
          <w:rFonts w:cstheme="minorHAnsi"/>
        </w:rPr>
        <w:t xml:space="preserve"> zadania własne obejmują sprawy </w:t>
      </w:r>
      <w:r w:rsidRPr="002C2983">
        <w:rPr>
          <w:rFonts w:cstheme="minorHAnsi"/>
        </w:rPr>
        <w:t xml:space="preserve">wodociągów i zaopatrzenia w wodę, kanalizacji, </w:t>
      </w:r>
      <w:r w:rsidR="002C2983">
        <w:rPr>
          <w:rFonts w:cstheme="minorHAnsi"/>
        </w:rPr>
        <w:t xml:space="preserve">usuwania i oczyszczania ścieków </w:t>
      </w:r>
      <w:r w:rsidRPr="002C2983">
        <w:rPr>
          <w:rFonts w:cstheme="minorHAnsi"/>
        </w:rPr>
        <w:t>komunalnych, utrzymania czystości i porządku oraz u</w:t>
      </w:r>
      <w:r w:rsidR="002C2983">
        <w:rPr>
          <w:rFonts w:cstheme="minorHAnsi"/>
        </w:rPr>
        <w:t xml:space="preserve">rządzeń sanitarnych, wysypisk i </w:t>
      </w:r>
      <w:r w:rsidRPr="002C2983">
        <w:rPr>
          <w:rFonts w:cstheme="minorHAnsi"/>
        </w:rPr>
        <w:t>unieszkodliwiania odpadów komunalnych, zaopatrzenia w energię elektryczną i cieplną oraz</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gaz”. Ustawa kompetencyjna z dnia 24 lipca 1998 r. o zmianie</w:t>
      </w:r>
      <w:r w:rsidR="002C2983">
        <w:rPr>
          <w:rFonts w:cstheme="minorHAnsi"/>
        </w:rPr>
        <w:t xml:space="preserve"> niektórych ustaw określających </w:t>
      </w:r>
      <w:r w:rsidRPr="002C2983">
        <w:rPr>
          <w:rFonts w:cstheme="minorHAnsi"/>
        </w:rPr>
        <w:t>kompetencje organów administracji publicznej – w związku z</w:t>
      </w:r>
      <w:r w:rsidR="002C2983">
        <w:rPr>
          <w:rFonts w:cstheme="minorHAnsi"/>
        </w:rPr>
        <w:t xml:space="preserve"> reformą ustrojową państwa (Dz. </w:t>
      </w:r>
      <w:r w:rsidRPr="002C2983">
        <w:rPr>
          <w:rFonts w:cstheme="minorHAnsi"/>
        </w:rPr>
        <w:t>U. 98. nr 106 poz. 668) wprowadziła do Prawa Energetycznego zmiany, które umoż</w:t>
      </w:r>
      <w:r w:rsidR="002C2983">
        <w:rPr>
          <w:rFonts w:cstheme="minorHAnsi"/>
        </w:rPr>
        <w:t xml:space="preserve">liwiły </w:t>
      </w:r>
      <w:r w:rsidRPr="002C2983">
        <w:rPr>
          <w:rFonts w:cstheme="minorHAnsi"/>
        </w:rPr>
        <w:t>gminom wywiązanie się z obowiązków nałożonych na nie poprzez ustawę o samorzą</w:t>
      </w:r>
      <w:r w:rsidR="002C2983">
        <w:rPr>
          <w:rFonts w:cstheme="minorHAnsi"/>
        </w:rPr>
        <w:t xml:space="preserve">dzie </w:t>
      </w:r>
      <w:r w:rsidRPr="002C2983">
        <w:rPr>
          <w:rFonts w:cstheme="minorHAnsi"/>
        </w:rPr>
        <w:t>gminnym.</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Po wprowadzeniu zmian art. 18 ust. 1 Prawa Energetycznego otrzymał brzmienie:</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„Do zadań własnych gminy w zakresie zaopatrzenia w energię elektryczną, ciepło i paliwa</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gazowe należy:</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1) planowanie i organizacja zaopatrzenia w ciepło, energię elektryczną i paliwa gazowe</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na obszarze gminy,</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2) planowanie oświetlenia miejsc publicznych i dróg znajdujących się na terenie gminy,</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3) finansowanie oświetlenia ulic, placów i dróg publicznych znajdujących się na terenie</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gminy.</w:t>
      </w:r>
    </w:p>
    <w:p w:rsidR="00B8397C" w:rsidRPr="002C2983" w:rsidRDefault="00B8397C" w:rsidP="00CB6DE5">
      <w:pPr>
        <w:autoSpaceDE w:val="0"/>
        <w:autoSpaceDN w:val="0"/>
        <w:adjustRightInd w:val="0"/>
        <w:spacing w:after="0" w:line="360" w:lineRule="auto"/>
        <w:jc w:val="both"/>
        <w:rPr>
          <w:rFonts w:cstheme="minorHAnsi"/>
        </w:rPr>
      </w:pPr>
      <w:r w:rsidRPr="002C2983">
        <w:rPr>
          <w:rFonts w:cstheme="minorHAnsi"/>
        </w:rPr>
        <w:t>4) planowanie i organizacja działań mających na celu racjonalizację zużycia energii i promocję</w:t>
      </w:r>
      <w:r w:rsidR="00EB63A1" w:rsidRPr="002C2983">
        <w:rPr>
          <w:rFonts w:cstheme="minorHAnsi"/>
        </w:rPr>
        <w:t xml:space="preserve"> </w:t>
      </w:r>
      <w:r w:rsidRPr="002C2983">
        <w:rPr>
          <w:rFonts w:cstheme="minorHAnsi"/>
        </w:rPr>
        <w:t>rozwiązań zmniejszających zużycie energii na obszarze gminy.</w:t>
      </w:r>
    </w:p>
    <w:p w:rsidR="00B8397C" w:rsidRDefault="00B8397C" w:rsidP="00CB6DE5">
      <w:pPr>
        <w:spacing w:line="360" w:lineRule="auto"/>
        <w:jc w:val="both"/>
        <w:rPr>
          <w:rFonts w:cstheme="minorHAnsi"/>
          <w:b/>
          <w:bCs/>
        </w:rPr>
      </w:pPr>
    </w:p>
    <w:p w:rsidR="009F4B24" w:rsidRDefault="009F4B24" w:rsidP="00CB6DE5">
      <w:pPr>
        <w:spacing w:line="360" w:lineRule="auto"/>
        <w:jc w:val="both"/>
        <w:rPr>
          <w:rFonts w:cstheme="minorHAnsi"/>
          <w:b/>
          <w:bCs/>
        </w:rPr>
      </w:pPr>
    </w:p>
    <w:p w:rsidR="009F4B24" w:rsidRDefault="009F4B24" w:rsidP="00CB6DE5">
      <w:pPr>
        <w:spacing w:line="360" w:lineRule="auto"/>
        <w:jc w:val="both"/>
        <w:rPr>
          <w:rFonts w:cstheme="minorHAnsi"/>
          <w:b/>
          <w:bCs/>
        </w:rPr>
      </w:pPr>
    </w:p>
    <w:p w:rsidR="009F4B24" w:rsidRDefault="009F4B24" w:rsidP="00CB6DE5">
      <w:pPr>
        <w:spacing w:line="360" w:lineRule="auto"/>
        <w:jc w:val="both"/>
        <w:rPr>
          <w:rFonts w:cstheme="minorHAnsi"/>
          <w:b/>
          <w:bCs/>
        </w:rPr>
      </w:pPr>
    </w:p>
    <w:p w:rsidR="00A46DEE" w:rsidRDefault="00A46DEE" w:rsidP="00CB6DE5">
      <w:pPr>
        <w:spacing w:line="360" w:lineRule="auto"/>
        <w:jc w:val="both"/>
        <w:rPr>
          <w:rFonts w:cstheme="minorHAnsi"/>
          <w:b/>
          <w:bCs/>
        </w:rPr>
      </w:pPr>
    </w:p>
    <w:p w:rsidR="00BF1AEA" w:rsidRDefault="00BF1AEA" w:rsidP="009F4B24">
      <w:pPr>
        <w:pStyle w:val="Nagwek3"/>
        <w:shd w:val="clear" w:color="auto" w:fill="FFFFFF"/>
        <w:spacing w:before="0" w:line="315" w:lineRule="atLeast"/>
        <w:rPr>
          <w:rFonts w:ascii="Arial" w:hAnsi="Arial" w:cs="Arial"/>
          <w:color w:val="333333"/>
          <w:sz w:val="24"/>
          <w:szCs w:val="24"/>
        </w:rPr>
      </w:pPr>
    </w:p>
    <w:p w:rsidR="00B8397C" w:rsidRDefault="00B8397C" w:rsidP="00C36D6D">
      <w:pPr>
        <w:pStyle w:val="Nagwek2"/>
      </w:pPr>
      <w:bookmarkStart w:id="5" w:name="_Toc420842154"/>
      <w:r>
        <w:t>1.</w:t>
      </w:r>
      <w:r w:rsidR="002E4553">
        <w:t>5.</w:t>
      </w:r>
      <w:r>
        <w:t xml:space="preserve"> Zało</w:t>
      </w:r>
      <w:r>
        <w:rPr>
          <w:rFonts w:ascii="TT3Do00" w:hAnsi="TT3Do00" w:cs="TT3Do00"/>
        </w:rPr>
        <w:t>ż</w:t>
      </w:r>
      <w:r>
        <w:t>enia do planu – cz</w:t>
      </w:r>
      <w:r>
        <w:rPr>
          <w:rFonts w:ascii="TT3Do00" w:hAnsi="TT3Do00" w:cs="TT3Do00"/>
        </w:rPr>
        <w:t xml:space="preserve">ęść </w:t>
      </w:r>
      <w:r>
        <w:t>definicyjna</w:t>
      </w:r>
      <w:bookmarkEnd w:id="5"/>
    </w:p>
    <w:p w:rsidR="000B102E" w:rsidRPr="000B102E" w:rsidRDefault="000B102E" w:rsidP="000B102E"/>
    <w:p w:rsidR="00DB246A" w:rsidRDefault="00DB246A" w:rsidP="00CB6DE5">
      <w:pPr>
        <w:autoSpaceDE w:val="0"/>
        <w:autoSpaceDN w:val="0"/>
        <w:adjustRightInd w:val="0"/>
        <w:spacing w:after="0" w:line="360" w:lineRule="auto"/>
        <w:jc w:val="both"/>
        <w:rPr>
          <w:rFonts w:ascii="Arial" w:hAnsi="Arial" w:cs="Arial"/>
        </w:rPr>
      </w:pPr>
      <w:r>
        <w:rPr>
          <w:rFonts w:ascii="Arial" w:hAnsi="Arial" w:cs="Arial"/>
        </w:rPr>
        <w:t>D</w:t>
      </w:r>
      <w:r w:rsidR="00B8397C">
        <w:rPr>
          <w:rFonts w:ascii="Arial" w:hAnsi="Arial" w:cs="Arial"/>
        </w:rPr>
        <w:t>o zada</w:t>
      </w:r>
      <w:r w:rsidR="00B8397C">
        <w:rPr>
          <w:rFonts w:ascii="TT44o00" w:hAnsi="TT44o00" w:cs="TT44o00"/>
        </w:rPr>
        <w:t xml:space="preserve">ń </w:t>
      </w:r>
      <w:r w:rsidR="00B8397C">
        <w:rPr>
          <w:rFonts w:ascii="Arial" w:hAnsi="Arial" w:cs="Arial"/>
        </w:rPr>
        <w:t>własnych gm</w:t>
      </w:r>
      <w:r>
        <w:rPr>
          <w:rFonts w:ascii="Arial" w:hAnsi="Arial" w:cs="Arial"/>
        </w:rPr>
        <w:t xml:space="preserve">iny </w:t>
      </w:r>
      <w:r w:rsidR="00B8397C">
        <w:rPr>
          <w:rFonts w:ascii="Arial" w:hAnsi="Arial" w:cs="Arial"/>
        </w:rPr>
        <w:t>nale</w:t>
      </w:r>
      <w:r w:rsidR="00B8397C">
        <w:rPr>
          <w:rFonts w:ascii="TT44o00" w:hAnsi="TT44o00" w:cs="TT44o00"/>
        </w:rPr>
        <w:t>ż</w:t>
      </w:r>
      <w:r w:rsidR="00B8397C">
        <w:rPr>
          <w:rFonts w:ascii="Arial" w:hAnsi="Arial" w:cs="Arial"/>
        </w:rPr>
        <w:t>y mi</w:t>
      </w:r>
      <w:r w:rsidR="00B8397C">
        <w:rPr>
          <w:rFonts w:ascii="TT44o00" w:hAnsi="TT44o00" w:cs="TT44o00"/>
        </w:rPr>
        <w:t>ę</w:t>
      </w:r>
      <w:r w:rsidR="00B8397C">
        <w:rPr>
          <w:rFonts w:ascii="Arial" w:hAnsi="Arial" w:cs="Arial"/>
        </w:rPr>
        <w:t>dzy innymi: „:... planowanie i organizacja zaopatrzenia w ciepło, energi</w:t>
      </w:r>
      <w:r w:rsidR="00B8397C">
        <w:rPr>
          <w:rFonts w:ascii="TT44o00" w:hAnsi="TT44o00" w:cs="TT44o00"/>
        </w:rPr>
        <w:t xml:space="preserve">ę </w:t>
      </w:r>
      <w:r w:rsidR="00B8397C">
        <w:rPr>
          <w:rFonts w:ascii="Arial" w:hAnsi="Arial" w:cs="Arial"/>
        </w:rPr>
        <w:t>elektryczn</w:t>
      </w:r>
      <w:r w:rsidR="00B8397C">
        <w:rPr>
          <w:rFonts w:ascii="TT44o00" w:hAnsi="TT44o00" w:cs="TT44o00"/>
        </w:rPr>
        <w:t xml:space="preserve">ą </w:t>
      </w:r>
      <w:r w:rsidR="00B8397C">
        <w:rPr>
          <w:rFonts w:ascii="Arial" w:hAnsi="Arial" w:cs="Arial"/>
        </w:rPr>
        <w:t>i</w:t>
      </w:r>
      <w:r w:rsidR="008D1282">
        <w:rPr>
          <w:rFonts w:ascii="Arial" w:hAnsi="Arial" w:cs="Arial"/>
        </w:rPr>
        <w:t xml:space="preserve"> </w:t>
      </w:r>
      <w:r w:rsidR="00B8397C">
        <w:rPr>
          <w:rFonts w:ascii="Arial" w:hAnsi="Arial" w:cs="Arial"/>
        </w:rPr>
        <w:t>paliwa gazowe na obszarze gminy”</w:t>
      </w:r>
      <w:r>
        <w:rPr>
          <w:rFonts w:ascii="Arial" w:hAnsi="Arial" w:cs="Arial"/>
        </w:rPr>
        <w:t xml:space="preserve">. </w:t>
      </w:r>
    </w:p>
    <w:p w:rsidR="00B8397C" w:rsidRDefault="00DB246A" w:rsidP="00CB6DE5">
      <w:pPr>
        <w:autoSpaceDE w:val="0"/>
        <w:autoSpaceDN w:val="0"/>
        <w:adjustRightInd w:val="0"/>
        <w:spacing w:after="0" w:line="360" w:lineRule="auto"/>
        <w:jc w:val="both"/>
        <w:rPr>
          <w:rFonts w:ascii="Arial" w:hAnsi="Arial" w:cs="Arial"/>
        </w:rPr>
      </w:pPr>
      <w:r>
        <w:rPr>
          <w:rFonts w:ascii="Arial" w:hAnsi="Arial" w:cs="Arial"/>
        </w:rPr>
        <w:t xml:space="preserve">Gmina </w:t>
      </w:r>
      <w:r w:rsidR="00B8397C">
        <w:rPr>
          <w:rFonts w:ascii="Arial" w:hAnsi="Arial" w:cs="Arial"/>
        </w:rPr>
        <w:t>winna</w:t>
      </w:r>
      <w:r w:rsidR="008D1282">
        <w:rPr>
          <w:rFonts w:ascii="Arial" w:hAnsi="Arial" w:cs="Arial"/>
        </w:rPr>
        <w:t xml:space="preserve"> </w:t>
      </w:r>
      <w:r w:rsidR="00B8397C">
        <w:rPr>
          <w:rFonts w:ascii="Arial" w:hAnsi="Arial" w:cs="Arial"/>
        </w:rPr>
        <w:t>realizowa</w:t>
      </w:r>
      <w:r w:rsidR="00B8397C">
        <w:rPr>
          <w:rFonts w:ascii="TT44o00" w:hAnsi="TT44o00" w:cs="TT44o00"/>
        </w:rPr>
        <w:t xml:space="preserve">ć </w:t>
      </w:r>
      <w:r w:rsidR="00B8397C">
        <w:rPr>
          <w:rFonts w:ascii="Arial" w:hAnsi="Arial" w:cs="Arial"/>
        </w:rPr>
        <w:t xml:space="preserve">ten ustawowy </w:t>
      </w:r>
      <w:r>
        <w:rPr>
          <w:rFonts w:ascii="Arial" w:hAnsi="Arial" w:cs="Arial"/>
        </w:rPr>
        <w:t xml:space="preserve">obowiązek na dwóch płaszczyznach </w:t>
      </w:r>
      <w:r w:rsidR="00B8397C">
        <w:rPr>
          <w:rFonts w:ascii="Arial" w:hAnsi="Arial" w:cs="Arial"/>
        </w:rPr>
        <w:t>:</w:t>
      </w:r>
    </w:p>
    <w:p w:rsidR="00B8397C" w:rsidRDefault="00B8397C"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planowanie – opracowanie/aktualizacja „Projektu zało</w:t>
      </w:r>
      <w:r>
        <w:rPr>
          <w:rFonts w:ascii="TT44o00" w:hAnsi="TT44o00" w:cs="TT44o00"/>
        </w:rPr>
        <w:t>ż</w:t>
      </w:r>
      <w:r>
        <w:rPr>
          <w:rFonts w:ascii="Arial" w:hAnsi="Arial" w:cs="Arial"/>
        </w:rPr>
        <w:t>e</w:t>
      </w:r>
      <w:r>
        <w:rPr>
          <w:rFonts w:ascii="TT44o00" w:hAnsi="TT44o00" w:cs="TT44o00"/>
        </w:rPr>
        <w:t xml:space="preserve">ń </w:t>
      </w:r>
      <w:r>
        <w:rPr>
          <w:rFonts w:ascii="Arial" w:hAnsi="Arial" w:cs="Arial"/>
        </w:rPr>
        <w:t>do planu zaopatrzenia w ciepło,</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energi</w:t>
      </w:r>
      <w:r>
        <w:rPr>
          <w:rFonts w:ascii="TT44o00" w:hAnsi="TT44o00" w:cs="TT44o00"/>
        </w:rPr>
        <w:t xml:space="preserve">ę </w:t>
      </w:r>
      <w:r>
        <w:rPr>
          <w:rFonts w:ascii="Arial" w:hAnsi="Arial" w:cs="Arial"/>
        </w:rPr>
        <w:t>elektryczn</w:t>
      </w:r>
      <w:r>
        <w:rPr>
          <w:rFonts w:ascii="TT44o00" w:hAnsi="TT44o00" w:cs="TT44o00"/>
        </w:rPr>
        <w:t xml:space="preserve">ą </w:t>
      </w:r>
      <w:r>
        <w:rPr>
          <w:rFonts w:ascii="Arial" w:hAnsi="Arial" w:cs="Arial"/>
        </w:rPr>
        <w:t>i paliwa gazowe”</w:t>
      </w:r>
    </w:p>
    <w:p w:rsidR="00B8397C" w:rsidRDefault="00B8397C"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realizacj</w:t>
      </w:r>
      <w:r>
        <w:rPr>
          <w:rFonts w:ascii="TT44o00" w:hAnsi="TT44o00" w:cs="TT44o00"/>
        </w:rPr>
        <w:t>ę</w:t>
      </w:r>
      <w:r>
        <w:rPr>
          <w:rFonts w:ascii="Arial" w:hAnsi="Arial" w:cs="Arial"/>
        </w:rPr>
        <w:t>, – czyli opracowanie „Projektu planu zaopatrzenia w ciepło, energi</w:t>
      </w:r>
      <w:r>
        <w:rPr>
          <w:rFonts w:ascii="TT44o00" w:hAnsi="TT44o00" w:cs="TT44o00"/>
        </w:rPr>
        <w:t xml:space="preserve">ę </w:t>
      </w:r>
      <w:r>
        <w:rPr>
          <w:rFonts w:ascii="Arial" w:hAnsi="Arial" w:cs="Arial"/>
        </w:rPr>
        <w:t>elektryczn</w:t>
      </w:r>
      <w:r>
        <w:rPr>
          <w:rFonts w:ascii="TT44o00" w:hAnsi="TT44o00" w:cs="TT44o00"/>
        </w:rPr>
        <w:t xml:space="preserve">ą </w:t>
      </w:r>
      <w:r>
        <w:rPr>
          <w:rFonts w:ascii="Arial" w:hAnsi="Arial" w:cs="Arial"/>
        </w:rPr>
        <w:t>i</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paliwa gazowe”</w:t>
      </w:r>
    </w:p>
    <w:p w:rsidR="00B8397C" w:rsidRDefault="00DB246A" w:rsidP="00CB6DE5">
      <w:pPr>
        <w:autoSpaceDE w:val="0"/>
        <w:autoSpaceDN w:val="0"/>
        <w:adjustRightInd w:val="0"/>
        <w:spacing w:after="0" w:line="360" w:lineRule="auto"/>
        <w:jc w:val="both"/>
        <w:rPr>
          <w:rFonts w:ascii="Arial" w:hAnsi="Arial" w:cs="Arial"/>
        </w:rPr>
      </w:pPr>
      <w:r>
        <w:rPr>
          <w:rFonts w:ascii="Arial" w:hAnsi="Arial" w:cs="Arial"/>
        </w:rPr>
        <w:t xml:space="preserve"> </w:t>
      </w:r>
      <w:r w:rsidR="00B8397C">
        <w:rPr>
          <w:rFonts w:ascii="Arial" w:hAnsi="Arial" w:cs="Arial"/>
        </w:rPr>
        <w:t>„Zało</w:t>
      </w:r>
      <w:r w:rsidR="00B8397C">
        <w:rPr>
          <w:rFonts w:ascii="TT44o00" w:hAnsi="TT44o00" w:cs="TT44o00"/>
        </w:rPr>
        <w:t>ż</w:t>
      </w:r>
      <w:r w:rsidR="00B8397C">
        <w:rPr>
          <w:rFonts w:ascii="Arial" w:hAnsi="Arial" w:cs="Arial"/>
        </w:rPr>
        <w:t>enia do planu” s</w:t>
      </w:r>
      <w:r w:rsidR="00B8397C">
        <w:rPr>
          <w:rFonts w:ascii="TT44o00" w:hAnsi="TT44o00" w:cs="TT44o00"/>
        </w:rPr>
        <w:t xml:space="preserve">ą </w:t>
      </w:r>
      <w:r w:rsidR="00B8397C">
        <w:rPr>
          <w:rFonts w:ascii="Arial" w:hAnsi="Arial" w:cs="Arial"/>
        </w:rPr>
        <w:t>opracowaniem, którego zakres, czas funkcjonowania oraz charakter</w:t>
      </w:r>
      <w:r w:rsidR="00EB63A1">
        <w:rPr>
          <w:rFonts w:ascii="Arial" w:hAnsi="Arial" w:cs="Arial"/>
        </w:rPr>
        <w:t xml:space="preserve"> </w:t>
      </w:r>
      <w:r w:rsidR="00B8397C">
        <w:rPr>
          <w:rFonts w:ascii="Arial" w:hAnsi="Arial" w:cs="Arial"/>
        </w:rPr>
        <w:t>przypominaj</w:t>
      </w:r>
      <w:r w:rsidR="00B8397C">
        <w:rPr>
          <w:rFonts w:ascii="TT44o00" w:hAnsi="TT44o00" w:cs="TT44o00"/>
        </w:rPr>
        <w:t xml:space="preserve">ą </w:t>
      </w:r>
      <w:r w:rsidR="00B8397C">
        <w:rPr>
          <w:rFonts w:ascii="Arial" w:hAnsi="Arial" w:cs="Arial"/>
        </w:rPr>
        <w:t>struktur</w:t>
      </w:r>
      <w:r w:rsidR="00B8397C">
        <w:rPr>
          <w:rFonts w:ascii="TT44o00" w:hAnsi="TT44o00" w:cs="TT44o00"/>
        </w:rPr>
        <w:t xml:space="preserve">ę </w:t>
      </w:r>
      <w:r w:rsidR="00B8397C">
        <w:rPr>
          <w:rFonts w:ascii="Arial" w:hAnsi="Arial" w:cs="Arial"/>
        </w:rPr>
        <w:t>opracowania planistycznego to jest dokumentu, który wyznacza kierunki</w:t>
      </w:r>
      <w:r w:rsidR="00EB63A1">
        <w:rPr>
          <w:rFonts w:ascii="Arial" w:hAnsi="Arial" w:cs="Arial"/>
        </w:rPr>
        <w:t xml:space="preserve"> </w:t>
      </w:r>
      <w:r w:rsidR="00B8397C">
        <w:rPr>
          <w:rFonts w:ascii="Arial" w:hAnsi="Arial" w:cs="Arial"/>
        </w:rPr>
        <w:t>działania i podaje alternatywne sposoby ich realizacji, czasem wskazuj</w:t>
      </w:r>
      <w:r w:rsidR="00B8397C">
        <w:rPr>
          <w:rFonts w:ascii="TT44o00" w:hAnsi="TT44o00" w:cs="TT44o00"/>
        </w:rPr>
        <w:t>ą</w:t>
      </w:r>
      <w:r w:rsidR="00B8397C">
        <w:rPr>
          <w:rFonts w:ascii="Arial" w:hAnsi="Arial" w:cs="Arial"/>
        </w:rPr>
        <w:t>c optymalne rozwi</w:t>
      </w:r>
      <w:r w:rsidR="00B8397C">
        <w:rPr>
          <w:rFonts w:ascii="TT44o00" w:hAnsi="TT44o00" w:cs="TT44o00"/>
        </w:rPr>
        <w:t>ą</w:t>
      </w:r>
      <w:r w:rsidR="00B8397C">
        <w:rPr>
          <w:rFonts w:ascii="Arial" w:hAnsi="Arial" w:cs="Arial"/>
        </w:rPr>
        <w:t>zanie</w:t>
      </w:r>
      <w:r w:rsidR="00EB63A1">
        <w:rPr>
          <w:rFonts w:ascii="Arial" w:hAnsi="Arial" w:cs="Arial"/>
        </w:rPr>
        <w:t xml:space="preserve"> </w:t>
      </w:r>
      <w:r w:rsidR="00B8397C">
        <w:rPr>
          <w:rFonts w:ascii="Arial" w:hAnsi="Arial" w:cs="Arial"/>
        </w:rPr>
        <w:t>techniczne, je</w:t>
      </w:r>
      <w:r w:rsidR="00B8397C">
        <w:rPr>
          <w:rFonts w:ascii="TT44o00" w:hAnsi="TT44o00" w:cs="TT44o00"/>
        </w:rPr>
        <w:t>ż</w:t>
      </w:r>
      <w:r w:rsidR="00B8397C">
        <w:rPr>
          <w:rFonts w:ascii="Arial" w:hAnsi="Arial" w:cs="Arial"/>
        </w:rPr>
        <w:t>eli dane zadanie przewidziane jest do realizacji w najbli</w:t>
      </w:r>
      <w:r w:rsidR="00B8397C">
        <w:rPr>
          <w:rFonts w:ascii="TT44o00" w:hAnsi="TT44o00" w:cs="TT44o00"/>
        </w:rPr>
        <w:t>ż</w:t>
      </w:r>
      <w:r w:rsidR="00B8397C">
        <w:rPr>
          <w:rFonts w:ascii="Arial" w:hAnsi="Arial" w:cs="Arial"/>
        </w:rPr>
        <w:t>szym czasie (jeden rok).</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Nale</w:t>
      </w:r>
      <w:r>
        <w:rPr>
          <w:rFonts w:ascii="TT44o00" w:hAnsi="TT44o00" w:cs="TT44o00"/>
        </w:rPr>
        <w:t>ż</w:t>
      </w:r>
      <w:r>
        <w:rPr>
          <w:rFonts w:ascii="Arial" w:hAnsi="Arial" w:cs="Arial"/>
        </w:rPr>
        <w:t>y pami</w:t>
      </w:r>
      <w:r>
        <w:rPr>
          <w:rFonts w:ascii="TT44o00" w:hAnsi="TT44o00" w:cs="TT44o00"/>
        </w:rPr>
        <w:t>ę</w:t>
      </w:r>
      <w:r>
        <w:rPr>
          <w:rFonts w:ascii="Arial" w:hAnsi="Arial" w:cs="Arial"/>
        </w:rPr>
        <w:t>ta</w:t>
      </w:r>
      <w:r>
        <w:rPr>
          <w:rFonts w:ascii="TT44o00" w:hAnsi="TT44o00" w:cs="TT44o00"/>
        </w:rPr>
        <w:t>ć</w:t>
      </w:r>
      <w:r>
        <w:rPr>
          <w:rFonts w:ascii="Arial" w:hAnsi="Arial" w:cs="Arial"/>
        </w:rPr>
        <w:t xml:space="preserve">, </w:t>
      </w:r>
      <w:r>
        <w:rPr>
          <w:rFonts w:ascii="TT44o00" w:hAnsi="TT44o00" w:cs="TT44o00"/>
        </w:rPr>
        <w:t>ż</w:t>
      </w:r>
      <w:r>
        <w:rPr>
          <w:rFonts w:ascii="Arial" w:hAnsi="Arial" w:cs="Arial"/>
        </w:rPr>
        <w:t xml:space="preserve">e </w:t>
      </w:r>
      <w:r w:rsidR="00DB246A">
        <w:rPr>
          <w:rFonts w:ascii="Arial" w:hAnsi="Arial" w:cs="Arial"/>
        </w:rPr>
        <w:t>g</w:t>
      </w:r>
      <w:r>
        <w:rPr>
          <w:rFonts w:ascii="Arial" w:hAnsi="Arial" w:cs="Arial"/>
        </w:rPr>
        <w:t>mina nie jest wła</w:t>
      </w:r>
      <w:r>
        <w:rPr>
          <w:rFonts w:ascii="TT44o00" w:hAnsi="TT44o00" w:cs="TT44o00"/>
        </w:rPr>
        <w:t>ś</w:t>
      </w:r>
      <w:r>
        <w:rPr>
          <w:rFonts w:ascii="Arial" w:hAnsi="Arial" w:cs="Arial"/>
        </w:rPr>
        <w:t>cicielem systemów energetycznych i nie ma</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bezpo</w:t>
      </w:r>
      <w:r>
        <w:rPr>
          <w:rFonts w:ascii="TT44o00" w:hAnsi="TT44o00" w:cs="TT44o00"/>
        </w:rPr>
        <w:t>ś</w:t>
      </w:r>
      <w:r>
        <w:rPr>
          <w:rFonts w:ascii="Arial" w:hAnsi="Arial" w:cs="Arial"/>
        </w:rPr>
        <w:t>redniego wpływu na wybór sposobu realizacji zadania od strony technicznej. Zadanie to</w:t>
      </w:r>
      <w:r w:rsidR="00EB63A1">
        <w:rPr>
          <w:rFonts w:ascii="Arial" w:hAnsi="Arial" w:cs="Arial"/>
        </w:rPr>
        <w:t xml:space="preserve"> </w:t>
      </w:r>
      <w:r>
        <w:rPr>
          <w:rFonts w:ascii="Arial" w:hAnsi="Arial" w:cs="Arial"/>
        </w:rPr>
        <w:t>spoczywa bezpo</w:t>
      </w:r>
      <w:r>
        <w:rPr>
          <w:rFonts w:ascii="TT44o00" w:hAnsi="TT44o00" w:cs="TT44o00"/>
        </w:rPr>
        <w:t>ś</w:t>
      </w:r>
      <w:r>
        <w:rPr>
          <w:rFonts w:ascii="Arial" w:hAnsi="Arial" w:cs="Arial"/>
        </w:rPr>
        <w:t>rednio na przedsi</w:t>
      </w:r>
      <w:r>
        <w:rPr>
          <w:rFonts w:ascii="TT44o00" w:hAnsi="TT44o00" w:cs="TT44o00"/>
        </w:rPr>
        <w:t>ę</w:t>
      </w:r>
      <w:r>
        <w:rPr>
          <w:rFonts w:ascii="Arial" w:hAnsi="Arial" w:cs="Arial"/>
        </w:rPr>
        <w:t>biorstwach energetycznych zgodnie z Art. 16 ust.1 „Prawa</w:t>
      </w:r>
      <w:r w:rsidR="00EB63A1">
        <w:rPr>
          <w:rFonts w:ascii="Arial" w:hAnsi="Arial" w:cs="Arial"/>
        </w:rPr>
        <w:t xml:space="preserve"> </w:t>
      </w:r>
      <w:r>
        <w:rPr>
          <w:rFonts w:ascii="Arial" w:hAnsi="Arial" w:cs="Arial"/>
        </w:rPr>
        <w:t>energetycznego”, który stanowi:</w:t>
      </w:r>
      <w:r w:rsidR="00EB63A1">
        <w:rPr>
          <w:rFonts w:ascii="Arial" w:hAnsi="Arial" w:cs="Arial"/>
        </w:rPr>
        <w:t xml:space="preserve"> </w:t>
      </w:r>
      <w:r>
        <w:rPr>
          <w:rFonts w:ascii="Arial" w:hAnsi="Arial" w:cs="Arial"/>
        </w:rPr>
        <w:t>„Przedsi</w:t>
      </w:r>
      <w:r>
        <w:rPr>
          <w:rFonts w:ascii="TT44o00" w:hAnsi="TT44o00" w:cs="TT44o00"/>
        </w:rPr>
        <w:t>ę</w:t>
      </w:r>
      <w:r>
        <w:rPr>
          <w:rFonts w:ascii="Arial" w:hAnsi="Arial" w:cs="Arial"/>
        </w:rPr>
        <w:t>biorstwa energetyczne zajmuj</w:t>
      </w:r>
      <w:r>
        <w:rPr>
          <w:rFonts w:ascii="TT44o00" w:hAnsi="TT44o00" w:cs="TT44o00"/>
        </w:rPr>
        <w:t>ą</w:t>
      </w:r>
      <w:r>
        <w:rPr>
          <w:rFonts w:ascii="Arial" w:hAnsi="Arial" w:cs="Arial"/>
        </w:rPr>
        <w:t>ce si</w:t>
      </w:r>
      <w:r>
        <w:rPr>
          <w:rFonts w:ascii="TT44o00" w:hAnsi="TT44o00" w:cs="TT44o00"/>
        </w:rPr>
        <w:t xml:space="preserve">ę </w:t>
      </w:r>
      <w:r>
        <w:rPr>
          <w:rFonts w:ascii="Arial" w:hAnsi="Arial" w:cs="Arial"/>
        </w:rPr>
        <w:t>przesyłaniem lub dystrybucj</w:t>
      </w:r>
      <w:r>
        <w:rPr>
          <w:rFonts w:ascii="TT44o00" w:hAnsi="TT44o00" w:cs="TT44o00"/>
        </w:rPr>
        <w:t xml:space="preserve">ą </w:t>
      </w:r>
      <w:r>
        <w:rPr>
          <w:rFonts w:ascii="Arial" w:hAnsi="Arial" w:cs="Arial"/>
        </w:rPr>
        <w:t>paliw gazowych lub</w:t>
      </w:r>
      <w:r w:rsidR="00EB63A1">
        <w:rPr>
          <w:rFonts w:ascii="Arial" w:hAnsi="Arial" w:cs="Arial"/>
        </w:rPr>
        <w:t xml:space="preserve"> </w:t>
      </w:r>
      <w:r>
        <w:rPr>
          <w:rFonts w:ascii="Arial" w:hAnsi="Arial" w:cs="Arial"/>
        </w:rPr>
        <w:t>energii sporz</w:t>
      </w:r>
      <w:r>
        <w:rPr>
          <w:rFonts w:ascii="TT44o00" w:hAnsi="TT44o00" w:cs="TT44o00"/>
        </w:rPr>
        <w:t>ą</w:t>
      </w:r>
      <w:r>
        <w:rPr>
          <w:rFonts w:ascii="Arial" w:hAnsi="Arial" w:cs="Arial"/>
        </w:rPr>
        <w:t>dzaj</w:t>
      </w:r>
      <w:r>
        <w:rPr>
          <w:rFonts w:ascii="TT44o00" w:hAnsi="TT44o00" w:cs="TT44o00"/>
        </w:rPr>
        <w:t xml:space="preserve">ą </w:t>
      </w:r>
      <w:r>
        <w:rPr>
          <w:rFonts w:ascii="Arial" w:hAnsi="Arial" w:cs="Arial"/>
        </w:rPr>
        <w:t>dla obszaru swojego działania plany rozwoju w zakresie zaspokojenia</w:t>
      </w:r>
      <w:r w:rsidR="00EB63A1">
        <w:rPr>
          <w:rFonts w:ascii="Arial" w:hAnsi="Arial" w:cs="Arial"/>
        </w:rPr>
        <w:t xml:space="preserve"> </w:t>
      </w:r>
      <w:r>
        <w:rPr>
          <w:rFonts w:ascii="Arial" w:hAnsi="Arial" w:cs="Arial"/>
        </w:rPr>
        <w:t>obecnego i przyszłego zapotrzebowania na paliwa gazowe lub energi</w:t>
      </w:r>
      <w:r>
        <w:rPr>
          <w:rFonts w:ascii="TT44o00" w:hAnsi="TT44o00" w:cs="TT44o00"/>
        </w:rPr>
        <w:t>ę</w:t>
      </w:r>
      <w:r>
        <w:rPr>
          <w:rFonts w:ascii="Arial" w:hAnsi="Arial" w:cs="Arial"/>
        </w:rPr>
        <w:t>, uwzgl</w:t>
      </w:r>
      <w:r>
        <w:rPr>
          <w:rFonts w:ascii="TT44o00" w:hAnsi="TT44o00" w:cs="TT44o00"/>
        </w:rPr>
        <w:t>ę</w:t>
      </w:r>
      <w:r>
        <w:rPr>
          <w:rFonts w:ascii="Arial" w:hAnsi="Arial" w:cs="Arial"/>
        </w:rPr>
        <w:t>dniaj</w:t>
      </w:r>
      <w:r>
        <w:rPr>
          <w:rFonts w:ascii="TT44o00" w:hAnsi="TT44o00" w:cs="TT44o00"/>
        </w:rPr>
        <w:t>ą</w:t>
      </w:r>
      <w:r>
        <w:rPr>
          <w:rFonts w:ascii="Arial" w:hAnsi="Arial" w:cs="Arial"/>
        </w:rPr>
        <w:t>c miejscowy</w:t>
      </w:r>
      <w:r w:rsidR="00EB63A1">
        <w:rPr>
          <w:rFonts w:ascii="Arial" w:hAnsi="Arial" w:cs="Arial"/>
        </w:rPr>
        <w:t xml:space="preserve"> plan zagospodarowania </w:t>
      </w:r>
      <w:r>
        <w:rPr>
          <w:rFonts w:ascii="Arial" w:hAnsi="Arial" w:cs="Arial"/>
        </w:rPr>
        <w:t>przestrzennego albo kierunki rozwoju gminy okre</w:t>
      </w:r>
      <w:r>
        <w:rPr>
          <w:rFonts w:ascii="TT44o00" w:hAnsi="TT44o00" w:cs="TT44o00"/>
        </w:rPr>
        <w:t>ś</w:t>
      </w:r>
      <w:r>
        <w:rPr>
          <w:rFonts w:ascii="Arial" w:hAnsi="Arial" w:cs="Arial"/>
        </w:rPr>
        <w:t>lone w studium</w:t>
      </w:r>
      <w:r w:rsidR="00EB63A1">
        <w:rPr>
          <w:rFonts w:ascii="Arial" w:hAnsi="Arial" w:cs="Arial"/>
        </w:rPr>
        <w:t xml:space="preserve"> </w:t>
      </w:r>
      <w:r>
        <w:rPr>
          <w:rFonts w:ascii="Arial" w:hAnsi="Arial" w:cs="Arial"/>
        </w:rPr>
        <w:t>uwarunkowa</w:t>
      </w:r>
      <w:r>
        <w:rPr>
          <w:rFonts w:ascii="TT44o00" w:hAnsi="TT44o00" w:cs="TT44o00"/>
        </w:rPr>
        <w:t xml:space="preserve">ń </w:t>
      </w:r>
      <w:r>
        <w:rPr>
          <w:rFonts w:ascii="Arial" w:hAnsi="Arial" w:cs="Arial"/>
        </w:rPr>
        <w:t>i kierunków zagospodarowania przestrzennego gminy”.</w:t>
      </w:r>
      <w:r w:rsidR="00EB63A1">
        <w:rPr>
          <w:rFonts w:ascii="Arial" w:hAnsi="Arial" w:cs="Arial"/>
        </w:rPr>
        <w:t xml:space="preserve"> </w:t>
      </w:r>
      <w:r>
        <w:rPr>
          <w:rFonts w:ascii="Arial" w:hAnsi="Arial" w:cs="Arial"/>
        </w:rPr>
        <w:t>i dalej w ust</w:t>
      </w:r>
      <w:r>
        <w:rPr>
          <w:rFonts w:ascii="TT44o00" w:hAnsi="TT44o00" w:cs="TT44o00"/>
        </w:rPr>
        <w:t>ę</w:t>
      </w:r>
      <w:r>
        <w:rPr>
          <w:rFonts w:ascii="Arial" w:hAnsi="Arial" w:cs="Arial"/>
        </w:rPr>
        <w:t>pie 5:</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W celu racjonalizacji przedsi</w:t>
      </w:r>
      <w:r>
        <w:rPr>
          <w:rFonts w:ascii="TT44o00" w:hAnsi="TT44o00" w:cs="TT44o00"/>
        </w:rPr>
        <w:t>ę</w:t>
      </w:r>
      <w:r>
        <w:rPr>
          <w:rFonts w:ascii="Arial" w:hAnsi="Arial" w:cs="Arial"/>
        </w:rPr>
        <w:t>wzi</w:t>
      </w:r>
      <w:r>
        <w:rPr>
          <w:rFonts w:ascii="TT44o00" w:hAnsi="TT44o00" w:cs="TT44o00"/>
        </w:rPr>
        <w:t xml:space="preserve">ęć </w:t>
      </w:r>
      <w:r>
        <w:rPr>
          <w:rFonts w:ascii="Arial" w:hAnsi="Arial" w:cs="Arial"/>
        </w:rPr>
        <w:t>inwestycyjnych, przy sporz</w:t>
      </w:r>
      <w:r>
        <w:rPr>
          <w:rFonts w:ascii="TT44o00" w:hAnsi="TT44o00" w:cs="TT44o00"/>
        </w:rPr>
        <w:t>ą</w:t>
      </w:r>
      <w:r>
        <w:rPr>
          <w:rFonts w:ascii="Arial" w:hAnsi="Arial" w:cs="Arial"/>
        </w:rPr>
        <w:t>dzaniu planów, o których mowa</w:t>
      </w:r>
      <w:r w:rsidR="00EB63A1">
        <w:rPr>
          <w:rFonts w:ascii="Arial" w:hAnsi="Arial" w:cs="Arial"/>
        </w:rPr>
        <w:t xml:space="preserve"> </w:t>
      </w:r>
      <w:r>
        <w:rPr>
          <w:rFonts w:ascii="Arial" w:hAnsi="Arial" w:cs="Arial"/>
        </w:rPr>
        <w:t>w ust. 1, przedsi</w:t>
      </w:r>
      <w:r>
        <w:rPr>
          <w:rFonts w:ascii="TT44o00" w:hAnsi="TT44o00" w:cs="TT44o00"/>
        </w:rPr>
        <w:t>ę</w:t>
      </w:r>
      <w:r>
        <w:rPr>
          <w:rFonts w:ascii="Arial" w:hAnsi="Arial" w:cs="Arial"/>
        </w:rPr>
        <w:t>biorstwa energetyczne zajmuj</w:t>
      </w:r>
      <w:r>
        <w:rPr>
          <w:rFonts w:ascii="TT44o00" w:hAnsi="TT44o00" w:cs="TT44o00"/>
        </w:rPr>
        <w:t>ą</w:t>
      </w:r>
      <w:r>
        <w:rPr>
          <w:rFonts w:ascii="Arial" w:hAnsi="Arial" w:cs="Arial"/>
        </w:rPr>
        <w:t>ce si</w:t>
      </w:r>
      <w:r>
        <w:rPr>
          <w:rFonts w:ascii="TT44o00" w:hAnsi="TT44o00" w:cs="TT44o00"/>
        </w:rPr>
        <w:t xml:space="preserve">ę </w:t>
      </w:r>
      <w:r>
        <w:rPr>
          <w:rFonts w:ascii="Arial" w:hAnsi="Arial" w:cs="Arial"/>
        </w:rPr>
        <w:t>przesyłaniem lub dystrybucj</w:t>
      </w:r>
      <w:r>
        <w:rPr>
          <w:rFonts w:ascii="TT44o00" w:hAnsi="TT44o00" w:cs="TT44o00"/>
        </w:rPr>
        <w:t xml:space="preserve">ą </w:t>
      </w:r>
      <w:r>
        <w:rPr>
          <w:rFonts w:ascii="Arial" w:hAnsi="Arial" w:cs="Arial"/>
        </w:rPr>
        <w:t>paliw</w:t>
      </w:r>
      <w:r w:rsidR="00EB63A1">
        <w:rPr>
          <w:rFonts w:ascii="Arial" w:hAnsi="Arial" w:cs="Arial"/>
        </w:rPr>
        <w:t xml:space="preserve"> </w:t>
      </w:r>
      <w:r>
        <w:rPr>
          <w:rFonts w:ascii="Arial" w:hAnsi="Arial" w:cs="Arial"/>
        </w:rPr>
        <w:t>gazowych lub energii s</w:t>
      </w:r>
      <w:r>
        <w:rPr>
          <w:rFonts w:ascii="TT44o00" w:hAnsi="TT44o00" w:cs="TT44o00"/>
        </w:rPr>
        <w:t xml:space="preserve">ą </w:t>
      </w:r>
      <w:r>
        <w:rPr>
          <w:rFonts w:ascii="Arial" w:hAnsi="Arial" w:cs="Arial"/>
        </w:rPr>
        <w:t>obowi</w:t>
      </w:r>
      <w:r>
        <w:rPr>
          <w:rFonts w:ascii="TT44o00" w:hAnsi="TT44o00" w:cs="TT44o00"/>
        </w:rPr>
        <w:t>ą</w:t>
      </w:r>
      <w:r>
        <w:rPr>
          <w:rFonts w:ascii="Arial" w:hAnsi="Arial" w:cs="Arial"/>
        </w:rPr>
        <w:t>zane współpracowa</w:t>
      </w:r>
      <w:r>
        <w:rPr>
          <w:rFonts w:ascii="TT44o00" w:hAnsi="TT44o00" w:cs="TT44o00"/>
        </w:rPr>
        <w:t xml:space="preserve">ć </w:t>
      </w:r>
      <w:r>
        <w:rPr>
          <w:rFonts w:ascii="Arial" w:hAnsi="Arial" w:cs="Arial"/>
        </w:rPr>
        <w:t>z przył</w:t>
      </w:r>
      <w:r>
        <w:rPr>
          <w:rFonts w:ascii="TT44o00" w:hAnsi="TT44o00" w:cs="TT44o00"/>
        </w:rPr>
        <w:t>ą</w:t>
      </w:r>
      <w:r>
        <w:rPr>
          <w:rFonts w:ascii="Arial" w:hAnsi="Arial" w:cs="Arial"/>
        </w:rPr>
        <w:t>czonymi podmiotami oraz gminami,</w:t>
      </w:r>
      <w:r w:rsidR="00EB63A1">
        <w:rPr>
          <w:rFonts w:ascii="Arial" w:hAnsi="Arial" w:cs="Arial"/>
        </w:rPr>
        <w:t xml:space="preserve"> </w:t>
      </w:r>
      <w:r>
        <w:rPr>
          <w:rFonts w:ascii="Arial" w:hAnsi="Arial" w:cs="Arial"/>
        </w:rPr>
        <w:t>na których obszarze przedsi</w:t>
      </w:r>
      <w:r>
        <w:rPr>
          <w:rFonts w:ascii="TT44o00" w:hAnsi="TT44o00" w:cs="TT44o00"/>
        </w:rPr>
        <w:t>ę</w:t>
      </w:r>
      <w:r>
        <w:rPr>
          <w:rFonts w:ascii="Arial" w:hAnsi="Arial" w:cs="Arial"/>
        </w:rPr>
        <w:t>biorstwa te wykonuj</w:t>
      </w:r>
      <w:r>
        <w:rPr>
          <w:rFonts w:ascii="TT44o00" w:hAnsi="TT44o00" w:cs="TT44o00"/>
        </w:rPr>
        <w:t xml:space="preserve">ą </w:t>
      </w:r>
      <w:r>
        <w:rPr>
          <w:rFonts w:ascii="Arial" w:hAnsi="Arial" w:cs="Arial"/>
        </w:rPr>
        <w:t>działalno</w:t>
      </w:r>
      <w:r>
        <w:rPr>
          <w:rFonts w:ascii="TT44o00" w:hAnsi="TT44o00" w:cs="TT44o00"/>
        </w:rPr>
        <w:t xml:space="preserve">ść </w:t>
      </w:r>
      <w:r>
        <w:rPr>
          <w:rFonts w:ascii="Arial" w:hAnsi="Arial" w:cs="Arial"/>
        </w:rPr>
        <w:t>gospodarcz</w:t>
      </w:r>
      <w:r>
        <w:rPr>
          <w:rFonts w:ascii="TT44o00" w:hAnsi="TT44o00" w:cs="TT44o00"/>
        </w:rPr>
        <w:t>ą</w:t>
      </w:r>
      <w:r w:rsidR="00DB246A">
        <w:rPr>
          <w:rFonts w:ascii="Arial" w:hAnsi="Arial" w:cs="Arial"/>
        </w:rPr>
        <w:t xml:space="preserve">; współpraca powinna </w:t>
      </w:r>
      <w:r>
        <w:rPr>
          <w:rFonts w:ascii="Arial" w:hAnsi="Arial" w:cs="Arial"/>
        </w:rPr>
        <w:t>polega</w:t>
      </w:r>
      <w:r>
        <w:rPr>
          <w:rFonts w:ascii="TT44o00" w:hAnsi="TT44o00" w:cs="TT44o00"/>
        </w:rPr>
        <w:t xml:space="preserve">ć </w:t>
      </w:r>
      <w:r>
        <w:rPr>
          <w:rFonts w:ascii="Arial" w:hAnsi="Arial" w:cs="Arial"/>
        </w:rPr>
        <w:t>w szczególno</w:t>
      </w:r>
      <w:r>
        <w:rPr>
          <w:rFonts w:ascii="TT44o00" w:hAnsi="TT44o00" w:cs="TT44o00"/>
        </w:rPr>
        <w:t>ś</w:t>
      </w:r>
      <w:r>
        <w:rPr>
          <w:rFonts w:ascii="Arial" w:hAnsi="Arial" w:cs="Arial"/>
        </w:rPr>
        <w:t>ci na:</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1. przekazywaniu przył</w:t>
      </w:r>
      <w:r>
        <w:rPr>
          <w:rFonts w:ascii="TT44o00" w:hAnsi="TT44o00" w:cs="TT44o00"/>
        </w:rPr>
        <w:t>ą</w:t>
      </w:r>
      <w:r>
        <w:rPr>
          <w:rFonts w:ascii="Arial" w:hAnsi="Arial" w:cs="Arial"/>
        </w:rPr>
        <w:t>czonym podmiotom informacji o planowanych przedsi</w:t>
      </w:r>
      <w:r>
        <w:rPr>
          <w:rFonts w:ascii="TT44o00" w:hAnsi="TT44o00" w:cs="TT44o00"/>
        </w:rPr>
        <w:t>ę</w:t>
      </w:r>
      <w:r>
        <w:rPr>
          <w:rFonts w:ascii="Arial" w:hAnsi="Arial" w:cs="Arial"/>
        </w:rPr>
        <w:t>wzi</w:t>
      </w:r>
      <w:r>
        <w:rPr>
          <w:rFonts w:ascii="TT44o00" w:hAnsi="TT44o00" w:cs="TT44o00"/>
        </w:rPr>
        <w:t>ę</w:t>
      </w:r>
      <w:r>
        <w:rPr>
          <w:rFonts w:ascii="Arial" w:hAnsi="Arial" w:cs="Arial"/>
        </w:rPr>
        <w:t>ciach w takim</w:t>
      </w:r>
      <w:r w:rsidR="008D1282">
        <w:rPr>
          <w:rFonts w:ascii="Arial" w:hAnsi="Arial" w:cs="Arial"/>
        </w:rPr>
        <w:t xml:space="preserve"> </w:t>
      </w:r>
      <w:r>
        <w:rPr>
          <w:rFonts w:ascii="Arial" w:hAnsi="Arial" w:cs="Arial"/>
        </w:rPr>
        <w:t>zakresie, w jakim przedsi</w:t>
      </w:r>
      <w:r>
        <w:rPr>
          <w:rFonts w:ascii="TT44o00" w:hAnsi="TT44o00" w:cs="TT44o00"/>
        </w:rPr>
        <w:t>ę</w:t>
      </w:r>
      <w:r>
        <w:rPr>
          <w:rFonts w:ascii="Arial" w:hAnsi="Arial" w:cs="Arial"/>
        </w:rPr>
        <w:t>wzi</w:t>
      </w:r>
      <w:r>
        <w:rPr>
          <w:rFonts w:ascii="TT44o00" w:hAnsi="TT44o00" w:cs="TT44o00"/>
        </w:rPr>
        <w:t>ę</w:t>
      </w:r>
      <w:r>
        <w:rPr>
          <w:rFonts w:ascii="Arial" w:hAnsi="Arial" w:cs="Arial"/>
        </w:rPr>
        <w:t>cia te b</w:t>
      </w:r>
      <w:r>
        <w:rPr>
          <w:rFonts w:ascii="TT44o00" w:hAnsi="TT44o00" w:cs="TT44o00"/>
        </w:rPr>
        <w:t>ę</w:t>
      </w:r>
      <w:r>
        <w:rPr>
          <w:rFonts w:ascii="Arial" w:hAnsi="Arial" w:cs="Arial"/>
        </w:rPr>
        <w:t>d</w:t>
      </w:r>
      <w:r>
        <w:rPr>
          <w:rFonts w:ascii="TT44o00" w:hAnsi="TT44o00" w:cs="TT44o00"/>
        </w:rPr>
        <w:t xml:space="preserve">ą </w:t>
      </w:r>
      <w:r>
        <w:rPr>
          <w:rFonts w:ascii="Arial" w:hAnsi="Arial" w:cs="Arial"/>
        </w:rPr>
        <w:t>miały wpływ na prac</w:t>
      </w:r>
      <w:r>
        <w:rPr>
          <w:rFonts w:ascii="TT44o00" w:hAnsi="TT44o00" w:cs="TT44o00"/>
        </w:rPr>
        <w:t xml:space="preserve">ę </w:t>
      </w:r>
      <w:r>
        <w:rPr>
          <w:rFonts w:ascii="Arial" w:hAnsi="Arial" w:cs="Arial"/>
        </w:rPr>
        <w:t>urz</w:t>
      </w:r>
      <w:r>
        <w:rPr>
          <w:rFonts w:ascii="TT44o00" w:hAnsi="TT44o00" w:cs="TT44o00"/>
        </w:rPr>
        <w:t>ą</w:t>
      </w:r>
      <w:r>
        <w:rPr>
          <w:rFonts w:ascii="Arial" w:hAnsi="Arial" w:cs="Arial"/>
        </w:rPr>
        <w:t>dze</w:t>
      </w:r>
      <w:r>
        <w:rPr>
          <w:rFonts w:ascii="TT44o00" w:hAnsi="TT44o00" w:cs="TT44o00"/>
        </w:rPr>
        <w:t xml:space="preserve">ń </w:t>
      </w:r>
      <w:r>
        <w:rPr>
          <w:rFonts w:ascii="Arial" w:hAnsi="Arial" w:cs="Arial"/>
        </w:rPr>
        <w:t>przył</w:t>
      </w:r>
      <w:r>
        <w:rPr>
          <w:rFonts w:ascii="TT44o00" w:hAnsi="TT44o00" w:cs="TT44o00"/>
        </w:rPr>
        <w:t>ą</w:t>
      </w:r>
      <w:r>
        <w:rPr>
          <w:rFonts w:ascii="Arial" w:hAnsi="Arial" w:cs="Arial"/>
        </w:rPr>
        <w:t>czonych do</w:t>
      </w:r>
      <w:r w:rsidR="008D1282">
        <w:rPr>
          <w:rFonts w:ascii="Arial" w:hAnsi="Arial" w:cs="Arial"/>
        </w:rPr>
        <w:t xml:space="preserve"> </w:t>
      </w:r>
      <w:r>
        <w:rPr>
          <w:rFonts w:ascii="Arial" w:hAnsi="Arial" w:cs="Arial"/>
        </w:rPr>
        <w:t>sieci albo na zmian</w:t>
      </w:r>
      <w:r>
        <w:rPr>
          <w:rFonts w:ascii="TT44o00" w:hAnsi="TT44o00" w:cs="TT44o00"/>
        </w:rPr>
        <w:t xml:space="preserve">ę </w:t>
      </w:r>
      <w:r>
        <w:rPr>
          <w:rFonts w:ascii="Arial" w:hAnsi="Arial" w:cs="Arial"/>
        </w:rPr>
        <w:t>warunków przył</w:t>
      </w:r>
      <w:r>
        <w:rPr>
          <w:rFonts w:ascii="TT44o00" w:hAnsi="TT44o00" w:cs="TT44o00"/>
        </w:rPr>
        <w:t>ą</w:t>
      </w:r>
      <w:r>
        <w:rPr>
          <w:rFonts w:ascii="Arial" w:hAnsi="Arial" w:cs="Arial"/>
        </w:rPr>
        <w:t>czenia lub dostawy paliw gazowych lub energii,</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2. zapewnieniu spójno</w:t>
      </w:r>
      <w:r>
        <w:rPr>
          <w:rFonts w:ascii="TT44o00" w:hAnsi="TT44o00" w:cs="TT44o00"/>
        </w:rPr>
        <w:t>ś</w:t>
      </w:r>
      <w:r>
        <w:rPr>
          <w:rFonts w:ascii="Arial" w:hAnsi="Arial" w:cs="Arial"/>
        </w:rPr>
        <w:t>ci mi</w:t>
      </w:r>
      <w:r>
        <w:rPr>
          <w:rFonts w:ascii="TT44o00" w:hAnsi="TT44o00" w:cs="TT44o00"/>
        </w:rPr>
        <w:t>ę</w:t>
      </w:r>
      <w:r>
        <w:rPr>
          <w:rFonts w:ascii="Arial" w:hAnsi="Arial" w:cs="Arial"/>
        </w:rPr>
        <w:t>dzy planami przedsi</w:t>
      </w:r>
      <w:r>
        <w:rPr>
          <w:rFonts w:ascii="TT44o00" w:hAnsi="TT44o00" w:cs="TT44o00"/>
        </w:rPr>
        <w:t>ę</w:t>
      </w:r>
      <w:r>
        <w:rPr>
          <w:rFonts w:ascii="Arial" w:hAnsi="Arial" w:cs="Arial"/>
        </w:rPr>
        <w:t>biorstw energetycznych a zało</w:t>
      </w:r>
      <w:r>
        <w:rPr>
          <w:rFonts w:ascii="TT44o00" w:hAnsi="TT44o00" w:cs="TT44o00"/>
        </w:rPr>
        <w:t>ż</w:t>
      </w:r>
      <w:r>
        <w:rPr>
          <w:rFonts w:ascii="Arial" w:hAnsi="Arial" w:cs="Arial"/>
        </w:rPr>
        <w:t>eniami</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lastRenderedPageBreak/>
        <w:t>i planami, o których mowa w art. 19 i 20.</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 xml:space="preserve">Bardzo istotny jest ust. 5 Art. 16, który pozwala </w:t>
      </w:r>
      <w:r w:rsidR="00DB246A">
        <w:rPr>
          <w:rFonts w:ascii="Arial" w:hAnsi="Arial" w:cs="Arial"/>
        </w:rPr>
        <w:t>g</w:t>
      </w:r>
      <w:r>
        <w:rPr>
          <w:rFonts w:ascii="Arial" w:hAnsi="Arial" w:cs="Arial"/>
        </w:rPr>
        <w:t>minie na sprawowanie nadzoru nad</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wprowadzaniem przez poszczególne przedsi</w:t>
      </w:r>
      <w:r>
        <w:rPr>
          <w:rFonts w:ascii="TT44o00" w:hAnsi="TT44o00" w:cs="TT44o00"/>
        </w:rPr>
        <w:t>ę</w:t>
      </w:r>
      <w:r>
        <w:rPr>
          <w:rFonts w:ascii="Arial" w:hAnsi="Arial" w:cs="Arial"/>
        </w:rPr>
        <w:t>biorstwa energetyczne zada</w:t>
      </w:r>
      <w:r>
        <w:rPr>
          <w:rFonts w:ascii="TT44o00" w:hAnsi="TT44o00" w:cs="TT44o00"/>
        </w:rPr>
        <w:t xml:space="preserve">ń </w:t>
      </w:r>
      <w:r>
        <w:rPr>
          <w:rFonts w:ascii="Arial" w:hAnsi="Arial" w:cs="Arial"/>
        </w:rPr>
        <w:t>zawartych</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w „Projekcie zało</w:t>
      </w:r>
      <w:r>
        <w:rPr>
          <w:rFonts w:ascii="TT44o00" w:hAnsi="TT44o00" w:cs="TT44o00"/>
        </w:rPr>
        <w:t>ż</w:t>
      </w:r>
      <w:r>
        <w:rPr>
          <w:rFonts w:ascii="Arial" w:hAnsi="Arial" w:cs="Arial"/>
        </w:rPr>
        <w:t>e</w:t>
      </w:r>
      <w:r>
        <w:rPr>
          <w:rFonts w:ascii="TT44o00" w:hAnsi="TT44o00" w:cs="TT44o00"/>
        </w:rPr>
        <w:t>ń</w:t>
      </w:r>
      <w:r>
        <w:rPr>
          <w:rFonts w:ascii="Arial" w:hAnsi="Arial" w:cs="Arial"/>
        </w:rPr>
        <w:t>” do swoich „Planów rozwoju”.</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 xml:space="preserve">Zatem ustawa „Prawo energetyczne” wprowadza </w:t>
      </w:r>
      <w:r>
        <w:rPr>
          <w:rFonts w:ascii="TT44o00" w:hAnsi="TT44o00" w:cs="TT44o00"/>
        </w:rPr>
        <w:t>ś</w:t>
      </w:r>
      <w:r>
        <w:rPr>
          <w:rFonts w:ascii="Arial" w:hAnsi="Arial" w:cs="Arial"/>
        </w:rPr>
        <w:t>cisły podział obowi</w:t>
      </w:r>
      <w:r>
        <w:rPr>
          <w:rFonts w:ascii="TT44o00" w:hAnsi="TT44o00" w:cs="TT44o00"/>
        </w:rPr>
        <w:t>ą</w:t>
      </w:r>
      <w:r>
        <w:rPr>
          <w:rFonts w:ascii="Arial" w:hAnsi="Arial" w:cs="Arial"/>
        </w:rPr>
        <w:t>zków w zakresie systemów</w:t>
      </w:r>
      <w:r w:rsidR="008D1282">
        <w:rPr>
          <w:rFonts w:ascii="Arial" w:hAnsi="Arial" w:cs="Arial"/>
        </w:rPr>
        <w:t xml:space="preserve"> </w:t>
      </w:r>
      <w:r>
        <w:rPr>
          <w:rFonts w:ascii="Arial" w:hAnsi="Arial" w:cs="Arial"/>
        </w:rPr>
        <w:t>energetycznych:</w:t>
      </w:r>
    </w:p>
    <w:p w:rsidR="00B8397C" w:rsidRDefault="00B8397C" w:rsidP="008662DE">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Gmina wykonuj</w:t>
      </w:r>
      <w:r>
        <w:rPr>
          <w:rFonts w:ascii="TT44o00" w:hAnsi="TT44o00" w:cs="TT44o00"/>
        </w:rPr>
        <w:t>ą</w:t>
      </w:r>
      <w:r>
        <w:rPr>
          <w:rFonts w:ascii="Arial" w:hAnsi="Arial" w:cs="Arial"/>
        </w:rPr>
        <w:t>c/aktualizuj</w:t>
      </w:r>
      <w:r>
        <w:rPr>
          <w:rFonts w:ascii="TT44o00" w:hAnsi="TT44o00" w:cs="TT44o00"/>
        </w:rPr>
        <w:t>ą</w:t>
      </w:r>
      <w:r>
        <w:rPr>
          <w:rFonts w:ascii="Arial" w:hAnsi="Arial" w:cs="Arial"/>
        </w:rPr>
        <w:t>c „Zało</w:t>
      </w:r>
      <w:r>
        <w:rPr>
          <w:rFonts w:ascii="TT44o00" w:hAnsi="TT44o00" w:cs="TT44o00"/>
        </w:rPr>
        <w:t>ż</w:t>
      </w:r>
      <w:r>
        <w:rPr>
          <w:rFonts w:ascii="Arial" w:hAnsi="Arial" w:cs="Arial"/>
        </w:rPr>
        <w:t>enia do planu” planuje rozwój systemów energetycznych</w:t>
      </w:r>
      <w:r w:rsidR="008662DE">
        <w:rPr>
          <w:rFonts w:ascii="Arial" w:hAnsi="Arial" w:cs="Arial"/>
        </w:rPr>
        <w:t xml:space="preserve"> </w:t>
      </w:r>
      <w:r>
        <w:rPr>
          <w:rFonts w:ascii="Arial" w:hAnsi="Arial" w:cs="Arial"/>
        </w:rPr>
        <w:t>w okre</w:t>
      </w:r>
      <w:r>
        <w:rPr>
          <w:rFonts w:ascii="TT44o00" w:hAnsi="TT44o00" w:cs="TT44o00"/>
        </w:rPr>
        <w:t>ś</w:t>
      </w:r>
      <w:r>
        <w:rPr>
          <w:rFonts w:ascii="Arial" w:hAnsi="Arial" w:cs="Arial"/>
        </w:rPr>
        <w:t>lonych okresach bilansowych,</w:t>
      </w:r>
    </w:p>
    <w:p w:rsidR="00B8397C" w:rsidRDefault="00B8397C"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Przedsi</w:t>
      </w:r>
      <w:r>
        <w:rPr>
          <w:rFonts w:ascii="TT44o00" w:hAnsi="TT44o00" w:cs="TT44o00"/>
        </w:rPr>
        <w:t>ę</w:t>
      </w:r>
      <w:r>
        <w:rPr>
          <w:rFonts w:ascii="Arial" w:hAnsi="Arial" w:cs="Arial"/>
        </w:rPr>
        <w:t>biorstwa energetyczne opracowuj</w:t>
      </w:r>
      <w:r>
        <w:rPr>
          <w:rFonts w:ascii="TT44o00" w:hAnsi="TT44o00" w:cs="TT44o00"/>
        </w:rPr>
        <w:t xml:space="preserve">ą </w:t>
      </w:r>
      <w:r>
        <w:rPr>
          <w:rFonts w:ascii="Arial" w:hAnsi="Arial" w:cs="Arial"/>
        </w:rPr>
        <w:t>sposób wykonania zadania w „Planie rozwoju” i</w:t>
      </w:r>
      <w:r w:rsidR="008662DE">
        <w:rPr>
          <w:rFonts w:ascii="Arial" w:hAnsi="Arial" w:cs="Arial"/>
        </w:rPr>
        <w:t xml:space="preserve"> </w:t>
      </w:r>
      <w:r>
        <w:rPr>
          <w:rFonts w:ascii="Arial" w:hAnsi="Arial" w:cs="Arial"/>
        </w:rPr>
        <w:t>realizuj</w:t>
      </w:r>
      <w:r>
        <w:rPr>
          <w:rFonts w:ascii="TT44o00" w:hAnsi="TT44o00" w:cs="TT44o00"/>
        </w:rPr>
        <w:t xml:space="preserve">ą </w:t>
      </w:r>
      <w:r>
        <w:rPr>
          <w:rFonts w:ascii="Arial" w:hAnsi="Arial" w:cs="Arial"/>
        </w:rPr>
        <w:t>je w zało</w:t>
      </w:r>
      <w:r>
        <w:rPr>
          <w:rFonts w:ascii="TT44o00" w:hAnsi="TT44o00" w:cs="TT44o00"/>
        </w:rPr>
        <w:t>ż</w:t>
      </w:r>
      <w:r>
        <w:rPr>
          <w:rFonts w:ascii="Arial" w:hAnsi="Arial" w:cs="Arial"/>
        </w:rPr>
        <w:t>onym okresie.</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W zwi</w:t>
      </w:r>
      <w:r>
        <w:rPr>
          <w:rFonts w:ascii="TT44o00" w:hAnsi="TT44o00" w:cs="TT44o00"/>
        </w:rPr>
        <w:t>ą</w:t>
      </w:r>
      <w:r>
        <w:rPr>
          <w:rFonts w:ascii="Arial" w:hAnsi="Arial" w:cs="Arial"/>
        </w:rPr>
        <w:t>zku z powy</w:t>
      </w:r>
      <w:r>
        <w:rPr>
          <w:rFonts w:ascii="TT44o00" w:hAnsi="TT44o00" w:cs="TT44o00"/>
        </w:rPr>
        <w:t>ż</w:t>
      </w:r>
      <w:r>
        <w:rPr>
          <w:rFonts w:ascii="Arial" w:hAnsi="Arial" w:cs="Arial"/>
        </w:rPr>
        <w:t>szym dla sprawnego i harmonijnego rozwoju systemów energetycznych</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konieczna jest okresowa aktualizacja „Zało</w:t>
      </w:r>
      <w:r>
        <w:rPr>
          <w:rFonts w:ascii="TT44o00" w:hAnsi="TT44o00" w:cs="TT44o00"/>
        </w:rPr>
        <w:t>ż</w:t>
      </w:r>
      <w:r>
        <w:rPr>
          <w:rFonts w:ascii="Arial" w:hAnsi="Arial" w:cs="Arial"/>
        </w:rPr>
        <w:t>e</w:t>
      </w:r>
      <w:r>
        <w:rPr>
          <w:rFonts w:ascii="TT44o00" w:hAnsi="TT44o00" w:cs="TT44o00"/>
        </w:rPr>
        <w:t xml:space="preserve">ń </w:t>
      </w:r>
      <w:r>
        <w:rPr>
          <w:rFonts w:ascii="Arial" w:hAnsi="Arial" w:cs="Arial"/>
        </w:rPr>
        <w:t>do planu...”.</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Zgodnie z ustaw</w:t>
      </w:r>
      <w:r>
        <w:rPr>
          <w:rFonts w:ascii="TT44o00" w:hAnsi="TT44o00" w:cs="TT44o00"/>
        </w:rPr>
        <w:t xml:space="preserve">ą </w:t>
      </w:r>
      <w:r>
        <w:rPr>
          <w:rFonts w:ascii="Arial" w:hAnsi="Arial" w:cs="Arial"/>
        </w:rPr>
        <w:t>„Prawo energetyczne” konieczna jest aktualizacja zało</w:t>
      </w:r>
      <w:r>
        <w:rPr>
          <w:rFonts w:ascii="TT44o00" w:hAnsi="TT44o00" w:cs="TT44o00"/>
        </w:rPr>
        <w:t>ż</w:t>
      </w:r>
      <w:r>
        <w:rPr>
          <w:rFonts w:ascii="Arial" w:hAnsi="Arial" w:cs="Arial"/>
        </w:rPr>
        <w:t>e</w:t>
      </w:r>
      <w:r>
        <w:rPr>
          <w:rFonts w:ascii="TT44o00" w:hAnsi="TT44o00" w:cs="TT44o00"/>
        </w:rPr>
        <w:t xml:space="preserve">ń </w:t>
      </w:r>
      <w:r>
        <w:rPr>
          <w:rFonts w:ascii="Arial" w:hAnsi="Arial" w:cs="Arial"/>
        </w:rPr>
        <w:t>co 3 lata.</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Potwierdzeniem słuszno</w:t>
      </w:r>
      <w:r>
        <w:rPr>
          <w:rFonts w:ascii="TT44o00" w:hAnsi="TT44o00" w:cs="TT44o00"/>
        </w:rPr>
        <w:t>ś</w:t>
      </w:r>
      <w:r>
        <w:rPr>
          <w:rFonts w:ascii="Arial" w:hAnsi="Arial" w:cs="Arial"/>
        </w:rPr>
        <w:t>ci takiego podej</w:t>
      </w:r>
      <w:r>
        <w:rPr>
          <w:rFonts w:ascii="TT44o00" w:hAnsi="TT44o00" w:cs="TT44o00"/>
        </w:rPr>
        <w:t>ś</w:t>
      </w:r>
      <w:r>
        <w:rPr>
          <w:rFonts w:ascii="Arial" w:hAnsi="Arial" w:cs="Arial"/>
        </w:rPr>
        <w:t>cia jest wymagany „Prawem energetycznym” zakres</w:t>
      </w:r>
      <w:r w:rsidR="008662DE">
        <w:rPr>
          <w:rFonts w:ascii="Arial" w:hAnsi="Arial" w:cs="Arial"/>
        </w:rPr>
        <w:t xml:space="preserve"> </w:t>
      </w:r>
      <w:r>
        <w:rPr>
          <w:rFonts w:ascii="Arial" w:hAnsi="Arial" w:cs="Arial"/>
        </w:rPr>
        <w:t>„Planu rozwoju”. I tak zgodnie z Art.16 ust.3 „Plan rozwoju” powinien zawiera</w:t>
      </w:r>
      <w:r>
        <w:rPr>
          <w:rFonts w:ascii="TT44o00" w:hAnsi="TT44o00" w:cs="TT44o00"/>
        </w:rPr>
        <w:t xml:space="preserve">ć </w:t>
      </w:r>
      <w:r>
        <w:rPr>
          <w:rFonts w:ascii="Arial" w:hAnsi="Arial" w:cs="Arial"/>
        </w:rPr>
        <w:t>nast</w:t>
      </w:r>
      <w:r>
        <w:rPr>
          <w:rFonts w:ascii="TT44o00" w:hAnsi="TT44o00" w:cs="TT44o00"/>
        </w:rPr>
        <w:t>ę</w:t>
      </w:r>
      <w:r>
        <w:rPr>
          <w:rFonts w:ascii="Arial" w:hAnsi="Arial" w:cs="Arial"/>
        </w:rPr>
        <w:t>puj</w:t>
      </w:r>
      <w:r>
        <w:rPr>
          <w:rFonts w:ascii="TT44o00" w:hAnsi="TT44o00" w:cs="TT44o00"/>
        </w:rPr>
        <w:t>ą</w:t>
      </w:r>
      <w:r>
        <w:rPr>
          <w:rFonts w:ascii="Arial" w:hAnsi="Arial" w:cs="Arial"/>
        </w:rPr>
        <w:t>ce</w:t>
      </w:r>
      <w:r w:rsidR="008662DE">
        <w:rPr>
          <w:rFonts w:ascii="Arial" w:hAnsi="Arial" w:cs="Arial"/>
        </w:rPr>
        <w:t xml:space="preserve"> </w:t>
      </w:r>
      <w:r>
        <w:rPr>
          <w:rFonts w:ascii="Arial" w:hAnsi="Arial" w:cs="Arial"/>
        </w:rPr>
        <w:t>elementy:</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1) przewidywany zakres dostarczania paliw gazowych, energii elektrycznej lub ciepła,</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2) przedsi</w:t>
      </w:r>
      <w:r>
        <w:rPr>
          <w:rFonts w:ascii="TT44o00" w:hAnsi="TT44o00" w:cs="TT44o00"/>
        </w:rPr>
        <w:t>ę</w:t>
      </w:r>
      <w:r>
        <w:rPr>
          <w:rFonts w:ascii="Arial" w:hAnsi="Arial" w:cs="Arial"/>
        </w:rPr>
        <w:t>wzi</w:t>
      </w:r>
      <w:r>
        <w:rPr>
          <w:rFonts w:ascii="TT44o00" w:hAnsi="TT44o00" w:cs="TT44o00"/>
        </w:rPr>
        <w:t>ę</w:t>
      </w:r>
      <w:r>
        <w:rPr>
          <w:rFonts w:ascii="Arial" w:hAnsi="Arial" w:cs="Arial"/>
        </w:rPr>
        <w:t>cia w zakresie modernizacji, rozbudowy albo budowy sieci</w:t>
      </w:r>
    </w:p>
    <w:p w:rsidR="00B8397C" w:rsidRDefault="00DC234C" w:rsidP="00DC234C">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 xml:space="preserve">oraz ewentualnych nowych </w:t>
      </w:r>
      <w:r w:rsidR="00B8397C">
        <w:rPr>
          <w:rFonts w:ascii="TT44o00" w:hAnsi="TT44o00" w:cs="TT44o00"/>
        </w:rPr>
        <w:t>ź</w:t>
      </w:r>
      <w:r w:rsidR="00B8397C">
        <w:rPr>
          <w:rFonts w:ascii="Arial" w:hAnsi="Arial" w:cs="Arial"/>
        </w:rPr>
        <w:t>ródeł paliw gazowych, energii elektrycznej lub ciepła,</w:t>
      </w:r>
    </w:p>
    <w:p w:rsidR="00B8397C" w:rsidRDefault="00DC234C" w:rsidP="00DC234C">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 xml:space="preserve">w tym </w:t>
      </w:r>
      <w:r w:rsidR="00B8397C">
        <w:rPr>
          <w:rFonts w:ascii="TT44o00" w:hAnsi="TT44o00" w:cs="TT44o00"/>
        </w:rPr>
        <w:t>ź</w:t>
      </w:r>
      <w:r w:rsidR="00B8397C">
        <w:rPr>
          <w:rFonts w:ascii="Arial" w:hAnsi="Arial" w:cs="Arial"/>
        </w:rPr>
        <w:t>ródeł odnawialnych,</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2a) przedsi</w:t>
      </w:r>
      <w:r>
        <w:rPr>
          <w:rFonts w:ascii="TT44o00" w:hAnsi="TT44o00" w:cs="TT44o00"/>
        </w:rPr>
        <w:t>ę</w:t>
      </w:r>
      <w:r>
        <w:rPr>
          <w:rFonts w:ascii="Arial" w:hAnsi="Arial" w:cs="Arial"/>
        </w:rPr>
        <w:t>wzi</w:t>
      </w:r>
      <w:r>
        <w:rPr>
          <w:rFonts w:ascii="TT44o00" w:hAnsi="TT44o00" w:cs="TT44o00"/>
        </w:rPr>
        <w:t>ę</w:t>
      </w:r>
      <w:r>
        <w:rPr>
          <w:rFonts w:ascii="Arial" w:hAnsi="Arial" w:cs="Arial"/>
        </w:rPr>
        <w:t>cia w zakresie modernizacji, rozbudowy lub budowy poł</w:t>
      </w:r>
      <w:r>
        <w:rPr>
          <w:rFonts w:ascii="TT44o00" w:hAnsi="TT44o00" w:cs="TT44o00"/>
        </w:rPr>
        <w:t>ą</w:t>
      </w:r>
      <w:r>
        <w:rPr>
          <w:rFonts w:ascii="Arial" w:hAnsi="Arial" w:cs="Arial"/>
        </w:rPr>
        <w:t>cze</w:t>
      </w:r>
      <w:r>
        <w:rPr>
          <w:rFonts w:ascii="TT44o00" w:hAnsi="TT44o00" w:cs="TT44o00"/>
        </w:rPr>
        <w:t xml:space="preserve">ń </w:t>
      </w:r>
      <w:r>
        <w:rPr>
          <w:rFonts w:ascii="Arial" w:hAnsi="Arial" w:cs="Arial"/>
        </w:rPr>
        <w:t>z</w:t>
      </w:r>
    </w:p>
    <w:p w:rsidR="00B8397C" w:rsidRDefault="00DC234C" w:rsidP="00DC234C">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systemami gazowymi albo systemami elektroenergetycznymi innych pa</w:t>
      </w:r>
      <w:r w:rsidR="00B8397C">
        <w:rPr>
          <w:rFonts w:ascii="TT44o00" w:hAnsi="TT44o00" w:cs="TT44o00"/>
        </w:rPr>
        <w:t>ń</w:t>
      </w:r>
      <w:r w:rsidR="00B8397C">
        <w:rPr>
          <w:rFonts w:ascii="Arial" w:hAnsi="Arial" w:cs="Arial"/>
        </w:rPr>
        <w:t>stw,</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3) przedsi</w:t>
      </w:r>
      <w:r>
        <w:rPr>
          <w:rFonts w:ascii="TT44o00" w:hAnsi="TT44o00" w:cs="TT44o00"/>
        </w:rPr>
        <w:t>ę</w:t>
      </w:r>
      <w:r>
        <w:rPr>
          <w:rFonts w:ascii="Arial" w:hAnsi="Arial" w:cs="Arial"/>
        </w:rPr>
        <w:t>wzi</w:t>
      </w:r>
      <w:r>
        <w:rPr>
          <w:rFonts w:ascii="TT44o00" w:hAnsi="TT44o00" w:cs="TT44o00"/>
        </w:rPr>
        <w:t>ę</w:t>
      </w:r>
      <w:r>
        <w:rPr>
          <w:rFonts w:ascii="Arial" w:hAnsi="Arial" w:cs="Arial"/>
        </w:rPr>
        <w:t>cia racjonalizuj</w:t>
      </w:r>
      <w:r>
        <w:rPr>
          <w:rFonts w:ascii="TT44o00" w:hAnsi="TT44o00" w:cs="TT44o00"/>
        </w:rPr>
        <w:t>ą</w:t>
      </w:r>
      <w:r>
        <w:rPr>
          <w:rFonts w:ascii="Arial" w:hAnsi="Arial" w:cs="Arial"/>
        </w:rPr>
        <w:t>ce zu</w:t>
      </w:r>
      <w:r>
        <w:rPr>
          <w:rFonts w:ascii="TT44o00" w:hAnsi="TT44o00" w:cs="TT44o00"/>
        </w:rPr>
        <w:t>ż</w:t>
      </w:r>
      <w:r>
        <w:rPr>
          <w:rFonts w:ascii="Arial" w:hAnsi="Arial" w:cs="Arial"/>
        </w:rPr>
        <w:t>ycie paliw i energii u odbiorców,</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4) przewidywany sposób finansowania inwestycji,</w:t>
      </w:r>
    </w:p>
    <w:p w:rsidR="00B8397C" w:rsidRDefault="00B8397C" w:rsidP="00DC234C">
      <w:pPr>
        <w:autoSpaceDE w:val="0"/>
        <w:autoSpaceDN w:val="0"/>
        <w:adjustRightInd w:val="0"/>
        <w:spacing w:after="0" w:line="360" w:lineRule="auto"/>
        <w:ind w:left="708"/>
        <w:jc w:val="both"/>
        <w:rPr>
          <w:rFonts w:ascii="Arial" w:hAnsi="Arial" w:cs="Arial"/>
        </w:rPr>
      </w:pPr>
      <w:r>
        <w:rPr>
          <w:rFonts w:ascii="Arial" w:hAnsi="Arial" w:cs="Arial"/>
        </w:rPr>
        <w:t>5) przewidywane przychody niezb</w:t>
      </w:r>
      <w:r>
        <w:rPr>
          <w:rFonts w:ascii="TT44o00" w:hAnsi="TT44o00" w:cs="TT44o00"/>
        </w:rPr>
        <w:t>ę</w:t>
      </w:r>
      <w:r>
        <w:rPr>
          <w:rFonts w:ascii="Arial" w:hAnsi="Arial" w:cs="Arial"/>
        </w:rPr>
        <w:t>dne do realizacji planów,</w:t>
      </w:r>
    </w:p>
    <w:p w:rsidR="00B8397C" w:rsidRDefault="00B8397C" w:rsidP="006A4551">
      <w:pPr>
        <w:autoSpaceDE w:val="0"/>
        <w:autoSpaceDN w:val="0"/>
        <w:adjustRightInd w:val="0"/>
        <w:spacing w:after="0" w:line="360" w:lineRule="auto"/>
        <w:ind w:firstLine="708"/>
        <w:jc w:val="both"/>
        <w:rPr>
          <w:rFonts w:ascii="Arial" w:hAnsi="Arial" w:cs="Arial"/>
        </w:rPr>
      </w:pPr>
      <w:r>
        <w:rPr>
          <w:rFonts w:ascii="Arial" w:hAnsi="Arial" w:cs="Arial"/>
        </w:rPr>
        <w:t>6) przewidywany harmonogram realizacji inwestycji.</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Powy</w:t>
      </w:r>
      <w:r>
        <w:rPr>
          <w:rFonts w:ascii="TT44o00" w:hAnsi="TT44o00" w:cs="TT44o00"/>
        </w:rPr>
        <w:t>ż</w:t>
      </w:r>
      <w:r>
        <w:rPr>
          <w:rFonts w:ascii="Arial" w:hAnsi="Arial" w:cs="Arial"/>
        </w:rPr>
        <w:t>sze zapisy dowodz</w:t>
      </w:r>
      <w:r>
        <w:rPr>
          <w:rFonts w:ascii="TT44o00" w:hAnsi="TT44o00" w:cs="TT44o00"/>
        </w:rPr>
        <w:t xml:space="preserve">ą </w:t>
      </w:r>
      <w:r>
        <w:rPr>
          <w:rFonts w:ascii="Arial" w:hAnsi="Arial" w:cs="Arial"/>
        </w:rPr>
        <w:t xml:space="preserve">jasno, </w:t>
      </w:r>
      <w:r>
        <w:rPr>
          <w:rFonts w:ascii="TT44o00" w:hAnsi="TT44o00" w:cs="TT44o00"/>
        </w:rPr>
        <w:t>ż</w:t>
      </w:r>
      <w:r>
        <w:rPr>
          <w:rFonts w:ascii="Arial" w:hAnsi="Arial" w:cs="Arial"/>
        </w:rPr>
        <w:t>e „Plany rozwoju” wykonywane przez przedsi</w:t>
      </w:r>
      <w:r>
        <w:rPr>
          <w:rFonts w:ascii="TT44o00" w:hAnsi="TT44o00" w:cs="TT44o00"/>
        </w:rPr>
        <w:t>ę</w:t>
      </w:r>
      <w:r>
        <w:rPr>
          <w:rFonts w:ascii="Arial" w:hAnsi="Arial" w:cs="Arial"/>
        </w:rPr>
        <w:t>biorstwa</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energetyczne stanowi</w:t>
      </w:r>
      <w:r>
        <w:rPr>
          <w:rFonts w:ascii="TT44o00" w:hAnsi="TT44o00" w:cs="TT44o00"/>
        </w:rPr>
        <w:t xml:space="preserve">ą </w:t>
      </w:r>
      <w:r>
        <w:rPr>
          <w:rFonts w:ascii="Arial" w:hAnsi="Arial" w:cs="Arial"/>
        </w:rPr>
        <w:t>zbiór zada</w:t>
      </w:r>
      <w:r>
        <w:rPr>
          <w:rFonts w:ascii="TT44o00" w:hAnsi="TT44o00" w:cs="TT44o00"/>
        </w:rPr>
        <w:t xml:space="preserve">ń </w:t>
      </w:r>
      <w:r>
        <w:rPr>
          <w:rFonts w:ascii="Arial" w:hAnsi="Arial" w:cs="Arial"/>
        </w:rPr>
        <w:t>inwestycyjno-modernizacyjnych przyj</w:t>
      </w:r>
      <w:r>
        <w:rPr>
          <w:rFonts w:ascii="TT44o00" w:hAnsi="TT44o00" w:cs="TT44o00"/>
        </w:rPr>
        <w:t>ę</w:t>
      </w:r>
      <w:r>
        <w:rPr>
          <w:rFonts w:ascii="Arial" w:hAnsi="Arial" w:cs="Arial"/>
        </w:rPr>
        <w:t>tych do realizacji w</w:t>
      </w:r>
      <w:r w:rsidR="002E4553">
        <w:rPr>
          <w:rFonts w:ascii="Arial" w:hAnsi="Arial" w:cs="Arial"/>
        </w:rPr>
        <w:t xml:space="preserve"> </w:t>
      </w:r>
      <w:r>
        <w:rPr>
          <w:rFonts w:ascii="Arial" w:hAnsi="Arial" w:cs="Arial"/>
        </w:rPr>
        <w:t>okre</w:t>
      </w:r>
      <w:r>
        <w:rPr>
          <w:rFonts w:ascii="TT44o00" w:hAnsi="TT44o00" w:cs="TT44o00"/>
        </w:rPr>
        <w:t>ś</w:t>
      </w:r>
      <w:r>
        <w:rPr>
          <w:rFonts w:ascii="Arial" w:hAnsi="Arial" w:cs="Arial"/>
        </w:rPr>
        <w:t>lonym czasie. S</w:t>
      </w:r>
      <w:r>
        <w:rPr>
          <w:rFonts w:ascii="TT44o00" w:hAnsi="TT44o00" w:cs="TT44o00"/>
        </w:rPr>
        <w:t xml:space="preserve">ą </w:t>
      </w:r>
      <w:r>
        <w:rPr>
          <w:rFonts w:ascii="Arial" w:hAnsi="Arial" w:cs="Arial"/>
        </w:rPr>
        <w:t>wi</w:t>
      </w:r>
      <w:r>
        <w:rPr>
          <w:rFonts w:ascii="TT44o00" w:hAnsi="TT44o00" w:cs="TT44o00"/>
        </w:rPr>
        <w:t>ę</w:t>
      </w:r>
      <w:r>
        <w:rPr>
          <w:rFonts w:ascii="Arial" w:hAnsi="Arial" w:cs="Arial"/>
        </w:rPr>
        <w:t>c logicznym nast</w:t>
      </w:r>
      <w:r>
        <w:rPr>
          <w:rFonts w:ascii="TT44o00" w:hAnsi="TT44o00" w:cs="TT44o00"/>
        </w:rPr>
        <w:t>ę</w:t>
      </w:r>
      <w:r>
        <w:rPr>
          <w:rFonts w:ascii="Arial" w:hAnsi="Arial" w:cs="Arial"/>
        </w:rPr>
        <w:t>pstwem opracowanego przez Gmin</w:t>
      </w:r>
      <w:r>
        <w:rPr>
          <w:rFonts w:ascii="TT44o00" w:hAnsi="TT44o00" w:cs="TT44o00"/>
        </w:rPr>
        <w:t xml:space="preserve">ę </w:t>
      </w:r>
      <w:r>
        <w:rPr>
          <w:rFonts w:ascii="Arial" w:hAnsi="Arial" w:cs="Arial"/>
        </w:rPr>
        <w:t>„Projektu</w:t>
      </w:r>
      <w:r w:rsidR="002E4553">
        <w:rPr>
          <w:rFonts w:ascii="Arial" w:hAnsi="Arial" w:cs="Arial"/>
        </w:rPr>
        <w:t xml:space="preserve"> </w:t>
      </w:r>
      <w:r>
        <w:rPr>
          <w:rFonts w:ascii="Arial" w:hAnsi="Arial" w:cs="Arial"/>
        </w:rPr>
        <w:t>zało</w:t>
      </w:r>
      <w:r>
        <w:rPr>
          <w:rFonts w:ascii="TT44o00" w:hAnsi="TT44o00" w:cs="TT44o00"/>
        </w:rPr>
        <w:t>ż</w:t>
      </w:r>
      <w:r>
        <w:rPr>
          <w:rFonts w:ascii="Arial" w:hAnsi="Arial" w:cs="Arial"/>
        </w:rPr>
        <w:t>e</w:t>
      </w:r>
      <w:r>
        <w:rPr>
          <w:rFonts w:ascii="TT44o00" w:hAnsi="TT44o00" w:cs="TT44o00"/>
        </w:rPr>
        <w:t>ń</w:t>
      </w:r>
      <w:r>
        <w:rPr>
          <w:rFonts w:ascii="Arial" w:hAnsi="Arial" w:cs="Arial"/>
        </w:rPr>
        <w:t>”, który po uchwaleniu przez Rad</w:t>
      </w:r>
      <w:r>
        <w:rPr>
          <w:rFonts w:ascii="TT44o00" w:hAnsi="TT44o00" w:cs="TT44o00"/>
        </w:rPr>
        <w:t xml:space="preserve">ę </w:t>
      </w:r>
      <w:r>
        <w:rPr>
          <w:rFonts w:ascii="Arial" w:hAnsi="Arial" w:cs="Arial"/>
        </w:rPr>
        <w:t>Gminy staje si</w:t>
      </w:r>
      <w:r>
        <w:rPr>
          <w:rFonts w:ascii="TT44o00" w:hAnsi="TT44o00" w:cs="TT44o00"/>
        </w:rPr>
        <w:t xml:space="preserve">ę </w:t>
      </w:r>
      <w:r>
        <w:rPr>
          <w:rFonts w:ascii="Arial" w:hAnsi="Arial" w:cs="Arial"/>
        </w:rPr>
        <w:t>„Zało</w:t>
      </w:r>
      <w:r>
        <w:rPr>
          <w:rFonts w:ascii="TT44o00" w:hAnsi="TT44o00" w:cs="TT44o00"/>
        </w:rPr>
        <w:t>ż</w:t>
      </w:r>
      <w:r>
        <w:rPr>
          <w:rFonts w:ascii="Arial" w:hAnsi="Arial" w:cs="Arial"/>
        </w:rPr>
        <w:t>eniami do planu”.</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Tak, wi</w:t>
      </w:r>
      <w:r>
        <w:rPr>
          <w:rFonts w:ascii="TT44o00" w:hAnsi="TT44o00" w:cs="TT44o00"/>
        </w:rPr>
        <w:t>ę</w:t>
      </w:r>
      <w:r>
        <w:rPr>
          <w:rFonts w:ascii="Arial" w:hAnsi="Arial" w:cs="Arial"/>
        </w:rPr>
        <w:t>c nie nale</w:t>
      </w:r>
      <w:r>
        <w:rPr>
          <w:rFonts w:ascii="TT44o00" w:hAnsi="TT44o00" w:cs="TT44o00"/>
        </w:rPr>
        <w:t>ż</w:t>
      </w:r>
      <w:r>
        <w:rPr>
          <w:rFonts w:ascii="Arial" w:hAnsi="Arial" w:cs="Arial"/>
        </w:rPr>
        <w:t>y traktowa</w:t>
      </w:r>
      <w:r>
        <w:rPr>
          <w:rFonts w:ascii="TT44o00" w:hAnsi="TT44o00" w:cs="TT44o00"/>
        </w:rPr>
        <w:t xml:space="preserve">ć </w:t>
      </w:r>
      <w:r>
        <w:rPr>
          <w:rFonts w:ascii="Arial" w:hAnsi="Arial" w:cs="Arial"/>
        </w:rPr>
        <w:t xml:space="preserve">Art. 19 ust. 4, który mówi, </w:t>
      </w:r>
      <w:r>
        <w:rPr>
          <w:rFonts w:ascii="TT44o00" w:hAnsi="TT44o00" w:cs="TT44o00"/>
        </w:rPr>
        <w:t>ż</w:t>
      </w:r>
      <w:r>
        <w:rPr>
          <w:rFonts w:ascii="Arial" w:hAnsi="Arial" w:cs="Arial"/>
        </w:rPr>
        <w:t>e „Przedsi</w:t>
      </w:r>
      <w:r>
        <w:rPr>
          <w:rFonts w:ascii="TT44o00" w:hAnsi="TT44o00" w:cs="TT44o00"/>
        </w:rPr>
        <w:t>ę</w:t>
      </w:r>
      <w:r>
        <w:rPr>
          <w:rFonts w:ascii="Arial" w:hAnsi="Arial" w:cs="Arial"/>
        </w:rPr>
        <w:t>biorstwa energetyczne</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udost</w:t>
      </w:r>
      <w:r>
        <w:rPr>
          <w:rFonts w:ascii="TT44o00" w:hAnsi="TT44o00" w:cs="TT44o00"/>
        </w:rPr>
        <w:t>ę</w:t>
      </w:r>
      <w:r>
        <w:rPr>
          <w:rFonts w:ascii="Arial" w:hAnsi="Arial" w:cs="Arial"/>
        </w:rPr>
        <w:t>pniaj</w:t>
      </w:r>
      <w:r>
        <w:rPr>
          <w:rFonts w:ascii="TT44o00" w:hAnsi="TT44o00" w:cs="TT44o00"/>
        </w:rPr>
        <w:t xml:space="preserve">ą </w:t>
      </w:r>
      <w:r>
        <w:rPr>
          <w:rFonts w:ascii="Arial" w:hAnsi="Arial" w:cs="Arial"/>
        </w:rPr>
        <w:t>nieodpłatnie wójtowi (burmistrzowi, prezydentowi miasta) plany, o których mowa w</w:t>
      </w:r>
      <w:r w:rsidR="008662DE">
        <w:rPr>
          <w:rFonts w:ascii="Arial" w:hAnsi="Arial" w:cs="Arial"/>
        </w:rPr>
        <w:t xml:space="preserve"> </w:t>
      </w:r>
      <w:r>
        <w:rPr>
          <w:rFonts w:ascii="Arial" w:hAnsi="Arial" w:cs="Arial"/>
        </w:rPr>
        <w:t>art. 16 ust. 1, w zakresie dotycz</w:t>
      </w:r>
      <w:r>
        <w:rPr>
          <w:rFonts w:ascii="TT44o00" w:hAnsi="TT44o00" w:cs="TT44o00"/>
        </w:rPr>
        <w:t>ą</w:t>
      </w:r>
      <w:r>
        <w:rPr>
          <w:rFonts w:ascii="Arial" w:hAnsi="Arial" w:cs="Arial"/>
        </w:rPr>
        <w:t>cym terenu tej gminy oraz propozycje niezb</w:t>
      </w:r>
      <w:r>
        <w:rPr>
          <w:rFonts w:ascii="TT44o00" w:hAnsi="TT44o00" w:cs="TT44o00"/>
        </w:rPr>
        <w:t>ę</w:t>
      </w:r>
      <w:r>
        <w:rPr>
          <w:rFonts w:ascii="Arial" w:hAnsi="Arial" w:cs="Arial"/>
        </w:rPr>
        <w:t>dne do</w:t>
      </w:r>
      <w:r w:rsidR="008662DE">
        <w:rPr>
          <w:rFonts w:ascii="Arial" w:hAnsi="Arial" w:cs="Arial"/>
        </w:rPr>
        <w:t xml:space="preserve"> </w:t>
      </w:r>
      <w:r>
        <w:rPr>
          <w:rFonts w:ascii="Arial" w:hAnsi="Arial" w:cs="Arial"/>
        </w:rPr>
        <w:t>opracowania projektu zało</w:t>
      </w:r>
      <w:r>
        <w:rPr>
          <w:rFonts w:ascii="TT44o00" w:hAnsi="TT44o00" w:cs="TT44o00"/>
        </w:rPr>
        <w:t>ż</w:t>
      </w:r>
      <w:r>
        <w:rPr>
          <w:rFonts w:ascii="Arial" w:hAnsi="Arial" w:cs="Arial"/>
        </w:rPr>
        <w:t>e</w:t>
      </w:r>
      <w:r>
        <w:rPr>
          <w:rFonts w:ascii="TT44o00" w:hAnsi="TT44o00" w:cs="TT44o00"/>
        </w:rPr>
        <w:t>ń</w:t>
      </w:r>
      <w:r>
        <w:rPr>
          <w:rFonts w:ascii="Arial" w:hAnsi="Arial" w:cs="Arial"/>
        </w:rPr>
        <w:t>” jako konieczno</w:t>
      </w:r>
      <w:r>
        <w:rPr>
          <w:rFonts w:ascii="TT44o00" w:hAnsi="TT44o00" w:cs="TT44o00"/>
        </w:rPr>
        <w:t>ś</w:t>
      </w:r>
      <w:r>
        <w:rPr>
          <w:rFonts w:ascii="Arial" w:hAnsi="Arial" w:cs="Arial"/>
        </w:rPr>
        <w:t xml:space="preserve">ci zachowania przez </w:t>
      </w:r>
      <w:r w:rsidR="00DB246A">
        <w:rPr>
          <w:rFonts w:ascii="Arial" w:hAnsi="Arial" w:cs="Arial"/>
        </w:rPr>
        <w:t>g</w:t>
      </w:r>
      <w:r>
        <w:rPr>
          <w:rFonts w:ascii="Arial" w:hAnsi="Arial" w:cs="Arial"/>
        </w:rPr>
        <w:t>min</w:t>
      </w:r>
      <w:r>
        <w:rPr>
          <w:rFonts w:ascii="TT44o00" w:hAnsi="TT44o00" w:cs="TT44o00"/>
        </w:rPr>
        <w:t xml:space="preserve">ę </w:t>
      </w:r>
      <w:r>
        <w:rPr>
          <w:rFonts w:ascii="Arial" w:hAnsi="Arial" w:cs="Arial"/>
        </w:rPr>
        <w:t>spójno</w:t>
      </w:r>
      <w:r>
        <w:rPr>
          <w:rFonts w:ascii="TT44o00" w:hAnsi="TT44o00" w:cs="TT44o00"/>
        </w:rPr>
        <w:t>ś</w:t>
      </w:r>
      <w:r>
        <w:rPr>
          <w:rFonts w:ascii="Arial" w:hAnsi="Arial" w:cs="Arial"/>
        </w:rPr>
        <w:t xml:space="preserve">ci z </w:t>
      </w:r>
      <w:r>
        <w:rPr>
          <w:rFonts w:ascii="Arial" w:hAnsi="Arial" w:cs="Arial"/>
        </w:rPr>
        <w:lastRenderedPageBreak/>
        <w:t>planami</w:t>
      </w:r>
      <w:r w:rsidR="008662DE">
        <w:rPr>
          <w:rFonts w:ascii="Arial" w:hAnsi="Arial" w:cs="Arial"/>
        </w:rPr>
        <w:t xml:space="preserve"> </w:t>
      </w:r>
      <w:r>
        <w:rPr>
          <w:rFonts w:ascii="Arial" w:hAnsi="Arial" w:cs="Arial"/>
        </w:rPr>
        <w:t>rozwojowymi poszczególnych przedsi</w:t>
      </w:r>
      <w:r>
        <w:rPr>
          <w:rFonts w:ascii="TT44o00" w:hAnsi="TT44o00" w:cs="TT44o00"/>
        </w:rPr>
        <w:t>ę</w:t>
      </w:r>
      <w:r>
        <w:rPr>
          <w:rFonts w:ascii="Arial" w:hAnsi="Arial" w:cs="Arial"/>
        </w:rPr>
        <w:t>biorstw energetycznych, a jedynie jako materiał na bazie,</w:t>
      </w:r>
      <w:r w:rsidR="008662DE">
        <w:rPr>
          <w:rFonts w:ascii="Arial" w:hAnsi="Arial" w:cs="Arial"/>
        </w:rPr>
        <w:t xml:space="preserve"> </w:t>
      </w:r>
      <w:r>
        <w:rPr>
          <w:rFonts w:ascii="Arial" w:hAnsi="Arial" w:cs="Arial"/>
        </w:rPr>
        <w:t xml:space="preserve">którego </w:t>
      </w:r>
      <w:r w:rsidR="00DB246A">
        <w:rPr>
          <w:rFonts w:ascii="Arial" w:hAnsi="Arial" w:cs="Arial"/>
        </w:rPr>
        <w:t>g</w:t>
      </w:r>
      <w:r>
        <w:rPr>
          <w:rFonts w:ascii="Arial" w:hAnsi="Arial" w:cs="Arial"/>
        </w:rPr>
        <w:t>mina aktualizuje „Zało</w:t>
      </w:r>
      <w:r>
        <w:rPr>
          <w:rFonts w:ascii="TT44o00" w:hAnsi="TT44o00" w:cs="TT44o00"/>
        </w:rPr>
        <w:t>ż</w:t>
      </w:r>
      <w:r>
        <w:rPr>
          <w:rFonts w:ascii="Arial" w:hAnsi="Arial" w:cs="Arial"/>
        </w:rPr>
        <w:t>enia do planu zaopatrzenia w ciepło, energi</w:t>
      </w:r>
      <w:r>
        <w:rPr>
          <w:rFonts w:ascii="TT44o00" w:hAnsi="TT44o00" w:cs="TT44o00"/>
        </w:rPr>
        <w:t xml:space="preserve">ę </w:t>
      </w:r>
      <w:r>
        <w:rPr>
          <w:rFonts w:ascii="Arial" w:hAnsi="Arial" w:cs="Arial"/>
        </w:rPr>
        <w:t>elektryczn</w:t>
      </w:r>
      <w:r>
        <w:rPr>
          <w:rFonts w:ascii="TT44o00" w:hAnsi="TT44o00" w:cs="TT44o00"/>
        </w:rPr>
        <w:t xml:space="preserve">ą </w:t>
      </w:r>
      <w:r>
        <w:rPr>
          <w:rFonts w:ascii="Arial" w:hAnsi="Arial" w:cs="Arial"/>
        </w:rPr>
        <w:t>i</w:t>
      </w:r>
      <w:r w:rsidR="008662DE">
        <w:rPr>
          <w:rFonts w:ascii="Arial" w:hAnsi="Arial" w:cs="Arial"/>
        </w:rPr>
        <w:t xml:space="preserve"> </w:t>
      </w:r>
      <w:r>
        <w:rPr>
          <w:rFonts w:ascii="Arial" w:hAnsi="Arial" w:cs="Arial"/>
        </w:rPr>
        <w:t>paliwa gazowe”.</w:t>
      </w:r>
    </w:p>
    <w:p w:rsidR="00B8397C" w:rsidRDefault="00B8397C" w:rsidP="008662DE">
      <w:pPr>
        <w:autoSpaceDE w:val="0"/>
        <w:autoSpaceDN w:val="0"/>
        <w:adjustRightInd w:val="0"/>
        <w:spacing w:after="0" w:line="360" w:lineRule="auto"/>
        <w:jc w:val="both"/>
        <w:rPr>
          <w:rFonts w:ascii="Arial" w:hAnsi="Arial" w:cs="Arial"/>
        </w:rPr>
      </w:pPr>
      <w:r>
        <w:rPr>
          <w:rFonts w:ascii="Arial" w:hAnsi="Arial" w:cs="Arial"/>
        </w:rPr>
        <w:t>Taki sposób rozumienia powy</w:t>
      </w:r>
      <w:r>
        <w:rPr>
          <w:rFonts w:ascii="TT44o00" w:hAnsi="TT44o00" w:cs="TT44o00"/>
        </w:rPr>
        <w:t>ż</w:t>
      </w:r>
      <w:r>
        <w:rPr>
          <w:rFonts w:ascii="Arial" w:hAnsi="Arial" w:cs="Arial"/>
        </w:rPr>
        <w:t>szych zapisów jest zgodny z zapisami „Prawa energetycznego”,</w:t>
      </w:r>
      <w:r w:rsidR="008662DE">
        <w:rPr>
          <w:rFonts w:ascii="Arial" w:hAnsi="Arial" w:cs="Arial"/>
        </w:rPr>
        <w:t xml:space="preserve"> </w:t>
      </w:r>
      <w:r>
        <w:rPr>
          <w:rFonts w:ascii="Arial" w:hAnsi="Arial" w:cs="Arial"/>
        </w:rPr>
        <w:t>które w Art. 20 ust. 1 jednoznacznie wskazuj</w:t>
      </w:r>
      <w:r>
        <w:rPr>
          <w:rFonts w:ascii="TT44o00" w:hAnsi="TT44o00" w:cs="TT44o00"/>
        </w:rPr>
        <w:t>ą</w:t>
      </w:r>
      <w:r>
        <w:rPr>
          <w:rFonts w:ascii="Arial" w:hAnsi="Arial" w:cs="Arial"/>
        </w:rPr>
        <w:t>, kiedy zachodzi konieczno</w:t>
      </w:r>
      <w:r>
        <w:rPr>
          <w:rFonts w:ascii="TT44o00" w:hAnsi="TT44o00" w:cs="TT44o00"/>
        </w:rPr>
        <w:t xml:space="preserve">ść </w:t>
      </w:r>
      <w:r>
        <w:rPr>
          <w:rFonts w:ascii="Arial" w:hAnsi="Arial" w:cs="Arial"/>
        </w:rPr>
        <w:t>wykonania „Projektu</w:t>
      </w:r>
      <w:r w:rsidR="008662DE">
        <w:rPr>
          <w:rFonts w:ascii="Arial" w:hAnsi="Arial" w:cs="Arial"/>
        </w:rPr>
        <w:t xml:space="preserve"> </w:t>
      </w:r>
      <w:r>
        <w:rPr>
          <w:rFonts w:ascii="Arial" w:hAnsi="Arial" w:cs="Arial"/>
        </w:rPr>
        <w:t>planu”:</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 xml:space="preserve">„W przypadku, gdy </w:t>
      </w:r>
      <w:r>
        <w:rPr>
          <w:rFonts w:ascii="Arial" w:hAnsi="Arial" w:cs="Arial"/>
          <w:b/>
          <w:bCs/>
        </w:rPr>
        <w:t>plany przedsi</w:t>
      </w:r>
      <w:r>
        <w:rPr>
          <w:rFonts w:ascii="TT49o00" w:hAnsi="TT49o00" w:cs="TT49o00"/>
        </w:rPr>
        <w:t>ę</w:t>
      </w:r>
      <w:r>
        <w:rPr>
          <w:rFonts w:ascii="Arial" w:hAnsi="Arial" w:cs="Arial"/>
          <w:b/>
          <w:bCs/>
        </w:rPr>
        <w:t>biorstw energetycznych nie zapewniaj</w:t>
      </w:r>
      <w:r>
        <w:rPr>
          <w:rFonts w:ascii="TT49o00" w:hAnsi="TT49o00" w:cs="TT49o00"/>
        </w:rPr>
        <w:t xml:space="preserve">ą </w:t>
      </w:r>
      <w:r>
        <w:rPr>
          <w:rFonts w:ascii="Arial" w:hAnsi="Arial" w:cs="Arial"/>
          <w:b/>
          <w:bCs/>
        </w:rPr>
        <w:t>realizacji zało</w:t>
      </w:r>
      <w:r>
        <w:rPr>
          <w:rFonts w:ascii="TT49o00" w:hAnsi="TT49o00" w:cs="TT49o00"/>
        </w:rPr>
        <w:t>ż</w:t>
      </w:r>
      <w:r>
        <w:rPr>
          <w:rFonts w:ascii="Arial" w:hAnsi="Arial" w:cs="Arial"/>
          <w:b/>
          <w:bCs/>
        </w:rPr>
        <w:t>e</w:t>
      </w:r>
      <w:r>
        <w:rPr>
          <w:rFonts w:ascii="TT49o00" w:hAnsi="TT49o00" w:cs="TT49o00"/>
        </w:rPr>
        <w:t>ń</w:t>
      </w:r>
      <w:r>
        <w:rPr>
          <w:rFonts w:ascii="Arial" w:hAnsi="Arial" w:cs="Arial"/>
        </w:rPr>
        <w:t>,</w:t>
      </w:r>
      <w:r w:rsidR="008662DE">
        <w:rPr>
          <w:rFonts w:ascii="Arial" w:hAnsi="Arial" w:cs="Arial"/>
        </w:rPr>
        <w:t xml:space="preserve"> </w:t>
      </w:r>
      <w:r>
        <w:rPr>
          <w:rFonts w:ascii="Arial" w:hAnsi="Arial" w:cs="Arial"/>
        </w:rPr>
        <w:t>o których mowa w art. 19 ust. 8, wójt (burmistrz, prezydent miasta) opracowuje projekt planu</w:t>
      </w:r>
      <w:r w:rsidR="008662DE">
        <w:rPr>
          <w:rFonts w:ascii="Arial" w:hAnsi="Arial" w:cs="Arial"/>
        </w:rPr>
        <w:t xml:space="preserve"> </w:t>
      </w:r>
      <w:r>
        <w:rPr>
          <w:rFonts w:ascii="Arial" w:hAnsi="Arial" w:cs="Arial"/>
        </w:rPr>
        <w:t>zaopatrzenia w ciepło, energi</w:t>
      </w:r>
      <w:r>
        <w:rPr>
          <w:rFonts w:ascii="TT44o00" w:hAnsi="TT44o00" w:cs="TT44o00"/>
        </w:rPr>
        <w:t xml:space="preserve">ę </w:t>
      </w:r>
      <w:r>
        <w:rPr>
          <w:rFonts w:ascii="Arial" w:hAnsi="Arial" w:cs="Arial"/>
        </w:rPr>
        <w:t>elektryczn</w:t>
      </w:r>
      <w:r>
        <w:rPr>
          <w:rFonts w:ascii="TT44o00" w:hAnsi="TT44o00" w:cs="TT44o00"/>
        </w:rPr>
        <w:t xml:space="preserve">ą </w:t>
      </w:r>
      <w:r>
        <w:rPr>
          <w:rFonts w:ascii="Arial" w:hAnsi="Arial" w:cs="Arial"/>
        </w:rPr>
        <w:t>i paliwa gazowe, dla obszaru gminy lub jej cz</w:t>
      </w:r>
      <w:r>
        <w:rPr>
          <w:rFonts w:ascii="TT44o00" w:hAnsi="TT44o00" w:cs="TT44o00"/>
        </w:rPr>
        <w:t>ęś</w:t>
      </w:r>
      <w:r>
        <w:rPr>
          <w:rFonts w:ascii="Arial" w:hAnsi="Arial" w:cs="Arial"/>
        </w:rPr>
        <w:t>ci.</w:t>
      </w:r>
      <w:r w:rsidR="008662DE">
        <w:rPr>
          <w:rFonts w:ascii="Arial" w:hAnsi="Arial" w:cs="Arial"/>
        </w:rPr>
        <w:t xml:space="preserve"> </w:t>
      </w:r>
      <w:r>
        <w:rPr>
          <w:rFonts w:ascii="Arial" w:hAnsi="Arial" w:cs="Arial"/>
        </w:rPr>
        <w:t>Projekt planu opracowywany jest na podstawie uchwalonych przez rad</w:t>
      </w:r>
      <w:r>
        <w:rPr>
          <w:rFonts w:ascii="TT44o00" w:hAnsi="TT44o00" w:cs="TT44o00"/>
        </w:rPr>
        <w:t xml:space="preserve">ę </w:t>
      </w:r>
      <w:r>
        <w:rPr>
          <w:rFonts w:ascii="Arial" w:hAnsi="Arial" w:cs="Arial"/>
        </w:rPr>
        <w:t>tej gminy zało</w:t>
      </w:r>
      <w:r>
        <w:rPr>
          <w:rFonts w:ascii="TT44o00" w:hAnsi="TT44o00" w:cs="TT44o00"/>
        </w:rPr>
        <w:t>ż</w:t>
      </w:r>
      <w:r>
        <w:rPr>
          <w:rFonts w:ascii="Arial" w:hAnsi="Arial" w:cs="Arial"/>
        </w:rPr>
        <w:t>e</w:t>
      </w:r>
      <w:r>
        <w:rPr>
          <w:rFonts w:ascii="TT44o00" w:hAnsi="TT44o00" w:cs="TT44o00"/>
        </w:rPr>
        <w:t xml:space="preserve">ń </w:t>
      </w:r>
      <w:r>
        <w:rPr>
          <w:rFonts w:ascii="Arial" w:hAnsi="Arial" w:cs="Arial"/>
        </w:rPr>
        <w:t>i winien</w:t>
      </w:r>
      <w:r w:rsidR="008662DE">
        <w:rPr>
          <w:rFonts w:ascii="Arial" w:hAnsi="Arial" w:cs="Arial"/>
        </w:rPr>
        <w:t xml:space="preserve"> </w:t>
      </w:r>
      <w:r>
        <w:rPr>
          <w:rFonts w:ascii="Arial" w:hAnsi="Arial" w:cs="Arial"/>
        </w:rPr>
        <w:t>by</w:t>
      </w:r>
      <w:r>
        <w:rPr>
          <w:rFonts w:ascii="TT44o00" w:hAnsi="TT44o00" w:cs="TT44o00"/>
        </w:rPr>
        <w:t xml:space="preserve">ć </w:t>
      </w:r>
      <w:r>
        <w:rPr>
          <w:rFonts w:ascii="Arial" w:hAnsi="Arial" w:cs="Arial"/>
        </w:rPr>
        <w:t>z nimi zgodny”.</w:t>
      </w:r>
      <w:r w:rsidR="008662DE">
        <w:rPr>
          <w:rFonts w:ascii="Arial" w:hAnsi="Arial" w:cs="Arial"/>
        </w:rPr>
        <w:t xml:space="preserve"> </w:t>
      </w:r>
      <w:r>
        <w:rPr>
          <w:rFonts w:ascii="Arial" w:hAnsi="Arial" w:cs="Arial"/>
        </w:rPr>
        <w:t>Pami</w:t>
      </w:r>
      <w:r>
        <w:rPr>
          <w:rFonts w:ascii="TT44o00" w:hAnsi="TT44o00" w:cs="TT44o00"/>
        </w:rPr>
        <w:t>ę</w:t>
      </w:r>
      <w:r>
        <w:rPr>
          <w:rFonts w:ascii="Arial" w:hAnsi="Arial" w:cs="Arial"/>
        </w:rPr>
        <w:t xml:space="preserve">tajmy jednak, </w:t>
      </w:r>
      <w:r>
        <w:rPr>
          <w:rFonts w:ascii="TT44o00" w:hAnsi="TT44o00" w:cs="TT44o00"/>
        </w:rPr>
        <w:t>ż</w:t>
      </w:r>
      <w:r>
        <w:rPr>
          <w:rFonts w:ascii="Arial" w:hAnsi="Arial" w:cs="Arial"/>
        </w:rPr>
        <w:t>e powy</w:t>
      </w:r>
      <w:r>
        <w:rPr>
          <w:rFonts w:ascii="TT44o00" w:hAnsi="TT44o00" w:cs="TT44o00"/>
        </w:rPr>
        <w:t>ż</w:t>
      </w:r>
      <w:r>
        <w:rPr>
          <w:rFonts w:ascii="Arial" w:hAnsi="Arial" w:cs="Arial"/>
        </w:rPr>
        <w:t>szy artykuł mówi o konieczno</w:t>
      </w:r>
      <w:r>
        <w:rPr>
          <w:rFonts w:ascii="TT44o00" w:hAnsi="TT44o00" w:cs="TT44o00"/>
        </w:rPr>
        <w:t>ś</w:t>
      </w:r>
      <w:r>
        <w:rPr>
          <w:rFonts w:ascii="Arial" w:hAnsi="Arial" w:cs="Arial"/>
        </w:rPr>
        <w:t>ci wykonania „Projektu planu” w</w:t>
      </w:r>
      <w:r w:rsidR="008662DE">
        <w:rPr>
          <w:rFonts w:ascii="Arial" w:hAnsi="Arial" w:cs="Arial"/>
        </w:rPr>
        <w:t xml:space="preserve"> </w:t>
      </w:r>
      <w:r>
        <w:rPr>
          <w:rFonts w:ascii="TT44o00" w:hAnsi="TT44o00" w:cs="TT44o00"/>
        </w:rPr>
        <w:t>ś</w:t>
      </w:r>
      <w:r>
        <w:rPr>
          <w:rFonts w:ascii="Arial" w:hAnsi="Arial" w:cs="Arial"/>
        </w:rPr>
        <w:t>ci</w:t>
      </w:r>
      <w:r>
        <w:rPr>
          <w:rFonts w:ascii="TT44o00" w:hAnsi="TT44o00" w:cs="TT44o00"/>
        </w:rPr>
        <w:t>ś</w:t>
      </w:r>
      <w:r>
        <w:rPr>
          <w:rFonts w:ascii="Arial" w:hAnsi="Arial" w:cs="Arial"/>
        </w:rPr>
        <w:t>le okre</w:t>
      </w:r>
      <w:r>
        <w:rPr>
          <w:rFonts w:ascii="TT44o00" w:hAnsi="TT44o00" w:cs="TT44o00"/>
        </w:rPr>
        <w:t>ś</w:t>
      </w:r>
      <w:r>
        <w:rPr>
          <w:rFonts w:ascii="Arial" w:hAnsi="Arial" w:cs="Arial"/>
        </w:rPr>
        <w:t>lonej sytuacji, co oczywi</w:t>
      </w:r>
      <w:r>
        <w:rPr>
          <w:rFonts w:ascii="TT44o00" w:hAnsi="TT44o00" w:cs="TT44o00"/>
        </w:rPr>
        <w:t>ś</w:t>
      </w:r>
      <w:r>
        <w:rPr>
          <w:rFonts w:ascii="Arial" w:hAnsi="Arial" w:cs="Arial"/>
        </w:rPr>
        <w:t>cie umo</w:t>
      </w:r>
      <w:r>
        <w:rPr>
          <w:rFonts w:ascii="TT44o00" w:hAnsi="TT44o00" w:cs="TT44o00"/>
        </w:rPr>
        <w:t>ż</w:t>
      </w:r>
      <w:r>
        <w:rPr>
          <w:rFonts w:ascii="Arial" w:hAnsi="Arial" w:cs="Arial"/>
        </w:rPr>
        <w:t xml:space="preserve">liwia wykonanie tego opracowania przez </w:t>
      </w:r>
      <w:r w:rsidR="00DB246A">
        <w:rPr>
          <w:rFonts w:ascii="Arial" w:hAnsi="Arial" w:cs="Arial"/>
        </w:rPr>
        <w:t>g</w:t>
      </w:r>
      <w:r>
        <w:rPr>
          <w:rFonts w:ascii="Arial" w:hAnsi="Arial" w:cs="Arial"/>
        </w:rPr>
        <w:t>min</w:t>
      </w:r>
      <w:r>
        <w:rPr>
          <w:rFonts w:ascii="TT44o00" w:hAnsi="TT44o00" w:cs="TT44o00"/>
        </w:rPr>
        <w:t xml:space="preserve">ę </w:t>
      </w:r>
      <w:r>
        <w:rPr>
          <w:rFonts w:ascii="Arial" w:hAnsi="Arial" w:cs="Arial"/>
        </w:rPr>
        <w:t>w</w:t>
      </w:r>
      <w:r w:rsidR="008662DE">
        <w:rPr>
          <w:rFonts w:ascii="Arial" w:hAnsi="Arial" w:cs="Arial"/>
        </w:rPr>
        <w:t xml:space="preserve"> </w:t>
      </w:r>
      <w:r>
        <w:rPr>
          <w:rFonts w:ascii="Arial" w:hAnsi="Arial" w:cs="Arial"/>
        </w:rPr>
        <w:t>przypadku zaistnienia takiej okoliczno</w:t>
      </w:r>
      <w:r>
        <w:rPr>
          <w:rFonts w:ascii="TT44o00" w:hAnsi="TT44o00" w:cs="TT44o00"/>
        </w:rPr>
        <w:t>ś</w:t>
      </w:r>
      <w:r>
        <w:rPr>
          <w:rFonts w:ascii="Arial" w:hAnsi="Arial" w:cs="Arial"/>
        </w:rPr>
        <w:t>ci.</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Zakres „Projektu planu”, zgodnie z Art. 20 ust. 2 powinien obejmowa</w:t>
      </w:r>
      <w:r>
        <w:rPr>
          <w:rFonts w:ascii="TT44o00" w:hAnsi="TT44o00" w:cs="TT44o00"/>
        </w:rPr>
        <w:t>ć</w:t>
      </w:r>
      <w:r>
        <w:rPr>
          <w:rFonts w:ascii="Arial" w:hAnsi="Arial" w:cs="Arial"/>
        </w:rPr>
        <w:t>:</w:t>
      </w:r>
    </w:p>
    <w:p w:rsidR="00B8397C" w:rsidRDefault="00B8397C" w:rsidP="0096253F">
      <w:pPr>
        <w:autoSpaceDE w:val="0"/>
        <w:autoSpaceDN w:val="0"/>
        <w:adjustRightInd w:val="0"/>
        <w:spacing w:after="0" w:line="360" w:lineRule="auto"/>
        <w:ind w:left="708"/>
        <w:jc w:val="both"/>
        <w:rPr>
          <w:rFonts w:ascii="Arial" w:hAnsi="Arial" w:cs="Arial"/>
        </w:rPr>
      </w:pPr>
      <w:r>
        <w:rPr>
          <w:rFonts w:ascii="Arial" w:hAnsi="Arial" w:cs="Arial"/>
        </w:rPr>
        <w:t>1) propozycje w zakresie rozwoju i modernizacji poszczególnych systemów</w:t>
      </w:r>
    </w:p>
    <w:p w:rsidR="00B8397C" w:rsidRDefault="0096253F" w:rsidP="0096253F">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zaopatrzenia w ciepło, energi</w:t>
      </w:r>
      <w:r w:rsidR="00B8397C">
        <w:rPr>
          <w:rFonts w:ascii="TT44o00" w:hAnsi="TT44o00" w:cs="TT44o00"/>
        </w:rPr>
        <w:t xml:space="preserve">ę </w:t>
      </w:r>
      <w:r w:rsidR="00B8397C">
        <w:rPr>
          <w:rFonts w:ascii="Arial" w:hAnsi="Arial" w:cs="Arial"/>
        </w:rPr>
        <w:t>elektryczn</w:t>
      </w:r>
      <w:r w:rsidR="00B8397C">
        <w:rPr>
          <w:rFonts w:ascii="TT44o00" w:hAnsi="TT44o00" w:cs="TT44o00"/>
        </w:rPr>
        <w:t xml:space="preserve">ą </w:t>
      </w:r>
      <w:r w:rsidR="00B8397C">
        <w:rPr>
          <w:rFonts w:ascii="Arial" w:hAnsi="Arial" w:cs="Arial"/>
        </w:rPr>
        <w:t>i paliwa gazowe, wraz z uzasadnieniem</w:t>
      </w:r>
    </w:p>
    <w:p w:rsidR="00B8397C" w:rsidRDefault="0096253F" w:rsidP="0096253F">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ekonomicznym,</w:t>
      </w:r>
    </w:p>
    <w:p w:rsidR="00B8397C" w:rsidRDefault="00B8397C" w:rsidP="0096253F">
      <w:pPr>
        <w:autoSpaceDE w:val="0"/>
        <w:autoSpaceDN w:val="0"/>
        <w:adjustRightInd w:val="0"/>
        <w:spacing w:after="0" w:line="360" w:lineRule="auto"/>
        <w:ind w:left="708"/>
        <w:jc w:val="both"/>
        <w:rPr>
          <w:rFonts w:ascii="Arial" w:hAnsi="Arial" w:cs="Arial"/>
        </w:rPr>
      </w:pPr>
      <w:r>
        <w:rPr>
          <w:rFonts w:ascii="Arial" w:hAnsi="Arial" w:cs="Arial"/>
        </w:rPr>
        <w:t xml:space="preserve">1a) propozycje w zakresie wykorzystania odnawialnych </w:t>
      </w:r>
      <w:r>
        <w:rPr>
          <w:rFonts w:ascii="TT44o00" w:hAnsi="TT44o00" w:cs="TT44o00"/>
        </w:rPr>
        <w:t>ź</w:t>
      </w:r>
      <w:r>
        <w:rPr>
          <w:rFonts w:ascii="Arial" w:hAnsi="Arial" w:cs="Arial"/>
        </w:rPr>
        <w:t>ródeł energii,</w:t>
      </w:r>
    </w:p>
    <w:p w:rsidR="0096253F" w:rsidRDefault="00B8397C" w:rsidP="0096253F">
      <w:pPr>
        <w:autoSpaceDE w:val="0"/>
        <w:autoSpaceDN w:val="0"/>
        <w:adjustRightInd w:val="0"/>
        <w:spacing w:after="0" w:line="360" w:lineRule="auto"/>
        <w:ind w:left="708"/>
        <w:jc w:val="both"/>
        <w:rPr>
          <w:rFonts w:ascii="Arial" w:hAnsi="Arial" w:cs="Arial"/>
        </w:rPr>
      </w:pPr>
      <w:r>
        <w:rPr>
          <w:rFonts w:ascii="Arial" w:hAnsi="Arial" w:cs="Arial"/>
        </w:rPr>
        <w:t>1b)</w:t>
      </w:r>
      <w:r w:rsidR="0096253F">
        <w:rPr>
          <w:rFonts w:ascii="Arial" w:hAnsi="Arial" w:cs="Arial"/>
        </w:rPr>
        <w:t xml:space="preserve"> </w:t>
      </w:r>
      <w:r>
        <w:rPr>
          <w:rFonts w:ascii="Arial" w:hAnsi="Arial" w:cs="Arial"/>
        </w:rPr>
        <w:t xml:space="preserve">propozycje stosowania </w:t>
      </w:r>
      <w:r>
        <w:rPr>
          <w:rFonts w:ascii="TT44o00" w:hAnsi="TT44o00" w:cs="TT44o00"/>
        </w:rPr>
        <w:t>ś</w:t>
      </w:r>
      <w:r>
        <w:rPr>
          <w:rFonts w:ascii="Arial" w:hAnsi="Arial" w:cs="Arial"/>
        </w:rPr>
        <w:t>rodków poprawy efektywno</w:t>
      </w:r>
      <w:r>
        <w:rPr>
          <w:rFonts w:ascii="TT44o00" w:hAnsi="TT44o00" w:cs="TT44o00"/>
        </w:rPr>
        <w:t>ś</w:t>
      </w:r>
      <w:r>
        <w:rPr>
          <w:rFonts w:ascii="Arial" w:hAnsi="Arial" w:cs="Arial"/>
        </w:rPr>
        <w:t xml:space="preserve">ci energetycznej w </w:t>
      </w:r>
      <w:r w:rsidR="0096253F">
        <w:rPr>
          <w:rFonts w:ascii="Arial" w:hAnsi="Arial" w:cs="Arial"/>
        </w:rPr>
        <w:t xml:space="preserve">     </w:t>
      </w:r>
    </w:p>
    <w:p w:rsidR="00B8397C" w:rsidRDefault="0096253F" w:rsidP="0096253F">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rozumieniu ustawy</w:t>
      </w:r>
      <w:r w:rsidR="008662DE">
        <w:rPr>
          <w:rFonts w:ascii="Arial" w:hAnsi="Arial" w:cs="Arial"/>
        </w:rPr>
        <w:t xml:space="preserve"> </w:t>
      </w:r>
      <w:r w:rsidR="00B8397C">
        <w:rPr>
          <w:rFonts w:ascii="Arial" w:hAnsi="Arial" w:cs="Arial"/>
        </w:rPr>
        <w:t>z dnia 15 kwietnia 2011 r. o efektywno</w:t>
      </w:r>
      <w:r w:rsidR="00B8397C">
        <w:rPr>
          <w:rFonts w:ascii="TT44o00" w:hAnsi="TT44o00" w:cs="TT44o00"/>
        </w:rPr>
        <w:t>ś</w:t>
      </w:r>
      <w:r w:rsidR="00B8397C">
        <w:rPr>
          <w:rFonts w:ascii="Arial" w:hAnsi="Arial" w:cs="Arial"/>
        </w:rPr>
        <w:t>ci energetycznej,</w:t>
      </w:r>
    </w:p>
    <w:p w:rsidR="00B8397C" w:rsidRDefault="00B8397C" w:rsidP="0096253F">
      <w:pPr>
        <w:autoSpaceDE w:val="0"/>
        <w:autoSpaceDN w:val="0"/>
        <w:adjustRightInd w:val="0"/>
        <w:spacing w:after="0" w:line="360" w:lineRule="auto"/>
        <w:ind w:left="708"/>
        <w:jc w:val="both"/>
        <w:rPr>
          <w:rFonts w:ascii="Arial" w:hAnsi="Arial" w:cs="Arial"/>
        </w:rPr>
      </w:pPr>
      <w:r>
        <w:rPr>
          <w:rFonts w:ascii="Arial" w:hAnsi="Arial" w:cs="Arial"/>
        </w:rPr>
        <w:t>2) harmonogram realizacji zada</w:t>
      </w:r>
      <w:r>
        <w:rPr>
          <w:rFonts w:ascii="TT44o00" w:hAnsi="TT44o00" w:cs="TT44o00"/>
        </w:rPr>
        <w:t>ń</w:t>
      </w:r>
      <w:r>
        <w:rPr>
          <w:rFonts w:ascii="Arial" w:hAnsi="Arial" w:cs="Arial"/>
        </w:rPr>
        <w:t>,</w:t>
      </w:r>
    </w:p>
    <w:p w:rsidR="0096253F" w:rsidRDefault="00B8397C" w:rsidP="0096253F">
      <w:pPr>
        <w:autoSpaceDE w:val="0"/>
        <w:autoSpaceDN w:val="0"/>
        <w:adjustRightInd w:val="0"/>
        <w:spacing w:after="0" w:line="360" w:lineRule="auto"/>
        <w:ind w:left="708"/>
        <w:jc w:val="both"/>
        <w:rPr>
          <w:rFonts w:ascii="Arial" w:hAnsi="Arial" w:cs="Arial"/>
        </w:rPr>
      </w:pPr>
      <w:r>
        <w:rPr>
          <w:rFonts w:ascii="Arial" w:hAnsi="Arial" w:cs="Arial"/>
        </w:rPr>
        <w:t>3) przewidywane koszty realizacji proponowanych przedsi</w:t>
      </w:r>
      <w:r>
        <w:rPr>
          <w:rFonts w:ascii="TT44o00" w:hAnsi="TT44o00" w:cs="TT44o00"/>
        </w:rPr>
        <w:t>ę</w:t>
      </w:r>
      <w:r>
        <w:rPr>
          <w:rFonts w:ascii="Arial" w:hAnsi="Arial" w:cs="Arial"/>
        </w:rPr>
        <w:t>wzi</w:t>
      </w:r>
      <w:r>
        <w:rPr>
          <w:rFonts w:ascii="TT44o00" w:hAnsi="TT44o00" w:cs="TT44o00"/>
        </w:rPr>
        <w:t xml:space="preserve">ęć </w:t>
      </w:r>
      <w:r>
        <w:rPr>
          <w:rFonts w:ascii="Arial" w:hAnsi="Arial" w:cs="Arial"/>
        </w:rPr>
        <w:t xml:space="preserve">oraz </w:t>
      </w:r>
      <w:r>
        <w:rPr>
          <w:rFonts w:ascii="TT44o00" w:hAnsi="TT44o00" w:cs="TT44o00"/>
        </w:rPr>
        <w:t>ź</w:t>
      </w:r>
      <w:r>
        <w:rPr>
          <w:rFonts w:ascii="Arial" w:hAnsi="Arial" w:cs="Arial"/>
        </w:rPr>
        <w:t xml:space="preserve">ródło ich </w:t>
      </w:r>
      <w:r w:rsidR="0096253F">
        <w:rPr>
          <w:rFonts w:ascii="Arial" w:hAnsi="Arial" w:cs="Arial"/>
        </w:rPr>
        <w:t xml:space="preserve">  </w:t>
      </w:r>
    </w:p>
    <w:p w:rsidR="00B8397C" w:rsidRDefault="0096253F" w:rsidP="0096253F">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finansowania.</w:t>
      </w:r>
    </w:p>
    <w:p w:rsidR="00B8397C" w:rsidRDefault="00B8397C" w:rsidP="00CB6DE5">
      <w:pPr>
        <w:autoSpaceDE w:val="0"/>
        <w:autoSpaceDN w:val="0"/>
        <w:adjustRightInd w:val="0"/>
        <w:spacing w:after="0" w:line="360" w:lineRule="auto"/>
        <w:jc w:val="both"/>
        <w:rPr>
          <w:rFonts w:ascii="Arial" w:hAnsi="Arial" w:cs="Arial"/>
        </w:rPr>
      </w:pPr>
      <w:r>
        <w:rPr>
          <w:rFonts w:ascii="Arial" w:hAnsi="Arial" w:cs="Arial"/>
        </w:rPr>
        <w:t>W zwi</w:t>
      </w:r>
      <w:r>
        <w:rPr>
          <w:rFonts w:ascii="TT44o00" w:hAnsi="TT44o00" w:cs="TT44o00"/>
        </w:rPr>
        <w:t>ą</w:t>
      </w:r>
      <w:r>
        <w:rPr>
          <w:rFonts w:ascii="Arial" w:hAnsi="Arial" w:cs="Arial"/>
        </w:rPr>
        <w:t>zku z obowi</w:t>
      </w:r>
      <w:r>
        <w:rPr>
          <w:rFonts w:ascii="TT44o00" w:hAnsi="TT44o00" w:cs="TT44o00"/>
        </w:rPr>
        <w:t>ą</w:t>
      </w:r>
      <w:r>
        <w:rPr>
          <w:rFonts w:ascii="Arial" w:hAnsi="Arial" w:cs="Arial"/>
        </w:rPr>
        <w:t>zkiem, jaki spoczywa na Gminie tj.: „...planowanie i organizacja zaopatrzenia</w:t>
      </w:r>
      <w:r w:rsidR="008662DE">
        <w:rPr>
          <w:rFonts w:ascii="Arial" w:hAnsi="Arial" w:cs="Arial"/>
        </w:rPr>
        <w:t xml:space="preserve"> </w:t>
      </w:r>
      <w:r>
        <w:rPr>
          <w:rFonts w:ascii="Arial" w:hAnsi="Arial" w:cs="Arial"/>
        </w:rPr>
        <w:t>w ciepło, energi</w:t>
      </w:r>
      <w:r>
        <w:rPr>
          <w:rFonts w:ascii="TT44o00" w:hAnsi="TT44o00" w:cs="TT44o00"/>
        </w:rPr>
        <w:t xml:space="preserve">ę </w:t>
      </w:r>
      <w:r>
        <w:rPr>
          <w:rFonts w:ascii="Arial" w:hAnsi="Arial" w:cs="Arial"/>
        </w:rPr>
        <w:t>elektryczn</w:t>
      </w:r>
      <w:r>
        <w:rPr>
          <w:rFonts w:ascii="TT44o00" w:hAnsi="TT44o00" w:cs="TT44o00"/>
        </w:rPr>
        <w:t xml:space="preserve">ą </w:t>
      </w:r>
      <w:r>
        <w:rPr>
          <w:rFonts w:ascii="Arial" w:hAnsi="Arial" w:cs="Arial"/>
        </w:rPr>
        <w:t>i paliwa gazowe na obszarze gminy”, (Art.18 ust. 1 pkt. 1) „Prawa</w:t>
      </w:r>
      <w:r w:rsidR="008662DE">
        <w:rPr>
          <w:rFonts w:ascii="Arial" w:hAnsi="Arial" w:cs="Arial"/>
        </w:rPr>
        <w:t xml:space="preserve"> </w:t>
      </w:r>
      <w:r>
        <w:rPr>
          <w:rFonts w:ascii="Arial" w:hAnsi="Arial" w:cs="Arial"/>
        </w:rPr>
        <w:t>energetycznego” mo</w:t>
      </w:r>
      <w:r>
        <w:rPr>
          <w:rFonts w:ascii="TT44o00" w:hAnsi="TT44o00" w:cs="TT44o00"/>
        </w:rPr>
        <w:t>ż</w:t>
      </w:r>
      <w:r>
        <w:rPr>
          <w:rFonts w:ascii="Arial" w:hAnsi="Arial" w:cs="Arial"/>
        </w:rPr>
        <w:t>liwe jest przyst</w:t>
      </w:r>
      <w:r>
        <w:rPr>
          <w:rFonts w:ascii="TT44o00" w:hAnsi="TT44o00" w:cs="TT44o00"/>
        </w:rPr>
        <w:t>ą</w:t>
      </w:r>
      <w:r>
        <w:rPr>
          <w:rFonts w:ascii="Arial" w:hAnsi="Arial" w:cs="Arial"/>
        </w:rPr>
        <w:t>pienie do wykonywania „Projektu planu”, gdy:</w:t>
      </w:r>
    </w:p>
    <w:p w:rsidR="009D4CE6" w:rsidRDefault="00B8397C" w:rsidP="009D4CE6">
      <w:pPr>
        <w:autoSpaceDE w:val="0"/>
        <w:autoSpaceDN w:val="0"/>
        <w:adjustRightInd w:val="0"/>
        <w:spacing w:after="0" w:line="360" w:lineRule="auto"/>
        <w:ind w:left="708"/>
        <w:jc w:val="both"/>
        <w:rPr>
          <w:rFonts w:ascii="Arial" w:hAnsi="Arial" w:cs="Arial"/>
        </w:rPr>
      </w:pPr>
      <w:r>
        <w:rPr>
          <w:rFonts w:ascii="Arial" w:hAnsi="Arial" w:cs="Arial"/>
        </w:rPr>
        <w:t>1) zagro</w:t>
      </w:r>
      <w:r>
        <w:rPr>
          <w:rFonts w:ascii="TT44o00" w:hAnsi="TT44o00" w:cs="TT44o00"/>
        </w:rPr>
        <w:t>ż</w:t>
      </w:r>
      <w:r>
        <w:rPr>
          <w:rFonts w:ascii="Arial" w:hAnsi="Arial" w:cs="Arial"/>
        </w:rPr>
        <w:t>one jest bezpiecze</w:t>
      </w:r>
      <w:r>
        <w:rPr>
          <w:rFonts w:ascii="TT44o00" w:hAnsi="TT44o00" w:cs="TT44o00"/>
        </w:rPr>
        <w:t>ń</w:t>
      </w:r>
      <w:r>
        <w:rPr>
          <w:rFonts w:ascii="Arial" w:hAnsi="Arial" w:cs="Arial"/>
        </w:rPr>
        <w:t xml:space="preserve">stwo energetyczne </w:t>
      </w:r>
      <w:r w:rsidR="00DB246A">
        <w:rPr>
          <w:rFonts w:ascii="Arial" w:hAnsi="Arial" w:cs="Arial"/>
        </w:rPr>
        <w:t>g</w:t>
      </w:r>
      <w:r>
        <w:rPr>
          <w:rFonts w:ascii="Arial" w:hAnsi="Arial" w:cs="Arial"/>
        </w:rPr>
        <w:t xml:space="preserve">miny, a przewidywane przez </w:t>
      </w:r>
      <w:r w:rsidR="009D4CE6">
        <w:rPr>
          <w:rFonts w:ascii="Arial" w:hAnsi="Arial" w:cs="Arial"/>
        </w:rPr>
        <w:t xml:space="preserve">  </w:t>
      </w:r>
    </w:p>
    <w:p w:rsidR="009D4CE6" w:rsidRDefault="009D4CE6" w:rsidP="009D4CE6">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przedsi</w:t>
      </w:r>
      <w:r w:rsidR="00B8397C">
        <w:rPr>
          <w:rFonts w:ascii="TT44o00" w:hAnsi="TT44o00" w:cs="TT44o00"/>
        </w:rPr>
        <w:t>ę</w:t>
      </w:r>
      <w:r w:rsidR="00B8397C">
        <w:rPr>
          <w:rFonts w:ascii="Arial" w:hAnsi="Arial" w:cs="Arial"/>
        </w:rPr>
        <w:t>biorstwa</w:t>
      </w:r>
      <w:r w:rsidR="008662DE">
        <w:rPr>
          <w:rFonts w:ascii="Arial" w:hAnsi="Arial" w:cs="Arial"/>
        </w:rPr>
        <w:t xml:space="preserve"> </w:t>
      </w:r>
      <w:r w:rsidR="00B8397C">
        <w:rPr>
          <w:rFonts w:ascii="Arial" w:hAnsi="Arial" w:cs="Arial"/>
        </w:rPr>
        <w:t>energetyczne zamierzenia modernizacyjno-inwestycyjne nie</w:t>
      </w:r>
      <w:r>
        <w:rPr>
          <w:rFonts w:ascii="Arial" w:hAnsi="Arial" w:cs="Arial"/>
        </w:rPr>
        <w:t xml:space="preserve"> </w:t>
      </w:r>
      <w:r w:rsidR="00B8397C">
        <w:rPr>
          <w:rFonts w:ascii="Arial" w:hAnsi="Arial" w:cs="Arial"/>
        </w:rPr>
        <w:t xml:space="preserve"> </w:t>
      </w:r>
      <w:r>
        <w:rPr>
          <w:rFonts w:ascii="Arial" w:hAnsi="Arial" w:cs="Arial"/>
        </w:rPr>
        <w:t xml:space="preserve">   </w:t>
      </w:r>
    </w:p>
    <w:p w:rsidR="00B8397C" w:rsidRDefault="009D4CE6" w:rsidP="009D4CE6">
      <w:pPr>
        <w:autoSpaceDE w:val="0"/>
        <w:autoSpaceDN w:val="0"/>
        <w:adjustRightInd w:val="0"/>
        <w:spacing w:after="0" w:line="360" w:lineRule="auto"/>
        <w:ind w:left="708"/>
        <w:jc w:val="both"/>
        <w:rPr>
          <w:rFonts w:ascii="Arial" w:hAnsi="Arial" w:cs="Arial"/>
        </w:rPr>
      </w:pPr>
      <w:r>
        <w:rPr>
          <w:rFonts w:ascii="Arial" w:hAnsi="Arial" w:cs="Arial"/>
        </w:rPr>
        <w:t xml:space="preserve">    </w:t>
      </w:r>
      <w:r w:rsidR="00B8397C">
        <w:rPr>
          <w:rFonts w:ascii="Arial" w:hAnsi="Arial" w:cs="Arial"/>
        </w:rPr>
        <w:t>wpłyn</w:t>
      </w:r>
      <w:r w:rsidR="00B8397C">
        <w:rPr>
          <w:rFonts w:ascii="TT44o00" w:hAnsi="TT44o00" w:cs="TT44o00"/>
        </w:rPr>
        <w:t xml:space="preserve">ą </w:t>
      </w:r>
      <w:r w:rsidR="00B8397C">
        <w:rPr>
          <w:rFonts w:ascii="Arial" w:hAnsi="Arial" w:cs="Arial"/>
        </w:rPr>
        <w:t>na jego zapewnienie,</w:t>
      </w:r>
    </w:p>
    <w:p w:rsidR="009D4CE6" w:rsidRDefault="00B8397C" w:rsidP="009D4CE6">
      <w:pPr>
        <w:autoSpaceDE w:val="0"/>
        <w:autoSpaceDN w:val="0"/>
        <w:adjustRightInd w:val="0"/>
        <w:spacing w:after="0" w:line="360" w:lineRule="auto"/>
        <w:ind w:left="708"/>
        <w:jc w:val="both"/>
        <w:rPr>
          <w:rFonts w:ascii="Arial" w:hAnsi="Arial" w:cs="Arial"/>
        </w:rPr>
      </w:pPr>
      <w:r>
        <w:rPr>
          <w:rFonts w:ascii="Arial" w:hAnsi="Arial" w:cs="Arial"/>
        </w:rPr>
        <w:t xml:space="preserve">2) </w:t>
      </w:r>
      <w:r w:rsidR="00DB246A">
        <w:rPr>
          <w:rFonts w:ascii="Arial" w:hAnsi="Arial" w:cs="Arial"/>
        </w:rPr>
        <w:t>g</w:t>
      </w:r>
      <w:r>
        <w:rPr>
          <w:rFonts w:ascii="Arial" w:hAnsi="Arial" w:cs="Arial"/>
        </w:rPr>
        <w:t>mina chce realizowa</w:t>
      </w:r>
      <w:r>
        <w:rPr>
          <w:rFonts w:ascii="TT44o00" w:hAnsi="TT44o00" w:cs="TT44o00"/>
        </w:rPr>
        <w:t xml:space="preserve">ć </w:t>
      </w:r>
      <w:r>
        <w:rPr>
          <w:rFonts w:ascii="Arial" w:hAnsi="Arial" w:cs="Arial"/>
        </w:rPr>
        <w:t>własn</w:t>
      </w:r>
      <w:r>
        <w:rPr>
          <w:rFonts w:ascii="TT44o00" w:hAnsi="TT44o00" w:cs="TT44o00"/>
        </w:rPr>
        <w:t xml:space="preserve">ą </w:t>
      </w:r>
      <w:r>
        <w:rPr>
          <w:rFonts w:ascii="Arial" w:hAnsi="Arial" w:cs="Arial"/>
        </w:rPr>
        <w:t>polityk</w:t>
      </w:r>
      <w:r>
        <w:rPr>
          <w:rFonts w:ascii="TT44o00" w:hAnsi="TT44o00" w:cs="TT44o00"/>
        </w:rPr>
        <w:t xml:space="preserve">ę </w:t>
      </w:r>
      <w:r>
        <w:rPr>
          <w:rFonts w:ascii="Arial" w:hAnsi="Arial" w:cs="Arial"/>
        </w:rPr>
        <w:t xml:space="preserve">w zakresie rozwoju systemów </w:t>
      </w:r>
      <w:r w:rsidR="009D4CE6">
        <w:rPr>
          <w:rFonts w:ascii="Arial" w:hAnsi="Arial" w:cs="Arial"/>
        </w:rPr>
        <w:t xml:space="preserve"> </w:t>
      </w:r>
    </w:p>
    <w:p w:rsidR="00B8397C" w:rsidRDefault="00B8397C" w:rsidP="009D4CE6">
      <w:pPr>
        <w:autoSpaceDE w:val="0"/>
        <w:autoSpaceDN w:val="0"/>
        <w:adjustRightInd w:val="0"/>
        <w:spacing w:after="0" w:line="360" w:lineRule="auto"/>
        <w:ind w:left="828"/>
        <w:jc w:val="both"/>
        <w:rPr>
          <w:rFonts w:ascii="Arial" w:hAnsi="Arial" w:cs="Arial"/>
        </w:rPr>
      </w:pPr>
      <w:r>
        <w:rPr>
          <w:rFonts w:ascii="Arial" w:hAnsi="Arial" w:cs="Arial"/>
        </w:rPr>
        <w:t>energetycznych (np.</w:t>
      </w:r>
      <w:r w:rsidR="008662DE">
        <w:rPr>
          <w:rFonts w:ascii="Arial" w:hAnsi="Arial" w:cs="Arial"/>
        </w:rPr>
        <w:t xml:space="preserve"> </w:t>
      </w:r>
      <w:r>
        <w:rPr>
          <w:rFonts w:ascii="Arial" w:hAnsi="Arial" w:cs="Arial"/>
        </w:rPr>
        <w:t>gazyfikacja wybranego obszaru, b</w:t>
      </w:r>
      <w:r>
        <w:rPr>
          <w:rFonts w:ascii="TT44o00" w:hAnsi="TT44o00" w:cs="TT44o00"/>
        </w:rPr>
        <w:t>ą</w:t>
      </w:r>
      <w:r>
        <w:rPr>
          <w:rFonts w:ascii="Arial" w:hAnsi="Arial" w:cs="Arial"/>
        </w:rPr>
        <w:t>d</w:t>
      </w:r>
      <w:r>
        <w:rPr>
          <w:rFonts w:ascii="TT44o00" w:hAnsi="TT44o00" w:cs="TT44o00"/>
        </w:rPr>
        <w:t xml:space="preserve">ź </w:t>
      </w:r>
      <w:r>
        <w:rPr>
          <w:rFonts w:ascii="Arial" w:hAnsi="Arial" w:cs="Arial"/>
        </w:rPr>
        <w:t xml:space="preserve">budowa nowych </w:t>
      </w:r>
      <w:r>
        <w:rPr>
          <w:rFonts w:ascii="TT44o00" w:hAnsi="TT44o00" w:cs="TT44o00"/>
        </w:rPr>
        <w:t>ź</w:t>
      </w:r>
      <w:r>
        <w:rPr>
          <w:rFonts w:ascii="Arial" w:hAnsi="Arial" w:cs="Arial"/>
        </w:rPr>
        <w:t xml:space="preserve">ródeł </w:t>
      </w:r>
      <w:r w:rsidR="009D4CE6">
        <w:rPr>
          <w:rFonts w:ascii="Arial" w:hAnsi="Arial" w:cs="Arial"/>
        </w:rPr>
        <w:t xml:space="preserve">    </w:t>
      </w:r>
      <w:r>
        <w:rPr>
          <w:rFonts w:ascii="Arial" w:hAnsi="Arial" w:cs="Arial"/>
        </w:rPr>
        <w:t>ciepła i energii elektrycznej).</w:t>
      </w:r>
    </w:p>
    <w:p w:rsidR="00B8397C" w:rsidRDefault="00B8397C" w:rsidP="00CB6DE5">
      <w:pPr>
        <w:autoSpaceDE w:val="0"/>
        <w:autoSpaceDN w:val="0"/>
        <w:adjustRightInd w:val="0"/>
        <w:spacing w:after="0" w:line="360" w:lineRule="auto"/>
        <w:jc w:val="both"/>
        <w:rPr>
          <w:rFonts w:ascii="Arial" w:hAnsi="Arial" w:cs="Arial"/>
          <w:sz w:val="20"/>
          <w:szCs w:val="20"/>
        </w:rPr>
      </w:pPr>
    </w:p>
    <w:p w:rsidR="001E1913" w:rsidRPr="00E20196" w:rsidRDefault="001E1913" w:rsidP="001E1913">
      <w:pPr>
        <w:pStyle w:val="Nagwek1"/>
      </w:pPr>
      <w:bookmarkStart w:id="6" w:name="_Toc420842155"/>
      <w:r w:rsidRPr="00E20196">
        <w:lastRenderedPageBreak/>
        <w:t>2. P</w:t>
      </w:r>
      <w:r w:rsidR="00E972D5">
        <w:t xml:space="preserve">olityka energetyczna Polski do roku </w:t>
      </w:r>
      <w:r w:rsidRPr="00E20196">
        <w:t>2030</w:t>
      </w:r>
      <w:bookmarkEnd w:id="6"/>
    </w:p>
    <w:p w:rsidR="00AB19B0" w:rsidRDefault="00AB19B0" w:rsidP="00CB6DE5">
      <w:pPr>
        <w:spacing w:line="360" w:lineRule="auto"/>
        <w:jc w:val="both"/>
        <w:rPr>
          <w:rFonts w:ascii="Arial" w:hAnsi="Arial" w:cs="Arial"/>
          <w:b/>
          <w:bCs/>
          <w:sz w:val="24"/>
          <w:szCs w:val="24"/>
        </w:rPr>
      </w:pPr>
    </w:p>
    <w:p w:rsidR="00AB19B0" w:rsidRDefault="00AB19B0" w:rsidP="002E4553">
      <w:pPr>
        <w:pStyle w:val="Nagwek2"/>
      </w:pPr>
      <w:bookmarkStart w:id="7" w:name="_Toc420842156"/>
      <w:r>
        <w:t>2.1. Główne cele polityki energetycznej</w:t>
      </w:r>
      <w:bookmarkEnd w:id="7"/>
    </w:p>
    <w:p w:rsidR="002E4553" w:rsidRDefault="002E4553" w:rsidP="00CB6DE5">
      <w:pPr>
        <w:autoSpaceDE w:val="0"/>
        <w:autoSpaceDN w:val="0"/>
        <w:adjustRightInd w:val="0"/>
        <w:spacing w:after="0" w:line="360" w:lineRule="auto"/>
        <w:jc w:val="both"/>
        <w:rPr>
          <w:rFonts w:ascii="Arial" w:hAnsi="Arial" w:cs="Arial"/>
        </w:rPr>
      </w:pPr>
    </w:p>
    <w:p w:rsidR="00AB19B0" w:rsidRDefault="001233C6" w:rsidP="00CB6DE5">
      <w:pPr>
        <w:autoSpaceDE w:val="0"/>
        <w:autoSpaceDN w:val="0"/>
        <w:adjustRightInd w:val="0"/>
        <w:spacing w:after="0" w:line="360" w:lineRule="auto"/>
        <w:jc w:val="both"/>
        <w:rPr>
          <w:rFonts w:ascii="Arial" w:hAnsi="Arial" w:cs="Arial"/>
        </w:rPr>
      </w:pPr>
      <w:r>
        <w:rPr>
          <w:rFonts w:ascii="Arial" w:hAnsi="Arial" w:cs="Arial"/>
        </w:rPr>
        <w:t xml:space="preserve">Uchwałą nr 202/2009 z dnia 10 listopada 2009 </w:t>
      </w:r>
      <w:r w:rsidR="00AB19B0">
        <w:rPr>
          <w:rFonts w:ascii="Arial" w:hAnsi="Arial" w:cs="Arial"/>
        </w:rPr>
        <w:t>Rad</w:t>
      </w:r>
      <w:r w:rsidR="00CD7668">
        <w:rPr>
          <w:rFonts w:ascii="Arial" w:hAnsi="Arial" w:cs="Arial"/>
        </w:rPr>
        <w:t>a</w:t>
      </w:r>
      <w:r w:rsidR="00AB19B0">
        <w:rPr>
          <w:rFonts w:ascii="TT57o00" w:hAnsi="TT57o00" w:cs="TT57o00"/>
        </w:rPr>
        <w:t xml:space="preserve"> </w:t>
      </w:r>
      <w:r w:rsidR="00AB19B0">
        <w:rPr>
          <w:rFonts w:ascii="Arial" w:hAnsi="Arial" w:cs="Arial"/>
        </w:rPr>
        <w:t>Ministrów</w:t>
      </w:r>
      <w:r w:rsidR="00CD7668">
        <w:rPr>
          <w:rFonts w:ascii="Arial" w:hAnsi="Arial" w:cs="Arial"/>
        </w:rPr>
        <w:t xml:space="preserve"> </w:t>
      </w:r>
      <w:r>
        <w:rPr>
          <w:rFonts w:ascii="Arial" w:hAnsi="Arial" w:cs="Arial"/>
        </w:rPr>
        <w:t>uchwaliła „Politykę energetyczna Polski do 203</w:t>
      </w:r>
      <w:r w:rsidR="00AA5654">
        <w:rPr>
          <w:rFonts w:ascii="Arial" w:hAnsi="Arial" w:cs="Arial"/>
        </w:rPr>
        <w:t>0</w:t>
      </w:r>
      <w:r>
        <w:rPr>
          <w:rFonts w:ascii="Arial" w:hAnsi="Arial" w:cs="Arial"/>
        </w:rPr>
        <w:t xml:space="preserve"> roku”</w:t>
      </w:r>
      <w:r w:rsidR="00AB19B0">
        <w:rPr>
          <w:rFonts w:ascii="Arial" w:hAnsi="Arial" w:cs="Arial"/>
        </w:rPr>
        <w:t>.</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Polska, ze wzgl</w:t>
      </w:r>
      <w:r>
        <w:rPr>
          <w:rFonts w:ascii="TT57o00" w:hAnsi="TT57o00" w:cs="TT57o00"/>
        </w:rPr>
        <w:t>ę</w:t>
      </w:r>
      <w:r>
        <w:rPr>
          <w:rFonts w:ascii="Arial" w:hAnsi="Arial" w:cs="Arial"/>
        </w:rPr>
        <w:t>du na członkostwo w Unii Europejskiej, czynnie uczestniczy w tworzeniu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wspólnotowej polityki energetycznej, a tak</w:t>
      </w:r>
      <w:r>
        <w:rPr>
          <w:rFonts w:ascii="TT57o00" w:hAnsi="TT57o00" w:cs="TT57o00"/>
        </w:rPr>
        <w:t>ż</w:t>
      </w:r>
      <w:r>
        <w:rPr>
          <w:rFonts w:ascii="Arial" w:hAnsi="Arial" w:cs="Arial"/>
        </w:rPr>
        <w:t>e dokonuje implementacji jej głównych celów 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specyficznych warunkach krajowych, bior</w:t>
      </w:r>
      <w:r>
        <w:rPr>
          <w:rFonts w:ascii="TT57o00" w:hAnsi="TT57o00" w:cs="TT57o00"/>
        </w:rPr>
        <w:t>ą</w:t>
      </w:r>
      <w:r>
        <w:rPr>
          <w:rFonts w:ascii="Arial" w:hAnsi="Arial" w:cs="Arial"/>
        </w:rPr>
        <w:t>c pod uwag</w:t>
      </w:r>
      <w:r>
        <w:rPr>
          <w:rFonts w:ascii="TT57o00" w:hAnsi="TT57o00" w:cs="TT57o00"/>
        </w:rPr>
        <w:t xml:space="preserve">ę </w:t>
      </w:r>
      <w:r>
        <w:rPr>
          <w:rFonts w:ascii="Arial" w:hAnsi="Arial" w:cs="Arial"/>
        </w:rPr>
        <w:t>ochron</w:t>
      </w:r>
      <w:r>
        <w:rPr>
          <w:rFonts w:ascii="TT57o00" w:hAnsi="TT57o00" w:cs="TT57o00"/>
        </w:rPr>
        <w:t xml:space="preserve">ę </w:t>
      </w:r>
      <w:r>
        <w:rPr>
          <w:rFonts w:ascii="Arial" w:hAnsi="Arial" w:cs="Arial"/>
        </w:rPr>
        <w:t>interesów odbiorców,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posiadane zasoby energetyczne oraz uwarunkowania technologiczne wytwarzania i przesyłu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energii.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 zwi</w:t>
      </w:r>
      <w:r>
        <w:rPr>
          <w:rFonts w:ascii="TT57o00" w:hAnsi="TT57o00" w:cs="TT57o00"/>
        </w:rPr>
        <w:t>ą</w:t>
      </w:r>
      <w:r>
        <w:rPr>
          <w:rFonts w:ascii="Arial" w:hAnsi="Arial" w:cs="Arial"/>
        </w:rPr>
        <w:t>zku z powy</w:t>
      </w:r>
      <w:r>
        <w:rPr>
          <w:rFonts w:ascii="TT57o00" w:hAnsi="TT57o00" w:cs="TT57o00"/>
        </w:rPr>
        <w:t>ż</w:t>
      </w:r>
      <w:r>
        <w:rPr>
          <w:rFonts w:ascii="Arial" w:hAnsi="Arial" w:cs="Arial"/>
        </w:rPr>
        <w:t>szymi zało</w:t>
      </w:r>
      <w:r>
        <w:rPr>
          <w:rFonts w:ascii="TT57o00" w:hAnsi="TT57o00" w:cs="TT57o00"/>
        </w:rPr>
        <w:t>ż</w:t>
      </w:r>
      <w:r>
        <w:rPr>
          <w:rFonts w:ascii="Arial" w:hAnsi="Arial" w:cs="Arial"/>
        </w:rPr>
        <w:t xml:space="preserve">eniami, podstawowymi kierunkami </w:t>
      </w:r>
      <w:r w:rsidR="00ED5EDF">
        <w:rPr>
          <w:rFonts w:ascii="Arial" w:hAnsi="Arial" w:cs="Arial"/>
        </w:rPr>
        <w:t xml:space="preserve">polskiej polityki energetycznej </w:t>
      </w:r>
      <w:r>
        <w:rPr>
          <w:rFonts w:ascii="Arial" w:hAnsi="Arial" w:cs="Arial"/>
        </w:rPr>
        <w:t>s</w:t>
      </w:r>
      <w:r>
        <w:rPr>
          <w:rFonts w:ascii="TT57o00" w:hAnsi="TT57o00" w:cs="TT57o00"/>
        </w:rPr>
        <w:t>ą</w:t>
      </w:r>
      <w:r>
        <w:rPr>
          <w:rFonts w:ascii="Arial" w:hAnsi="Arial" w:cs="Arial"/>
        </w:rPr>
        <w:t>:</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poprawa efektywno</w:t>
      </w:r>
      <w:r>
        <w:rPr>
          <w:rFonts w:ascii="TT57o00" w:hAnsi="TT57o00" w:cs="TT57o00"/>
        </w:rPr>
        <w:t>ś</w:t>
      </w:r>
      <w:r>
        <w:rPr>
          <w:rFonts w:ascii="Arial" w:hAnsi="Arial" w:cs="Arial"/>
        </w:rPr>
        <w:t>ci energetycznej,</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wzrost bezpiecze</w:t>
      </w:r>
      <w:r>
        <w:rPr>
          <w:rFonts w:ascii="TT57o00" w:hAnsi="TT57o00" w:cs="TT57o00"/>
        </w:rPr>
        <w:t>ń</w:t>
      </w:r>
      <w:r>
        <w:rPr>
          <w:rFonts w:ascii="Arial" w:hAnsi="Arial" w:cs="Arial"/>
        </w:rPr>
        <w:t>stwa dostaw paliw i energii,</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dywersyfikacja struktury wytwarzania energii elektrycznej poprzez wprowadzenie</w:t>
      </w:r>
    </w:p>
    <w:p w:rsidR="00AB19B0" w:rsidRDefault="00AB19B0" w:rsidP="00102425">
      <w:pPr>
        <w:autoSpaceDE w:val="0"/>
        <w:autoSpaceDN w:val="0"/>
        <w:adjustRightInd w:val="0"/>
        <w:spacing w:after="0" w:line="360" w:lineRule="auto"/>
        <w:ind w:left="708"/>
        <w:jc w:val="both"/>
        <w:rPr>
          <w:rFonts w:ascii="Arial" w:hAnsi="Arial" w:cs="Arial"/>
        </w:rPr>
      </w:pPr>
      <w:r>
        <w:rPr>
          <w:rFonts w:ascii="Arial" w:hAnsi="Arial" w:cs="Arial"/>
        </w:rPr>
        <w:t>energetyki j</w:t>
      </w:r>
      <w:r>
        <w:rPr>
          <w:rFonts w:ascii="TT57o00" w:hAnsi="TT57o00" w:cs="TT57o00"/>
        </w:rPr>
        <w:t>ą</w:t>
      </w:r>
      <w:r>
        <w:rPr>
          <w:rFonts w:ascii="Arial" w:hAnsi="Arial" w:cs="Arial"/>
        </w:rPr>
        <w:t>drowej,</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 xml:space="preserve">rozwój wykorzystania odnawialnych </w:t>
      </w:r>
      <w:r>
        <w:rPr>
          <w:rFonts w:ascii="TT57o00" w:hAnsi="TT57o00" w:cs="TT57o00"/>
        </w:rPr>
        <w:t>ź</w:t>
      </w:r>
      <w:r>
        <w:rPr>
          <w:rFonts w:ascii="Arial" w:hAnsi="Arial" w:cs="Arial"/>
        </w:rPr>
        <w:t>ródeł energii, w tym biopaliw,</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rozwój konkurencyjnych rynków paliw i energii,</w:t>
      </w:r>
    </w:p>
    <w:p w:rsidR="00AB19B0" w:rsidRDefault="00AB19B0" w:rsidP="00102425">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 xml:space="preserve">ograniczenie oddziaływania energetyki na </w:t>
      </w:r>
      <w:r>
        <w:rPr>
          <w:rFonts w:ascii="TT57o00" w:hAnsi="TT57o00" w:cs="TT57o00"/>
        </w:rPr>
        <w:t>ś</w:t>
      </w:r>
      <w:r>
        <w:rPr>
          <w:rFonts w:ascii="Arial" w:hAnsi="Arial" w:cs="Arial"/>
        </w:rPr>
        <w:t>rodowisko.</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Przyj</w:t>
      </w:r>
      <w:r>
        <w:rPr>
          <w:rFonts w:ascii="TT57o00" w:hAnsi="TT57o00" w:cs="TT57o00"/>
        </w:rPr>
        <w:t>ę</w:t>
      </w:r>
      <w:r>
        <w:rPr>
          <w:rFonts w:ascii="Arial" w:hAnsi="Arial" w:cs="Arial"/>
        </w:rPr>
        <w:t>te kierunki polityki energetycznej s</w:t>
      </w:r>
      <w:r>
        <w:rPr>
          <w:rFonts w:ascii="TT57o00" w:hAnsi="TT57o00" w:cs="TT57o00"/>
        </w:rPr>
        <w:t xml:space="preserve">ą </w:t>
      </w:r>
      <w:r>
        <w:rPr>
          <w:rFonts w:ascii="Arial" w:hAnsi="Arial" w:cs="Arial"/>
        </w:rPr>
        <w:t>w znacznym stopniu współzale</w:t>
      </w:r>
      <w:r>
        <w:rPr>
          <w:rFonts w:ascii="TT57o00" w:hAnsi="TT57o00" w:cs="TT57o00"/>
        </w:rPr>
        <w:t>ż</w:t>
      </w:r>
      <w:r>
        <w:rPr>
          <w:rFonts w:ascii="Arial" w:hAnsi="Arial" w:cs="Arial"/>
        </w:rPr>
        <w:t>ne. Poprawa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efektywno</w:t>
      </w:r>
      <w:r>
        <w:rPr>
          <w:rFonts w:ascii="TT57o00" w:hAnsi="TT57o00" w:cs="TT57o00"/>
        </w:rPr>
        <w:t>ś</w:t>
      </w:r>
      <w:r>
        <w:rPr>
          <w:rFonts w:ascii="Arial" w:hAnsi="Arial" w:cs="Arial"/>
        </w:rPr>
        <w:t>ci energetycznej ogranicza wzrost zapotrzebowania na paliwa i energi</w:t>
      </w:r>
      <w:r>
        <w:rPr>
          <w:rFonts w:ascii="TT57o00" w:hAnsi="TT57o00" w:cs="TT57o00"/>
        </w:rPr>
        <w:t>ę</w:t>
      </w:r>
      <w:r>
        <w:rPr>
          <w:rFonts w:ascii="Arial" w:hAnsi="Arial" w:cs="Arial"/>
        </w:rPr>
        <w:t>,</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przyczyniaj</w:t>
      </w:r>
      <w:r>
        <w:rPr>
          <w:rFonts w:ascii="TT57o00" w:hAnsi="TT57o00" w:cs="TT57o00"/>
        </w:rPr>
        <w:t>ą</w:t>
      </w:r>
      <w:r>
        <w:rPr>
          <w:rFonts w:ascii="Arial" w:hAnsi="Arial" w:cs="Arial"/>
        </w:rPr>
        <w:t>c si</w:t>
      </w:r>
      <w:r>
        <w:rPr>
          <w:rFonts w:ascii="TT57o00" w:hAnsi="TT57o00" w:cs="TT57o00"/>
        </w:rPr>
        <w:t xml:space="preserve">ę </w:t>
      </w:r>
      <w:r>
        <w:rPr>
          <w:rFonts w:ascii="Arial" w:hAnsi="Arial" w:cs="Arial"/>
        </w:rPr>
        <w:t>do zwi</w:t>
      </w:r>
      <w:r>
        <w:rPr>
          <w:rFonts w:ascii="TT57o00" w:hAnsi="TT57o00" w:cs="TT57o00"/>
        </w:rPr>
        <w:t>ę</w:t>
      </w:r>
      <w:r>
        <w:rPr>
          <w:rFonts w:ascii="Arial" w:hAnsi="Arial" w:cs="Arial"/>
        </w:rPr>
        <w:t>kszenia bezpiecze</w:t>
      </w:r>
      <w:r>
        <w:rPr>
          <w:rFonts w:ascii="TT57o00" w:hAnsi="TT57o00" w:cs="TT57o00"/>
        </w:rPr>
        <w:t>ń</w:t>
      </w:r>
      <w:r>
        <w:rPr>
          <w:rFonts w:ascii="Arial" w:hAnsi="Arial" w:cs="Arial"/>
        </w:rPr>
        <w:t>stwa energetycznego, na skutek zmniejszenia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uzale</w:t>
      </w:r>
      <w:r>
        <w:rPr>
          <w:rFonts w:ascii="TT57o00" w:hAnsi="TT57o00" w:cs="TT57o00"/>
        </w:rPr>
        <w:t>ż</w:t>
      </w:r>
      <w:r>
        <w:rPr>
          <w:rFonts w:ascii="Arial" w:hAnsi="Arial" w:cs="Arial"/>
        </w:rPr>
        <w:t>nienia od importu, a tak</w:t>
      </w:r>
      <w:r>
        <w:rPr>
          <w:rFonts w:ascii="TT57o00" w:hAnsi="TT57o00" w:cs="TT57o00"/>
        </w:rPr>
        <w:t>ż</w:t>
      </w:r>
      <w:r>
        <w:rPr>
          <w:rFonts w:ascii="Arial" w:hAnsi="Arial" w:cs="Arial"/>
        </w:rPr>
        <w:t xml:space="preserve">e działa na rzecz ograniczenia wpływu energetyki na </w:t>
      </w:r>
      <w:r>
        <w:rPr>
          <w:rFonts w:ascii="TT57o00" w:hAnsi="TT57o00" w:cs="TT57o00"/>
        </w:rPr>
        <w:t>ś</w:t>
      </w:r>
      <w:r w:rsidR="00ED5EDF">
        <w:rPr>
          <w:rFonts w:ascii="Arial" w:hAnsi="Arial" w:cs="Arial"/>
        </w:rPr>
        <w:t xml:space="preserve">rodowisko </w:t>
      </w:r>
      <w:r>
        <w:rPr>
          <w:rFonts w:ascii="Arial" w:hAnsi="Arial" w:cs="Arial"/>
        </w:rPr>
        <w:t>poprzez redukcj</w:t>
      </w:r>
      <w:r>
        <w:rPr>
          <w:rFonts w:ascii="TT57o00" w:hAnsi="TT57o00" w:cs="TT57o00"/>
        </w:rPr>
        <w:t xml:space="preserve">ę </w:t>
      </w:r>
      <w:r>
        <w:rPr>
          <w:rFonts w:ascii="Arial" w:hAnsi="Arial" w:cs="Arial"/>
        </w:rPr>
        <w:t xml:space="preserve">emisji. Podobne efekty przynosi rozwój wykorzystania odnawialnych </w:t>
      </w:r>
      <w:r>
        <w:rPr>
          <w:rFonts w:ascii="TT57o00" w:hAnsi="TT57o00" w:cs="TT57o00"/>
        </w:rPr>
        <w:t>ź</w:t>
      </w:r>
      <w:r w:rsidR="00ED5EDF">
        <w:rPr>
          <w:rFonts w:ascii="Arial" w:hAnsi="Arial" w:cs="Arial"/>
        </w:rPr>
        <w:t xml:space="preserve">ródeł </w:t>
      </w:r>
      <w:r>
        <w:rPr>
          <w:rFonts w:ascii="Arial" w:hAnsi="Arial" w:cs="Arial"/>
        </w:rPr>
        <w:t>energii, w tym zastosowanie biopaliw, wykorzystanie czystych technologii w</w:t>
      </w:r>
      <w:r>
        <w:rPr>
          <w:rFonts w:ascii="TT57o00" w:hAnsi="TT57o00" w:cs="TT57o00"/>
        </w:rPr>
        <w:t>ę</w:t>
      </w:r>
      <w:r w:rsidR="00ED5EDF">
        <w:rPr>
          <w:rFonts w:ascii="Arial" w:hAnsi="Arial" w:cs="Arial"/>
        </w:rPr>
        <w:t xml:space="preserve">glowych oraz </w:t>
      </w:r>
      <w:r>
        <w:rPr>
          <w:rFonts w:ascii="Arial" w:hAnsi="Arial" w:cs="Arial"/>
        </w:rPr>
        <w:t>wprowadzenie energetyki j</w:t>
      </w:r>
      <w:r>
        <w:rPr>
          <w:rFonts w:ascii="TT57o00" w:hAnsi="TT57o00" w:cs="TT57o00"/>
        </w:rPr>
        <w:t>ą</w:t>
      </w:r>
      <w:r>
        <w:rPr>
          <w:rFonts w:ascii="Arial" w:hAnsi="Arial" w:cs="Arial"/>
        </w:rPr>
        <w:t>drowej.</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Do głównych narz</w:t>
      </w:r>
      <w:r>
        <w:rPr>
          <w:rFonts w:ascii="TT57o00" w:hAnsi="TT57o00" w:cs="TT57o00"/>
        </w:rPr>
        <w:t>ę</w:t>
      </w:r>
      <w:r>
        <w:rPr>
          <w:rFonts w:ascii="Arial" w:hAnsi="Arial" w:cs="Arial"/>
        </w:rPr>
        <w:t>dzi realizacji polityki energetycznej nale</w:t>
      </w:r>
      <w:r>
        <w:rPr>
          <w:rFonts w:ascii="TT57o00" w:hAnsi="TT57o00" w:cs="TT57o00"/>
        </w:rPr>
        <w:t>ż</w:t>
      </w:r>
      <w:r>
        <w:rPr>
          <w:rFonts w:ascii="Arial" w:hAnsi="Arial" w:cs="Arial"/>
        </w:rPr>
        <w:t>y zaliczy</w:t>
      </w:r>
      <w:r>
        <w:rPr>
          <w:rFonts w:ascii="TT57o00" w:hAnsi="TT57o00" w:cs="TT57o00"/>
        </w:rPr>
        <w:t>ć</w:t>
      </w:r>
      <w:r>
        <w:rPr>
          <w:rFonts w:ascii="Arial" w:hAnsi="Arial" w:cs="Arial"/>
        </w:rPr>
        <w:t>:</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Regulacje prawne okre</w:t>
      </w:r>
      <w:r>
        <w:rPr>
          <w:rFonts w:ascii="TT57o00" w:hAnsi="TT57o00" w:cs="TT57o00"/>
        </w:rPr>
        <w:t>ś</w:t>
      </w:r>
      <w:r>
        <w:rPr>
          <w:rFonts w:ascii="Arial" w:hAnsi="Arial" w:cs="Arial"/>
        </w:rPr>
        <w:t>laj</w:t>
      </w:r>
      <w:r>
        <w:rPr>
          <w:rFonts w:ascii="TT57o00" w:hAnsi="TT57o00" w:cs="TT57o00"/>
        </w:rPr>
        <w:t>ą</w:t>
      </w:r>
      <w:r>
        <w:rPr>
          <w:rFonts w:ascii="Arial" w:hAnsi="Arial" w:cs="Arial"/>
        </w:rPr>
        <w:t>ce zasady działania sektora paliwowo-energetycznego oraz</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ustanawiaj</w:t>
      </w:r>
      <w:r>
        <w:rPr>
          <w:rFonts w:ascii="TT57o00" w:hAnsi="TT57o00" w:cs="TT57o00"/>
        </w:rPr>
        <w:t>ą</w:t>
      </w:r>
      <w:r>
        <w:rPr>
          <w:rFonts w:ascii="Arial" w:hAnsi="Arial" w:cs="Arial"/>
        </w:rPr>
        <w:t>ce standardy techniczne,</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Efektywne wykorzystanie przez Skarb Pa</w:t>
      </w:r>
      <w:r>
        <w:rPr>
          <w:rFonts w:ascii="TT57o00" w:hAnsi="TT57o00" w:cs="TT57o00"/>
        </w:rPr>
        <w:t>ń</w:t>
      </w:r>
      <w:r>
        <w:rPr>
          <w:rFonts w:ascii="Arial" w:hAnsi="Arial" w:cs="Arial"/>
        </w:rPr>
        <w:t>stwa, w ramach posiadanych kompetencji,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nadzoru wła</w:t>
      </w:r>
      <w:r>
        <w:rPr>
          <w:rFonts w:ascii="TT57o00" w:hAnsi="TT57o00" w:cs="TT57o00"/>
        </w:rPr>
        <w:t>ś</w:t>
      </w:r>
      <w:r>
        <w:rPr>
          <w:rFonts w:ascii="Arial" w:hAnsi="Arial" w:cs="Arial"/>
        </w:rPr>
        <w:t>cicielskiego do realizacji celów polityki energetycznej,</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Bie</w:t>
      </w:r>
      <w:r>
        <w:rPr>
          <w:rFonts w:ascii="TT57o00" w:hAnsi="TT57o00" w:cs="TT57o00"/>
        </w:rPr>
        <w:t>żą</w:t>
      </w:r>
      <w:r>
        <w:rPr>
          <w:rFonts w:ascii="Arial" w:hAnsi="Arial" w:cs="Arial"/>
        </w:rPr>
        <w:t>ce działania regulacyjne Prezesa Urz</w:t>
      </w:r>
      <w:r>
        <w:rPr>
          <w:rFonts w:ascii="TT57o00" w:hAnsi="TT57o00" w:cs="TT57o00"/>
        </w:rPr>
        <w:t>ę</w:t>
      </w:r>
      <w:r>
        <w:rPr>
          <w:rFonts w:ascii="Arial" w:hAnsi="Arial" w:cs="Arial"/>
        </w:rPr>
        <w:t>du Regulacji Energetyki, polegaj</w:t>
      </w:r>
      <w:r>
        <w:rPr>
          <w:rFonts w:ascii="TT57o00" w:hAnsi="TT57o00" w:cs="TT57o00"/>
        </w:rPr>
        <w:t>ą</w:t>
      </w:r>
      <w:r>
        <w:rPr>
          <w:rFonts w:ascii="Arial" w:hAnsi="Arial" w:cs="Arial"/>
        </w:rPr>
        <w:t>ce na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lastRenderedPageBreak/>
        <w:t>weryfikacji i zatwierdzaniu wysoko</w:t>
      </w:r>
      <w:r>
        <w:rPr>
          <w:rFonts w:ascii="TT57o00" w:hAnsi="TT57o00" w:cs="TT57o00"/>
        </w:rPr>
        <w:t>ś</w:t>
      </w:r>
      <w:r>
        <w:rPr>
          <w:rFonts w:ascii="Arial" w:hAnsi="Arial" w:cs="Arial"/>
        </w:rPr>
        <w:t>ci taryf oraz zastosowanie analizy typu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benchmarking w zakresie energetycznych rynków regulowanych,</w:t>
      </w:r>
    </w:p>
    <w:p w:rsidR="00AB19B0" w:rsidRPr="00102425" w:rsidRDefault="00AB19B0" w:rsidP="00CB6DE5">
      <w:pPr>
        <w:autoSpaceDE w:val="0"/>
        <w:autoSpaceDN w:val="0"/>
        <w:adjustRightInd w:val="0"/>
        <w:spacing w:after="0" w:line="360" w:lineRule="auto"/>
        <w:jc w:val="both"/>
        <w:rPr>
          <w:rFonts w:ascii="Symbol" w:hAnsi="Symbol" w:cs="Symbol"/>
        </w:rPr>
      </w:pPr>
      <w:r>
        <w:rPr>
          <w:rFonts w:ascii="Symbol" w:hAnsi="Symbol" w:cs="Symbol"/>
        </w:rPr>
        <w:t></w:t>
      </w:r>
      <w:r>
        <w:rPr>
          <w:rFonts w:ascii="Symbol" w:hAnsi="Symbol" w:cs="Symbol"/>
        </w:rPr>
        <w:t></w:t>
      </w:r>
      <w:r>
        <w:rPr>
          <w:rFonts w:ascii="Arial" w:hAnsi="Arial" w:cs="Arial"/>
        </w:rPr>
        <w:t>Systemowe mechanizmy wsparcia realizacji działa</w:t>
      </w:r>
      <w:r>
        <w:rPr>
          <w:rFonts w:ascii="TT57o00" w:hAnsi="TT57o00" w:cs="TT57o00"/>
        </w:rPr>
        <w:t xml:space="preserve">ń </w:t>
      </w:r>
      <w:r>
        <w:rPr>
          <w:rFonts w:ascii="Arial" w:hAnsi="Arial" w:cs="Arial"/>
        </w:rPr>
        <w:t>zmierzaj</w:t>
      </w:r>
      <w:r>
        <w:rPr>
          <w:rFonts w:ascii="TT57o00" w:hAnsi="TT57o00" w:cs="TT57o00"/>
        </w:rPr>
        <w:t>ą</w:t>
      </w:r>
      <w:r>
        <w:rPr>
          <w:rFonts w:ascii="Arial" w:hAnsi="Arial" w:cs="Arial"/>
        </w:rPr>
        <w:t>cych do osi</w:t>
      </w:r>
      <w:r>
        <w:rPr>
          <w:rFonts w:ascii="TT57o00" w:hAnsi="TT57o00" w:cs="TT57o00"/>
        </w:rPr>
        <w:t>ą</w:t>
      </w:r>
      <w:r>
        <w:rPr>
          <w:rFonts w:ascii="Arial" w:hAnsi="Arial" w:cs="Arial"/>
        </w:rPr>
        <w:t>gni</w:t>
      </w:r>
      <w:r>
        <w:rPr>
          <w:rFonts w:ascii="TT57o00" w:hAnsi="TT57o00" w:cs="TT57o00"/>
        </w:rPr>
        <w:t>ę</w:t>
      </w:r>
      <w:r>
        <w:rPr>
          <w:rFonts w:ascii="Arial" w:hAnsi="Arial" w:cs="Arial"/>
        </w:rPr>
        <w:t>cia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podstawowych celów polityki energetycznej, które w chwili obecnej nie s</w:t>
      </w:r>
      <w:r>
        <w:rPr>
          <w:rFonts w:ascii="TT57o00" w:hAnsi="TT57o00" w:cs="TT57o00"/>
        </w:rPr>
        <w:t xml:space="preserve">ą </w:t>
      </w:r>
      <w:r>
        <w:rPr>
          <w:rFonts w:ascii="Arial" w:hAnsi="Arial" w:cs="Arial"/>
        </w:rPr>
        <w:t>komercyjnie</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opłacalne (np. rynek „certyfikatów”, ulgi i zwolnienia podatkowe),</w:t>
      </w:r>
    </w:p>
    <w:p w:rsidR="00AB19B0" w:rsidRPr="00102425" w:rsidRDefault="00102425" w:rsidP="0010242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sidR="00AB19B0" w:rsidRPr="00102425">
        <w:rPr>
          <w:rFonts w:ascii="Arial" w:hAnsi="Arial" w:cs="Arial"/>
        </w:rPr>
        <w:t>Bieżące monitorowanie sytuacji na rynkach paliw i energii przez Prezesa Urzędu,</w:t>
      </w:r>
    </w:p>
    <w:p w:rsidR="00AB19B0" w:rsidRDefault="00102425"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sidR="00AB19B0" w:rsidRPr="00102425">
        <w:rPr>
          <w:rFonts w:ascii="Arial" w:hAnsi="Arial" w:cs="Arial"/>
        </w:rPr>
        <w:t>Ochrony</w:t>
      </w:r>
      <w:r w:rsidR="00AB19B0">
        <w:rPr>
          <w:rFonts w:ascii="Arial" w:hAnsi="Arial" w:cs="Arial"/>
        </w:rPr>
        <w:t xml:space="preserve"> Konkurencji i Konsumentów i Prezesa Urz</w:t>
      </w:r>
      <w:r w:rsidR="00AB19B0">
        <w:rPr>
          <w:rFonts w:ascii="TT57o00" w:hAnsi="TT57o00" w:cs="TT57o00"/>
        </w:rPr>
        <w:t>ę</w:t>
      </w:r>
      <w:r w:rsidR="00AB19B0">
        <w:rPr>
          <w:rFonts w:ascii="Arial" w:hAnsi="Arial" w:cs="Arial"/>
        </w:rPr>
        <w:t>du Regulacji Energetyki oraz</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podejmowanie działa</w:t>
      </w:r>
      <w:r>
        <w:rPr>
          <w:rFonts w:ascii="TT57o00" w:hAnsi="TT57o00" w:cs="TT57o00"/>
        </w:rPr>
        <w:t xml:space="preserve">ń </w:t>
      </w:r>
      <w:r>
        <w:rPr>
          <w:rFonts w:ascii="Arial" w:hAnsi="Arial" w:cs="Arial"/>
        </w:rPr>
        <w:t>interwencyjnych zgodnie z posiadanymi kompetencjami,</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Działania na forum Unii Europejskiej, w szczególno</w:t>
      </w:r>
      <w:r>
        <w:rPr>
          <w:rFonts w:ascii="TT57o00" w:hAnsi="TT57o00" w:cs="TT57o00"/>
        </w:rPr>
        <w:t>ś</w:t>
      </w:r>
      <w:r>
        <w:rPr>
          <w:rFonts w:ascii="Arial" w:hAnsi="Arial" w:cs="Arial"/>
        </w:rPr>
        <w:t>ci prowadz</w:t>
      </w:r>
      <w:r>
        <w:rPr>
          <w:rFonts w:ascii="TT57o00" w:hAnsi="TT57o00" w:cs="TT57o00"/>
        </w:rPr>
        <w:t>ą</w:t>
      </w:r>
      <w:r>
        <w:rPr>
          <w:rFonts w:ascii="Arial" w:hAnsi="Arial" w:cs="Arial"/>
        </w:rPr>
        <w:t>ce do tworzenia polityki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 xml:space="preserve">energetycznej UE oraz wspólnotowych wymogów w zakresie ochrony </w:t>
      </w:r>
      <w:r>
        <w:rPr>
          <w:rFonts w:ascii="TT57o00" w:hAnsi="TT57o00" w:cs="TT57o00"/>
        </w:rPr>
        <w:t>ś</w:t>
      </w:r>
      <w:r>
        <w:rPr>
          <w:rFonts w:ascii="Arial" w:hAnsi="Arial" w:cs="Arial"/>
        </w:rPr>
        <w:t>rodowiska, tak</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aby uwzgl</w:t>
      </w:r>
      <w:r>
        <w:rPr>
          <w:rFonts w:ascii="TT57o00" w:hAnsi="TT57o00" w:cs="TT57o00"/>
        </w:rPr>
        <w:t>ę</w:t>
      </w:r>
      <w:r>
        <w:rPr>
          <w:rFonts w:ascii="Arial" w:hAnsi="Arial" w:cs="Arial"/>
        </w:rPr>
        <w:t>dniały one uwarunkowania polskiej energetyki i prowadziły do wzrostu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bezpiecze</w:t>
      </w:r>
      <w:r>
        <w:rPr>
          <w:rFonts w:ascii="TT57o00" w:hAnsi="TT57o00" w:cs="TT57o00"/>
        </w:rPr>
        <w:t>ń</w:t>
      </w:r>
      <w:r>
        <w:rPr>
          <w:rFonts w:ascii="Arial" w:hAnsi="Arial" w:cs="Arial"/>
        </w:rPr>
        <w:t>stwa energetycznego Polski,</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Aktywne członkostwo Polski w organizacjach mi</w:t>
      </w:r>
      <w:r>
        <w:rPr>
          <w:rFonts w:ascii="TT57o00" w:hAnsi="TT57o00" w:cs="TT57o00"/>
        </w:rPr>
        <w:t>ę</w:t>
      </w:r>
      <w:r>
        <w:rPr>
          <w:rFonts w:ascii="Arial" w:hAnsi="Arial" w:cs="Arial"/>
        </w:rPr>
        <w:t>dzynarodowych, takich jak</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Mi</w:t>
      </w:r>
      <w:r>
        <w:rPr>
          <w:rFonts w:ascii="TT57o00" w:hAnsi="TT57o00" w:cs="TT57o00"/>
        </w:rPr>
        <w:t>ę</w:t>
      </w:r>
      <w:r>
        <w:rPr>
          <w:rFonts w:ascii="Arial" w:hAnsi="Arial" w:cs="Arial"/>
        </w:rPr>
        <w:t>dzynarodowa Agencja Energetyczna,</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Ustawowe działania jednostek samorz</w:t>
      </w:r>
      <w:r>
        <w:rPr>
          <w:rFonts w:ascii="TT57o00" w:hAnsi="TT57o00" w:cs="TT57o00"/>
        </w:rPr>
        <w:t>ą</w:t>
      </w:r>
      <w:r>
        <w:rPr>
          <w:rFonts w:ascii="Arial" w:hAnsi="Arial" w:cs="Arial"/>
        </w:rPr>
        <w:t>du terytorialnego, uwzgl</w:t>
      </w:r>
      <w:r>
        <w:rPr>
          <w:rFonts w:ascii="TT57o00" w:hAnsi="TT57o00" w:cs="TT57o00"/>
        </w:rPr>
        <w:t>ę</w:t>
      </w:r>
      <w:r>
        <w:rPr>
          <w:rFonts w:ascii="Arial" w:hAnsi="Arial" w:cs="Arial"/>
        </w:rPr>
        <w:t>dniaj</w:t>
      </w:r>
      <w:r>
        <w:rPr>
          <w:rFonts w:ascii="TT57o00" w:hAnsi="TT57o00" w:cs="TT57o00"/>
        </w:rPr>
        <w:t>ą</w:t>
      </w:r>
      <w:r>
        <w:rPr>
          <w:rFonts w:ascii="Arial" w:hAnsi="Arial" w:cs="Arial"/>
        </w:rPr>
        <w:t>ce priorytety</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polityki energetycznej pa</w:t>
      </w:r>
      <w:r>
        <w:rPr>
          <w:rFonts w:ascii="TT57o00" w:hAnsi="TT57o00" w:cs="TT57o00"/>
        </w:rPr>
        <w:t>ń</w:t>
      </w:r>
      <w:r>
        <w:rPr>
          <w:rFonts w:ascii="Arial" w:hAnsi="Arial" w:cs="Arial"/>
        </w:rPr>
        <w:t>stwa, w tym poprzez zastosowanie partnerstwa publiczno –</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prywatnego (PPP),</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Zhierarchizowane planowanie przestrzenne, zapewniaj</w:t>
      </w:r>
      <w:r>
        <w:rPr>
          <w:rFonts w:ascii="TT57o00" w:hAnsi="TT57o00" w:cs="TT57o00"/>
        </w:rPr>
        <w:t>ą</w:t>
      </w:r>
      <w:r>
        <w:rPr>
          <w:rFonts w:ascii="Arial" w:hAnsi="Arial" w:cs="Arial"/>
        </w:rPr>
        <w:t>ce realizacj</w:t>
      </w:r>
      <w:r>
        <w:rPr>
          <w:rFonts w:ascii="TT57o00" w:hAnsi="TT57o00" w:cs="TT57o00"/>
        </w:rPr>
        <w:t xml:space="preserve">ę </w:t>
      </w:r>
      <w:r>
        <w:rPr>
          <w:rFonts w:ascii="Arial" w:hAnsi="Arial" w:cs="Arial"/>
        </w:rPr>
        <w:t>priorytetów polityki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energetycznej, planów zaopatrzenia w energi</w:t>
      </w:r>
      <w:r>
        <w:rPr>
          <w:rFonts w:ascii="TT57o00" w:hAnsi="TT57o00" w:cs="TT57o00"/>
        </w:rPr>
        <w:t xml:space="preserve">ę </w:t>
      </w:r>
      <w:r>
        <w:rPr>
          <w:rFonts w:ascii="Arial" w:hAnsi="Arial" w:cs="Arial"/>
        </w:rPr>
        <w:t>elektryczn</w:t>
      </w:r>
      <w:r>
        <w:rPr>
          <w:rFonts w:ascii="TT57o00" w:hAnsi="TT57o00" w:cs="TT57o00"/>
        </w:rPr>
        <w:t>ą</w:t>
      </w:r>
      <w:r>
        <w:rPr>
          <w:rFonts w:ascii="Arial" w:hAnsi="Arial" w:cs="Arial"/>
        </w:rPr>
        <w:t>, ciepło i paliwa gazowe gmin</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oraz planów rozwoju przedsi</w:t>
      </w:r>
      <w:r>
        <w:rPr>
          <w:rFonts w:ascii="TT57o00" w:hAnsi="TT57o00" w:cs="TT57o00"/>
        </w:rPr>
        <w:t>ę</w:t>
      </w:r>
      <w:r>
        <w:rPr>
          <w:rFonts w:ascii="Arial" w:hAnsi="Arial" w:cs="Arial"/>
        </w:rPr>
        <w:t>biorstw energetycznych,</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Działania informacyjne, prowadzone poprzez organy rz</w:t>
      </w:r>
      <w:r>
        <w:rPr>
          <w:rFonts w:ascii="TT57o00" w:hAnsi="TT57o00" w:cs="TT57o00"/>
        </w:rPr>
        <w:t>ą</w:t>
      </w:r>
      <w:r>
        <w:rPr>
          <w:rFonts w:ascii="Arial" w:hAnsi="Arial" w:cs="Arial"/>
        </w:rPr>
        <w:t>dowe i współpracuj</w:t>
      </w:r>
      <w:r>
        <w:rPr>
          <w:rFonts w:ascii="TT57o00" w:hAnsi="TT57o00" w:cs="TT57o00"/>
        </w:rPr>
        <w:t>ą</w:t>
      </w:r>
      <w:r>
        <w:rPr>
          <w:rFonts w:ascii="Arial" w:hAnsi="Arial" w:cs="Arial"/>
        </w:rPr>
        <w:t>ce</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instytucje badawczo-rozwojowe,</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Wsparcie ze </w:t>
      </w:r>
      <w:r>
        <w:rPr>
          <w:rFonts w:ascii="TT57o00" w:hAnsi="TT57o00" w:cs="TT57o00"/>
        </w:rPr>
        <w:t>ś</w:t>
      </w:r>
      <w:r>
        <w:rPr>
          <w:rFonts w:ascii="Arial" w:hAnsi="Arial" w:cs="Arial"/>
        </w:rPr>
        <w:t>rodków publicznych, w tym funduszy europejskich, realizacji istotnych dla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kraju projektów w zakresie energetyki (np. projekty inwestycyjne, prace badawczo</w:t>
      </w:r>
      <w:r w:rsidR="00ED5EDF">
        <w:rPr>
          <w:rFonts w:ascii="Arial" w:hAnsi="Arial" w:cs="Arial"/>
        </w:rPr>
        <w:t>-</w:t>
      </w:r>
      <w:r>
        <w:rPr>
          <w:rFonts w:ascii="Arial" w:hAnsi="Arial" w:cs="Arial"/>
        </w:rPr>
        <w:t>rozwojowe).</w:t>
      </w:r>
    </w:p>
    <w:p w:rsidR="009217C4" w:rsidRPr="009217C4" w:rsidRDefault="009217C4" w:rsidP="009217C4"/>
    <w:p w:rsidR="00AB19B0" w:rsidRDefault="00AB19B0" w:rsidP="00B97E70">
      <w:pPr>
        <w:pStyle w:val="Nagwek2"/>
        <w:rPr>
          <w:rFonts w:ascii="TT56o00" w:hAnsi="TT56o00" w:cs="TT56o00"/>
        </w:rPr>
      </w:pPr>
      <w:bookmarkStart w:id="8" w:name="_Toc420842157"/>
      <w:r>
        <w:t>2.2</w:t>
      </w:r>
      <w:r w:rsidR="00B97E70">
        <w:t>.</w:t>
      </w:r>
      <w:r>
        <w:t xml:space="preserve"> Długoterminowe kierunki działa</w:t>
      </w:r>
      <w:r>
        <w:rPr>
          <w:rFonts w:ascii="TT56o00" w:hAnsi="TT56o00" w:cs="TT56o00"/>
        </w:rPr>
        <w:t>ń</w:t>
      </w:r>
      <w:bookmarkEnd w:id="8"/>
    </w:p>
    <w:p w:rsidR="00B97E70" w:rsidRDefault="00B97E70" w:rsidP="00CB6DE5">
      <w:pPr>
        <w:autoSpaceDE w:val="0"/>
        <w:autoSpaceDN w:val="0"/>
        <w:adjustRightInd w:val="0"/>
        <w:spacing w:after="0" w:line="360" w:lineRule="auto"/>
        <w:jc w:val="both"/>
        <w:rPr>
          <w:rFonts w:ascii="Arial" w:hAnsi="Arial" w:cs="Arial"/>
        </w:rPr>
      </w:pP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Kierunki działa</w:t>
      </w:r>
      <w:r>
        <w:rPr>
          <w:rFonts w:ascii="TT57o00" w:hAnsi="TT57o00" w:cs="TT57o00"/>
        </w:rPr>
        <w:t xml:space="preserve">ń </w:t>
      </w:r>
      <w:r>
        <w:rPr>
          <w:rFonts w:ascii="Arial" w:hAnsi="Arial" w:cs="Arial"/>
        </w:rPr>
        <w:t>okre</w:t>
      </w:r>
      <w:r>
        <w:rPr>
          <w:rFonts w:ascii="TT57o00" w:hAnsi="TT57o00" w:cs="TT57o00"/>
        </w:rPr>
        <w:t>ś</w:t>
      </w:r>
      <w:r>
        <w:rPr>
          <w:rFonts w:ascii="Arial" w:hAnsi="Arial" w:cs="Arial"/>
        </w:rPr>
        <w:t>lonych w „Polityce energetycznej Polski do 2030</w:t>
      </w:r>
      <w:r w:rsidR="004E4A98">
        <w:rPr>
          <w:rFonts w:ascii="Arial" w:hAnsi="Arial" w:cs="Arial"/>
        </w:rPr>
        <w:t xml:space="preserve"> roku</w:t>
      </w:r>
      <w:r>
        <w:rPr>
          <w:rFonts w:ascii="Arial" w:hAnsi="Arial" w:cs="Arial"/>
        </w:rPr>
        <w:t>”:</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1. Cele polityki energetycznej w zakresie efektywno</w:t>
      </w:r>
      <w:r>
        <w:rPr>
          <w:rFonts w:ascii="TT57o00" w:hAnsi="TT57o00" w:cs="TT57o00"/>
        </w:rPr>
        <w:t>ś</w:t>
      </w:r>
      <w:r>
        <w:rPr>
          <w:rFonts w:ascii="Arial" w:hAnsi="Arial" w:cs="Arial"/>
        </w:rPr>
        <w:t>ci energetycznej:</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d</w:t>
      </w:r>
      <w:r>
        <w:rPr>
          <w:rFonts w:ascii="TT57o00" w:hAnsi="TT57o00" w:cs="TT57o00"/>
        </w:rPr>
        <w:t>ąż</w:t>
      </w:r>
      <w:r>
        <w:rPr>
          <w:rFonts w:ascii="Arial" w:hAnsi="Arial" w:cs="Arial"/>
        </w:rPr>
        <w:t>enie do utrzymania zeroenergetycznego wzrostu gospodarczego, tj. rozwoju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gospodarki nast</w:t>
      </w:r>
      <w:r>
        <w:rPr>
          <w:rFonts w:ascii="TT57o00" w:hAnsi="TT57o00" w:cs="TT57o00"/>
        </w:rPr>
        <w:t>ę</w:t>
      </w:r>
      <w:r>
        <w:rPr>
          <w:rFonts w:ascii="Arial" w:hAnsi="Arial" w:cs="Arial"/>
        </w:rPr>
        <w:t>puj</w:t>
      </w:r>
      <w:r>
        <w:rPr>
          <w:rFonts w:ascii="TT57o00" w:hAnsi="TT57o00" w:cs="TT57o00"/>
        </w:rPr>
        <w:t>ą</w:t>
      </w:r>
      <w:r>
        <w:rPr>
          <w:rFonts w:ascii="Arial" w:hAnsi="Arial" w:cs="Arial"/>
        </w:rPr>
        <w:t>cego bez wzrostu zapotrzebowanie na energi</w:t>
      </w:r>
      <w:r>
        <w:rPr>
          <w:rFonts w:ascii="TT57o00" w:hAnsi="TT57o00" w:cs="TT57o00"/>
        </w:rPr>
        <w:t xml:space="preserve">ę </w:t>
      </w:r>
      <w:r>
        <w:rPr>
          <w:rFonts w:ascii="Arial" w:hAnsi="Arial" w:cs="Arial"/>
        </w:rPr>
        <w:t>pierwotn</w:t>
      </w:r>
      <w:r>
        <w:rPr>
          <w:rFonts w:ascii="TT57o00" w:hAnsi="TT57o00" w:cs="TT57o00"/>
        </w:rPr>
        <w:t>ą</w:t>
      </w:r>
      <w:r>
        <w:rPr>
          <w:rFonts w:ascii="Arial" w:hAnsi="Arial" w:cs="Arial"/>
        </w:rPr>
        <w:t>;</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konsekwentne zmniejszanie energochłonno</w:t>
      </w:r>
      <w:r>
        <w:rPr>
          <w:rFonts w:ascii="TT57o00" w:hAnsi="TT57o00" w:cs="TT57o00"/>
        </w:rPr>
        <w:t>ś</w:t>
      </w:r>
      <w:r>
        <w:rPr>
          <w:rFonts w:ascii="Arial" w:hAnsi="Arial" w:cs="Arial"/>
        </w:rPr>
        <w:t>ci polskiej gospodarki do poziomu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UE-15.</w:t>
      </w:r>
    </w:p>
    <w:p w:rsidR="00AB19B0" w:rsidRDefault="00AB19B0" w:rsidP="00CB6DE5">
      <w:pPr>
        <w:autoSpaceDE w:val="0"/>
        <w:autoSpaceDN w:val="0"/>
        <w:adjustRightInd w:val="0"/>
        <w:spacing w:after="0" w:line="360" w:lineRule="auto"/>
        <w:jc w:val="both"/>
        <w:rPr>
          <w:rFonts w:ascii="TT57o00" w:hAnsi="TT57o00" w:cs="TT57o00"/>
        </w:rPr>
      </w:pPr>
      <w:r>
        <w:rPr>
          <w:rFonts w:ascii="Arial" w:hAnsi="Arial" w:cs="Arial"/>
        </w:rPr>
        <w:lastRenderedPageBreak/>
        <w:t>2. Przewidziano zastosowanie oraz oceniono wpływ na zapotrzebowanie na energi</w:t>
      </w:r>
      <w:r>
        <w:rPr>
          <w:rFonts w:ascii="TT57o00" w:hAnsi="TT57o00" w:cs="TT57o00"/>
        </w:rPr>
        <w:t>ę</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istniej</w:t>
      </w:r>
      <w:r>
        <w:rPr>
          <w:rFonts w:ascii="TT57o00" w:hAnsi="TT57o00" w:cs="TT57o00"/>
        </w:rPr>
        <w:t>ą</w:t>
      </w:r>
      <w:r>
        <w:rPr>
          <w:rFonts w:ascii="Arial" w:hAnsi="Arial" w:cs="Arial"/>
        </w:rPr>
        <w:t>cych rezerw efektywno</w:t>
      </w:r>
      <w:r>
        <w:rPr>
          <w:rFonts w:ascii="TT57o00" w:hAnsi="TT57o00" w:cs="TT57o00"/>
        </w:rPr>
        <w:t>ś</w:t>
      </w:r>
      <w:r>
        <w:rPr>
          <w:rFonts w:ascii="Arial" w:hAnsi="Arial" w:cs="Arial"/>
        </w:rPr>
        <w:t>ci:</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rozszerzenia stosowania audytów energetycznych;</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wprowadzenia systemów zarz</w:t>
      </w:r>
      <w:r>
        <w:rPr>
          <w:rFonts w:ascii="TT57o00" w:hAnsi="TT57o00" w:cs="TT57o00"/>
        </w:rPr>
        <w:t>ą</w:t>
      </w:r>
      <w:r>
        <w:rPr>
          <w:rFonts w:ascii="Arial" w:hAnsi="Arial" w:cs="Arial"/>
        </w:rPr>
        <w:t>dzania energi</w:t>
      </w:r>
      <w:r>
        <w:rPr>
          <w:rFonts w:ascii="TT57o00" w:hAnsi="TT57o00" w:cs="TT57o00"/>
        </w:rPr>
        <w:t xml:space="preserve">ą </w:t>
      </w:r>
      <w:r>
        <w:rPr>
          <w:rFonts w:ascii="Arial" w:hAnsi="Arial" w:cs="Arial"/>
        </w:rPr>
        <w:t>w przemy</w:t>
      </w:r>
      <w:r>
        <w:rPr>
          <w:rFonts w:ascii="TT57o00" w:hAnsi="TT57o00" w:cs="TT57o00"/>
        </w:rPr>
        <w:t>ś</w:t>
      </w:r>
      <w:r>
        <w:rPr>
          <w:rFonts w:ascii="Arial" w:hAnsi="Arial" w:cs="Arial"/>
        </w:rPr>
        <w:t>le;</w:t>
      </w:r>
    </w:p>
    <w:p w:rsidR="00AB19B0" w:rsidRDefault="00AB19B0" w:rsidP="00CB6DE5">
      <w:pPr>
        <w:autoSpaceDE w:val="0"/>
        <w:autoSpaceDN w:val="0"/>
        <w:adjustRightInd w:val="0"/>
        <w:spacing w:after="0" w:line="360" w:lineRule="auto"/>
        <w:jc w:val="both"/>
        <w:rPr>
          <w:rFonts w:ascii="TT57o00" w:hAnsi="TT57o00" w:cs="TT57o00"/>
        </w:rPr>
      </w:pPr>
      <w:r>
        <w:rPr>
          <w:rFonts w:ascii="Symbol" w:hAnsi="Symbol" w:cs="Symbol"/>
        </w:rPr>
        <w:t></w:t>
      </w:r>
      <w:r>
        <w:rPr>
          <w:rFonts w:ascii="Symbol" w:hAnsi="Symbol" w:cs="Symbol"/>
        </w:rPr>
        <w:t></w:t>
      </w:r>
      <w:r>
        <w:rPr>
          <w:rFonts w:ascii="Arial" w:hAnsi="Arial" w:cs="Arial"/>
        </w:rPr>
        <w:t>wprowadzenia zrównowa</w:t>
      </w:r>
      <w:r>
        <w:rPr>
          <w:rFonts w:ascii="TT57o00" w:hAnsi="TT57o00" w:cs="TT57o00"/>
        </w:rPr>
        <w:t>ż</w:t>
      </w:r>
      <w:r>
        <w:rPr>
          <w:rFonts w:ascii="Arial" w:hAnsi="Arial" w:cs="Arial"/>
        </w:rPr>
        <w:t>onego zarz</w:t>
      </w:r>
      <w:r>
        <w:rPr>
          <w:rFonts w:ascii="TT57o00" w:hAnsi="TT57o00" w:cs="TT57o00"/>
        </w:rPr>
        <w:t>ą</w:t>
      </w:r>
      <w:r>
        <w:rPr>
          <w:rFonts w:ascii="Arial" w:hAnsi="Arial" w:cs="Arial"/>
        </w:rPr>
        <w:t>dzania ruchem i infrastruktur</w:t>
      </w:r>
      <w:r>
        <w:rPr>
          <w:rFonts w:ascii="TT57o00" w:hAnsi="TT57o00" w:cs="TT57o00"/>
        </w:rPr>
        <w:t>ą</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 transporcie;</w:t>
      </w:r>
    </w:p>
    <w:p w:rsidR="00AB19B0" w:rsidRDefault="00AB19B0" w:rsidP="00CB6DE5">
      <w:pPr>
        <w:autoSpaceDE w:val="0"/>
        <w:autoSpaceDN w:val="0"/>
        <w:adjustRightInd w:val="0"/>
        <w:spacing w:after="0" w:line="360" w:lineRule="auto"/>
        <w:jc w:val="both"/>
        <w:rPr>
          <w:rFonts w:ascii="TT57o00" w:hAnsi="TT57o00" w:cs="TT57o00"/>
        </w:rPr>
      </w:pPr>
      <w:r>
        <w:rPr>
          <w:rFonts w:ascii="Symbol" w:hAnsi="Symbol" w:cs="Symbol"/>
        </w:rPr>
        <w:t></w:t>
      </w:r>
      <w:r>
        <w:rPr>
          <w:rFonts w:ascii="Symbol" w:hAnsi="Symbol" w:cs="Symbol"/>
        </w:rPr>
        <w:t></w:t>
      </w:r>
      <w:r>
        <w:rPr>
          <w:rFonts w:ascii="Arial" w:hAnsi="Arial" w:cs="Arial"/>
        </w:rPr>
        <w:t>wprowadzenia standardów efektywno</w:t>
      </w:r>
      <w:r>
        <w:rPr>
          <w:rFonts w:ascii="TT57o00" w:hAnsi="TT57o00" w:cs="TT57o00"/>
        </w:rPr>
        <w:t>ś</w:t>
      </w:r>
      <w:r>
        <w:rPr>
          <w:rFonts w:ascii="Arial" w:hAnsi="Arial" w:cs="Arial"/>
        </w:rPr>
        <w:t>ci energetycznej dla budynków i urz</w:t>
      </w:r>
      <w:r>
        <w:rPr>
          <w:rFonts w:ascii="TT57o00" w:hAnsi="TT57o00" w:cs="TT57o00"/>
        </w:rPr>
        <w:t>ą</w:t>
      </w:r>
      <w:r>
        <w:rPr>
          <w:rFonts w:ascii="Arial" w:hAnsi="Arial" w:cs="Arial"/>
        </w:rPr>
        <w:t>dze</w:t>
      </w:r>
      <w:r>
        <w:rPr>
          <w:rFonts w:ascii="TT57o00" w:hAnsi="TT57o00" w:cs="TT57o00"/>
        </w:rPr>
        <w:t>ń</w:t>
      </w:r>
    </w:p>
    <w:p w:rsidR="00AB19B0" w:rsidRDefault="00AB19B0" w:rsidP="00CB6DE5">
      <w:pPr>
        <w:spacing w:line="360" w:lineRule="auto"/>
        <w:jc w:val="both"/>
        <w:rPr>
          <w:rFonts w:ascii="Arial" w:hAnsi="Arial" w:cs="Arial"/>
        </w:rPr>
      </w:pPr>
      <w:r>
        <w:rPr>
          <w:rFonts w:ascii="Arial" w:hAnsi="Arial" w:cs="Arial"/>
        </w:rPr>
        <w:t>powszechnego u</w:t>
      </w:r>
      <w:r>
        <w:rPr>
          <w:rFonts w:ascii="TT57o00" w:hAnsi="TT57o00" w:cs="TT57o00"/>
        </w:rPr>
        <w:t>ż</w:t>
      </w:r>
      <w:r>
        <w:rPr>
          <w:rFonts w:ascii="Arial" w:hAnsi="Arial" w:cs="Arial"/>
        </w:rPr>
        <w:t>ytku;</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intensyfikacji wymiany o</w:t>
      </w:r>
      <w:r>
        <w:rPr>
          <w:rFonts w:ascii="TT57o00" w:hAnsi="TT57o00" w:cs="TT57o00"/>
        </w:rPr>
        <w:t>ś</w:t>
      </w:r>
      <w:r>
        <w:rPr>
          <w:rFonts w:ascii="Arial" w:hAnsi="Arial" w:cs="Arial"/>
        </w:rPr>
        <w:t>wietlenia na energooszcz</w:t>
      </w:r>
      <w:r>
        <w:rPr>
          <w:rFonts w:ascii="TT57o00" w:hAnsi="TT57o00" w:cs="TT57o00"/>
        </w:rPr>
        <w:t>ę</w:t>
      </w:r>
      <w:r>
        <w:rPr>
          <w:rFonts w:ascii="Arial" w:hAnsi="Arial" w:cs="Arial"/>
        </w:rPr>
        <w:t>dne;</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wprowadzenia systemu białych certyfikatów.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3. Bezpiecze</w:t>
      </w:r>
      <w:r>
        <w:rPr>
          <w:rFonts w:ascii="TT57o00" w:hAnsi="TT57o00" w:cs="TT57o00"/>
        </w:rPr>
        <w:t>ń</w:t>
      </w:r>
      <w:r>
        <w:rPr>
          <w:rFonts w:ascii="Arial" w:hAnsi="Arial" w:cs="Arial"/>
        </w:rPr>
        <w:t>stwo dostaw paliw i energii:</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dywersyfikacja zarówno no</w:t>
      </w:r>
      <w:r>
        <w:rPr>
          <w:rFonts w:ascii="TT57o00" w:hAnsi="TT57o00" w:cs="TT57o00"/>
        </w:rPr>
        <w:t>ś</w:t>
      </w:r>
      <w:r>
        <w:rPr>
          <w:rFonts w:ascii="Arial" w:hAnsi="Arial" w:cs="Arial"/>
        </w:rPr>
        <w:t>ników energii pierwotnej, jak i kierunków dostaw tych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no</w:t>
      </w:r>
      <w:r>
        <w:rPr>
          <w:rFonts w:ascii="TT57o00" w:hAnsi="TT57o00" w:cs="TT57o00"/>
        </w:rPr>
        <w:t>ś</w:t>
      </w:r>
      <w:r>
        <w:rPr>
          <w:rFonts w:ascii="Arial" w:hAnsi="Arial" w:cs="Arial"/>
        </w:rPr>
        <w:t>ników, a tak</w:t>
      </w:r>
      <w:r>
        <w:rPr>
          <w:rFonts w:ascii="TT57o00" w:hAnsi="TT57o00" w:cs="TT57o00"/>
        </w:rPr>
        <w:t>ż</w:t>
      </w:r>
      <w:r>
        <w:rPr>
          <w:rFonts w:ascii="Arial" w:hAnsi="Arial" w:cs="Arial"/>
        </w:rPr>
        <w:t>e rozwój wszystkich dost</w:t>
      </w:r>
      <w:r>
        <w:rPr>
          <w:rFonts w:ascii="TT57o00" w:hAnsi="TT57o00" w:cs="TT57o00"/>
        </w:rPr>
        <w:t>ę</w:t>
      </w:r>
      <w:r>
        <w:rPr>
          <w:rFonts w:ascii="Arial" w:hAnsi="Arial" w:cs="Arial"/>
        </w:rPr>
        <w:t>pnych technologii wytwarzania energii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 racjonalnych kosztach, zwłaszcza energetyki j</w:t>
      </w:r>
      <w:r>
        <w:rPr>
          <w:rFonts w:ascii="TT57o00" w:hAnsi="TT57o00" w:cs="TT57o00"/>
        </w:rPr>
        <w:t>ą</w:t>
      </w:r>
      <w:r>
        <w:rPr>
          <w:rFonts w:ascii="Arial" w:hAnsi="Arial" w:cs="Arial"/>
        </w:rPr>
        <w:t>drowej jako istotnej technologii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 zerow</w:t>
      </w:r>
      <w:r>
        <w:rPr>
          <w:rFonts w:ascii="TT57o00" w:hAnsi="TT57o00" w:cs="TT57o00"/>
        </w:rPr>
        <w:t xml:space="preserve">ą </w:t>
      </w:r>
      <w:r>
        <w:rPr>
          <w:rFonts w:ascii="Arial" w:hAnsi="Arial" w:cs="Arial"/>
        </w:rPr>
        <w:t>emisj</w:t>
      </w:r>
      <w:r>
        <w:rPr>
          <w:rFonts w:ascii="TT57o00" w:hAnsi="TT57o00" w:cs="TT57o00"/>
        </w:rPr>
        <w:t xml:space="preserve">ą </w:t>
      </w:r>
      <w:r>
        <w:rPr>
          <w:rFonts w:ascii="Arial" w:hAnsi="Arial" w:cs="Arial"/>
        </w:rPr>
        <w:t>gazów cieplarnianych i mał</w:t>
      </w:r>
      <w:r>
        <w:rPr>
          <w:rFonts w:ascii="TT57o00" w:hAnsi="TT57o00" w:cs="TT57o00"/>
        </w:rPr>
        <w:t xml:space="preserve">ą </w:t>
      </w:r>
      <w:r>
        <w:rPr>
          <w:rFonts w:ascii="Arial" w:hAnsi="Arial" w:cs="Arial"/>
        </w:rPr>
        <w:t>wra</w:t>
      </w:r>
      <w:r>
        <w:rPr>
          <w:rFonts w:ascii="TT57o00" w:hAnsi="TT57o00" w:cs="TT57o00"/>
        </w:rPr>
        <w:t>ż</w:t>
      </w:r>
      <w:r>
        <w:rPr>
          <w:rFonts w:ascii="Arial" w:hAnsi="Arial" w:cs="Arial"/>
        </w:rPr>
        <w:t>liwo</w:t>
      </w:r>
      <w:r>
        <w:rPr>
          <w:rFonts w:ascii="TT57o00" w:hAnsi="TT57o00" w:cs="TT57o00"/>
        </w:rPr>
        <w:t>ś</w:t>
      </w:r>
      <w:r>
        <w:rPr>
          <w:rFonts w:ascii="Arial" w:hAnsi="Arial" w:cs="Arial"/>
        </w:rPr>
        <w:t>ci</w:t>
      </w:r>
      <w:r>
        <w:rPr>
          <w:rFonts w:ascii="TT57o00" w:hAnsi="TT57o00" w:cs="TT57o00"/>
        </w:rPr>
        <w:t xml:space="preserve">ą </w:t>
      </w:r>
      <w:r>
        <w:rPr>
          <w:rFonts w:ascii="Arial" w:hAnsi="Arial" w:cs="Arial"/>
        </w:rPr>
        <w:t>na wzrost cen paliwa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j</w:t>
      </w:r>
      <w:r>
        <w:rPr>
          <w:rFonts w:ascii="TT57o00" w:hAnsi="TT57o00" w:cs="TT57o00"/>
        </w:rPr>
        <w:t>ą</w:t>
      </w:r>
      <w:r>
        <w:rPr>
          <w:rFonts w:ascii="Arial" w:hAnsi="Arial" w:cs="Arial"/>
        </w:rPr>
        <w:t>drowego;</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krajowe zasoby w</w:t>
      </w:r>
      <w:r>
        <w:rPr>
          <w:rFonts w:ascii="TT57o00" w:hAnsi="TT57o00" w:cs="TT57o00"/>
        </w:rPr>
        <w:t>ę</w:t>
      </w:r>
      <w:r>
        <w:rPr>
          <w:rFonts w:ascii="Arial" w:hAnsi="Arial" w:cs="Arial"/>
        </w:rPr>
        <w:t>gla kamiennego i brunatnego pozostan</w:t>
      </w:r>
      <w:r>
        <w:rPr>
          <w:rFonts w:ascii="TT57o00" w:hAnsi="TT57o00" w:cs="TT57o00"/>
        </w:rPr>
        <w:t xml:space="preserve">ą </w:t>
      </w:r>
      <w:r>
        <w:rPr>
          <w:rFonts w:ascii="Arial" w:hAnsi="Arial" w:cs="Arial"/>
        </w:rPr>
        <w:t>wa</w:t>
      </w:r>
      <w:r>
        <w:rPr>
          <w:rFonts w:ascii="TT57o00" w:hAnsi="TT57o00" w:cs="TT57o00"/>
        </w:rPr>
        <w:t>ż</w:t>
      </w:r>
      <w:r>
        <w:rPr>
          <w:rFonts w:ascii="Arial" w:hAnsi="Arial" w:cs="Arial"/>
        </w:rPr>
        <w:t>nymi</w:t>
      </w:r>
    </w:p>
    <w:p w:rsidR="00AB19B0" w:rsidRDefault="00AB19B0" w:rsidP="00CB6DE5">
      <w:pPr>
        <w:autoSpaceDE w:val="0"/>
        <w:autoSpaceDN w:val="0"/>
        <w:adjustRightInd w:val="0"/>
        <w:spacing w:after="0" w:line="360" w:lineRule="auto"/>
        <w:jc w:val="both"/>
        <w:rPr>
          <w:rFonts w:ascii="TT57o00" w:hAnsi="TT57o00" w:cs="TT57o00"/>
        </w:rPr>
      </w:pPr>
      <w:r>
        <w:rPr>
          <w:rFonts w:ascii="Arial" w:hAnsi="Arial" w:cs="Arial"/>
        </w:rPr>
        <w:t>stabilizatorami bezpiecze</w:t>
      </w:r>
      <w:r>
        <w:rPr>
          <w:rFonts w:ascii="TT57o00" w:hAnsi="TT57o00" w:cs="TT57o00"/>
        </w:rPr>
        <w:t>ń</w:t>
      </w:r>
      <w:r>
        <w:rPr>
          <w:rFonts w:ascii="Arial" w:hAnsi="Arial" w:cs="Arial"/>
        </w:rPr>
        <w:t>stwa energetycznego kraju. Zało</w:t>
      </w:r>
      <w:r>
        <w:rPr>
          <w:rFonts w:ascii="TT57o00" w:hAnsi="TT57o00" w:cs="TT57o00"/>
        </w:rPr>
        <w:t>ż</w:t>
      </w:r>
      <w:r>
        <w:rPr>
          <w:rFonts w:ascii="Arial" w:hAnsi="Arial" w:cs="Arial"/>
        </w:rPr>
        <w:t>ono odbudow</w:t>
      </w:r>
      <w:r>
        <w:rPr>
          <w:rFonts w:ascii="TT57o00" w:hAnsi="TT57o00" w:cs="TT57o00"/>
        </w:rPr>
        <w:t>ę</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wycofywanych z eksploatacji w</w:t>
      </w:r>
      <w:r>
        <w:rPr>
          <w:rFonts w:ascii="TT57o00" w:hAnsi="TT57o00" w:cs="TT57o00"/>
        </w:rPr>
        <w:t>ę</w:t>
      </w:r>
      <w:r>
        <w:rPr>
          <w:rFonts w:ascii="Arial" w:hAnsi="Arial" w:cs="Arial"/>
        </w:rPr>
        <w:t xml:space="preserve">glowych </w:t>
      </w:r>
      <w:r>
        <w:rPr>
          <w:rFonts w:ascii="TT57o00" w:hAnsi="TT57o00" w:cs="TT57o00"/>
        </w:rPr>
        <w:t>ź</w:t>
      </w:r>
      <w:r>
        <w:rPr>
          <w:rFonts w:ascii="Arial" w:hAnsi="Arial" w:cs="Arial"/>
        </w:rPr>
        <w:t>ródeł energii na tym samym paliwie 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okresie do 2017 r. oraz budow</w:t>
      </w:r>
      <w:r>
        <w:rPr>
          <w:rFonts w:ascii="TT57o00" w:hAnsi="TT57o00" w:cs="TT57o00"/>
        </w:rPr>
        <w:t xml:space="preserve">ę </w:t>
      </w:r>
      <w:r>
        <w:rPr>
          <w:rFonts w:ascii="Arial" w:hAnsi="Arial" w:cs="Arial"/>
        </w:rPr>
        <w:t>cz</w:t>
      </w:r>
      <w:r>
        <w:rPr>
          <w:rFonts w:ascii="TT57o00" w:hAnsi="TT57o00" w:cs="TT57o00"/>
        </w:rPr>
        <w:t>ęś</w:t>
      </w:r>
      <w:r>
        <w:rPr>
          <w:rFonts w:ascii="Arial" w:hAnsi="Arial" w:cs="Arial"/>
        </w:rPr>
        <w:t>ci elektrociepłowni systemowych na w</w:t>
      </w:r>
      <w:r>
        <w:rPr>
          <w:rFonts w:ascii="TT57o00" w:hAnsi="TT57o00" w:cs="TT57o00"/>
        </w:rPr>
        <w:t>ę</w:t>
      </w:r>
      <w:r>
        <w:rPr>
          <w:rFonts w:ascii="Arial" w:hAnsi="Arial" w:cs="Arial"/>
        </w:rPr>
        <w:t>giel</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kamienny. Jednocze</w:t>
      </w:r>
      <w:r>
        <w:rPr>
          <w:rFonts w:ascii="TT57o00" w:hAnsi="TT57o00" w:cs="TT57o00"/>
        </w:rPr>
        <w:t>ś</w:t>
      </w:r>
      <w:r>
        <w:rPr>
          <w:rFonts w:ascii="Arial" w:hAnsi="Arial" w:cs="Arial"/>
        </w:rPr>
        <w:t>nie nie nakładano ogranicze</w:t>
      </w:r>
      <w:r>
        <w:rPr>
          <w:rFonts w:ascii="TT57o00" w:hAnsi="TT57o00" w:cs="TT57o00"/>
        </w:rPr>
        <w:t xml:space="preserve">ń </w:t>
      </w:r>
      <w:r>
        <w:rPr>
          <w:rFonts w:ascii="Arial" w:hAnsi="Arial" w:cs="Arial"/>
        </w:rPr>
        <w:t>na wzrost udziału gazu 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elektroenergetyce, zarówno w jednostkach gazowych do wytwarzania energii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 xml:space="preserve">elektrycznej w kogeneracji z ciepłem oraz w </w:t>
      </w:r>
      <w:r>
        <w:rPr>
          <w:rFonts w:ascii="TT57o00" w:hAnsi="TT57o00" w:cs="TT57o00"/>
        </w:rPr>
        <w:t>ź</w:t>
      </w:r>
      <w:r>
        <w:rPr>
          <w:rFonts w:ascii="Arial" w:hAnsi="Arial" w:cs="Arial"/>
        </w:rPr>
        <w:t>ródłach szczytowych i rezerwie dla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elektrowni wiatrowych.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4. Zało</w:t>
      </w:r>
      <w:r>
        <w:rPr>
          <w:rFonts w:ascii="TT57o00" w:hAnsi="TT57o00" w:cs="TT57o00"/>
        </w:rPr>
        <w:t>ż</w:t>
      </w:r>
      <w:r>
        <w:rPr>
          <w:rFonts w:ascii="Arial" w:hAnsi="Arial" w:cs="Arial"/>
        </w:rPr>
        <w:t>ono wzrost udziału energii odnawialnej (zgodnie z przewidywanym</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wymaganiami UE) w strukturze energii finalnej do 15% w roku 2020 oraz osi</w:t>
      </w:r>
      <w:r>
        <w:rPr>
          <w:rFonts w:ascii="TT57o00" w:hAnsi="TT57o00" w:cs="TT57o00"/>
        </w:rPr>
        <w:t>ą</w:t>
      </w:r>
      <w:r>
        <w:rPr>
          <w:rFonts w:ascii="Arial" w:hAnsi="Arial" w:cs="Arial"/>
        </w:rPr>
        <w:t>gni</w:t>
      </w:r>
      <w:r>
        <w:rPr>
          <w:rFonts w:ascii="TT57o00" w:hAnsi="TT57o00" w:cs="TT57o00"/>
        </w:rPr>
        <w:t>ę</w:t>
      </w:r>
      <w:r>
        <w:rPr>
          <w:rFonts w:ascii="Arial" w:hAnsi="Arial" w:cs="Arial"/>
        </w:rPr>
        <w:t>cie w tym</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roku 10% udziału biopaliw w rynku paliw transportowych.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5. Zało</w:t>
      </w:r>
      <w:r>
        <w:rPr>
          <w:rFonts w:ascii="TT57o00" w:hAnsi="TT57o00" w:cs="TT57o00"/>
        </w:rPr>
        <w:t>ż</w:t>
      </w:r>
      <w:r>
        <w:rPr>
          <w:rFonts w:ascii="Arial" w:hAnsi="Arial" w:cs="Arial"/>
        </w:rPr>
        <w:t>ono ochron</w:t>
      </w:r>
      <w:r>
        <w:rPr>
          <w:rFonts w:ascii="TT57o00" w:hAnsi="TT57o00" w:cs="TT57o00"/>
        </w:rPr>
        <w:t xml:space="preserve">ę </w:t>
      </w:r>
      <w:r>
        <w:rPr>
          <w:rFonts w:ascii="Arial" w:hAnsi="Arial" w:cs="Arial"/>
        </w:rPr>
        <w:t>lasów przed nadmiernym pozyskiwaniem biomasy oraz</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zrównowa</w:t>
      </w:r>
      <w:r>
        <w:rPr>
          <w:rFonts w:ascii="TT57o00" w:hAnsi="TT57o00" w:cs="TT57o00"/>
        </w:rPr>
        <w:t>ż</w:t>
      </w:r>
      <w:r>
        <w:rPr>
          <w:rFonts w:ascii="Arial" w:hAnsi="Arial" w:cs="Arial"/>
        </w:rPr>
        <w:t>one wykorzystanie obszarów rolniczych do wytwarzania energii odnawialnej, 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tym biopaliw, tak aby nie doprowadzi</w:t>
      </w:r>
      <w:r>
        <w:rPr>
          <w:rFonts w:ascii="TT57o00" w:hAnsi="TT57o00" w:cs="TT57o00"/>
        </w:rPr>
        <w:t xml:space="preserve">ć </w:t>
      </w:r>
      <w:r>
        <w:rPr>
          <w:rFonts w:ascii="Arial" w:hAnsi="Arial" w:cs="Arial"/>
        </w:rPr>
        <w:t>do konkurencji pomi</w:t>
      </w:r>
      <w:r>
        <w:rPr>
          <w:rFonts w:ascii="TT57o00" w:hAnsi="TT57o00" w:cs="TT57o00"/>
        </w:rPr>
        <w:t>ę</w:t>
      </w:r>
      <w:r>
        <w:rPr>
          <w:rFonts w:ascii="Arial" w:hAnsi="Arial" w:cs="Arial"/>
        </w:rPr>
        <w:t>dzy energetyk</w:t>
      </w:r>
      <w:r>
        <w:rPr>
          <w:rFonts w:ascii="TT57o00" w:hAnsi="TT57o00" w:cs="TT57o00"/>
        </w:rPr>
        <w:t xml:space="preserve">ą </w:t>
      </w:r>
      <w:r>
        <w:rPr>
          <w:rFonts w:ascii="Arial" w:hAnsi="Arial" w:cs="Arial"/>
        </w:rPr>
        <w:t>odnawialn</w:t>
      </w:r>
      <w:r>
        <w:rPr>
          <w:rFonts w:ascii="TT57o00" w:hAnsi="TT57o00" w:cs="TT57o00"/>
        </w:rPr>
        <w:t xml:space="preserve">ą </w:t>
      </w:r>
      <w:r>
        <w:rPr>
          <w:rFonts w:ascii="Arial" w:hAnsi="Arial" w:cs="Arial"/>
        </w:rPr>
        <w:t>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rolnictwem.</w:t>
      </w:r>
    </w:p>
    <w:p w:rsidR="00024AAF" w:rsidRDefault="00024AAF" w:rsidP="00DC48AA">
      <w:pPr>
        <w:pStyle w:val="Nagwek2"/>
      </w:pPr>
    </w:p>
    <w:p w:rsidR="00AB19B0" w:rsidRDefault="00AB19B0" w:rsidP="00DC48AA">
      <w:pPr>
        <w:pStyle w:val="Nagwek2"/>
      </w:pPr>
      <w:bookmarkStart w:id="9" w:name="_Toc420842158"/>
      <w:r>
        <w:t>2.3</w:t>
      </w:r>
      <w:r w:rsidR="00B97E70">
        <w:t>.</w:t>
      </w:r>
      <w:r>
        <w:t xml:space="preserve"> Ocena realizacji dotychczasowej polityki energetycznej</w:t>
      </w:r>
      <w:bookmarkEnd w:id="9"/>
    </w:p>
    <w:p w:rsidR="00B97E70" w:rsidRDefault="00B97E70" w:rsidP="00CB6DE5">
      <w:pPr>
        <w:autoSpaceDE w:val="0"/>
        <w:autoSpaceDN w:val="0"/>
        <w:adjustRightInd w:val="0"/>
        <w:spacing w:after="0" w:line="360" w:lineRule="auto"/>
        <w:jc w:val="both"/>
        <w:rPr>
          <w:rFonts w:ascii="Arial" w:hAnsi="Arial" w:cs="Arial"/>
        </w:rPr>
      </w:pP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 zwi</w:t>
      </w:r>
      <w:r>
        <w:rPr>
          <w:rFonts w:ascii="TT57o00" w:hAnsi="TT57o00" w:cs="TT57o00"/>
        </w:rPr>
        <w:t>ą</w:t>
      </w:r>
      <w:r>
        <w:rPr>
          <w:rFonts w:ascii="Arial" w:hAnsi="Arial" w:cs="Arial"/>
        </w:rPr>
        <w:t>zku z członkostwem Polski w Unii Europejskiej prawo krajowe było stopniowo</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dostosowane do prawa unijnego. Pomimo dokładania wszelkich stara</w:t>
      </w:r>
      <w:r>
        <w:rPr>
          <w:rFonts w:ascii="TT57o00" w:hAnsi="TT57o00" w:cs="TT57o00"/>
        </w:rPr>
        <w:t>ń</w:t>
      </w:r>
      <w:r>
        <w:rPr>
          <w:rFonts w:ascii="Arial" w:hAnsi="Arial" w:cs="Arial"/>
        </w:rPr>
        <w:t>, aby proces ten</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przebiegał terminowo, w niektórych dziedzinach nast</w:t>
      </w:r>
      <w:r>
        <w:rPr>
          <w:rFonts w:ascii="TT57o00" w:hAnsi="TT57o00" w:cs="TT57o00"/>
        </w:rPr>
        <w:t>ą</w:t>
      </w:r>
      <w:r>
        <w:rPr>
          <w:rFonts w:ascii="Arial" w:hAnsi="Arial" w:cs="Arial"/>
        </w:rPr>
        <w:t>piły opó</w:t>
      </w:r>
      <w:r>
        <w:rPr>
          <w:rFonts w:ascii="TT57o00" w:hAnsi="TT57o00" w:cs="TT57o00"/>
        </w:rPr>
        <w:t>ź</w:t>
      </w:r>
      <w:r>
        <w:rPr>
          <w:rFonts w:ascii="Arial" w:hAnsi="Arial" w:cs="Arial"/>
        </w:rPr>
        <w:t>nienia.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Skutkowało to wszcz</w:t>
      </w:r>
      <w:r>
        <w:rPr>
          <w:rFonts w:ascii="TT57o00" w:hAnsi="TT57o00" w:cs="TT57o00"/>
        </w:rPr>
        <w:t>ę</w:t>
      </w:r>
      <w:r>
        <w:rPr>
          <w:rFonts w:ascii="Arial" w:hAnsi="Arial" w:cs="Arial"/>
        </w:rPr>
        <w:t>ciem przez Komisj</w:t>
      </w:r>
      <w:r>
        <w:rPr>
          <w:rFonts w:ascii="TT57o00" w:hAnsi="TT57o00" w:cs="TT57o00"/>
        </w:rPr>
        <w:t xml:space="preserve">ę </w:t>
      </w:r>
      <w:r>
        <w:rPr>
          <w:rFonts w:ascii="Arial" w:hAnsi="Arial" w:cs="Arial"/>
        </w:rPr>
        <w:t>Europejsk</w:t>
      </w:r>
      <w:r>
        <w:rPr>
          <w:rFonts w:ascii="TT57o00" w:hAnsi="TT57o00" w:cs="TT57o00"/>
        </w:rPr>
        <w:t xml:space="preserve">ą </w:t>
      </w:r>
      <w:r>
        <w:rPr>
          <w:rFonts w:ascii="Arial" w:hAnsi="Arial" w:cs="Arial"/>
        </w:rPr>
        <w:t>post</w:t>
      </w:r>
      <w:r>
        <w:rPr>
          <w:rFonts w:ascii="TT57o00" w:hAnsi="TT57o00" w:cs="TT57o00"/>
        </w:rPr>
        <w:t>ę</w:t>
      </w:r>
      <w:r>
        <w:rPr>
          <w:rFonts w:ascii="Arial" w:hAnsi="Arial" w:cs="Arial"/>
        </w:rPr>
        <w:t>powa</w:t>
      </w:r>
      <w:r>
        <w:rPr>
          <w:rFonts w:ascii="TT57o00" w:hAnsi="TT57o00" w:cs="TT57o00"/>
        </w:rPr>
        <w:t xml:space="preserve">ń </w:t>
      </w:r>
      <w:r>
        <w:rPr>
          <w:rFonts w:ascii="Arial" w:hAnsi="Arial" w:cs="Arial"/>
        </w:rPr>
        <w:t>przeciwko Polsce</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 niewdro</w:t>
      </w:r>
      <w:r>
        <w:rPr>
          <w:rFonts w:ascii="TT57o00" w:hAnsi="TT57o00" w:cs="TT57o00"/>
        </w:rPr>
        <w:t>ż</w:t>
      </w:r>
      <w:r>
        <w:rPr>
          <w:rFonts w:ascii="Arial" w:hAnsi="Arial" w:cs="Arial"/>
        </w:rPr>
        <w:t>enie dyrektyw UE.</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Realizacja dotychczasowych zało</w:t>
      </w:r>
      <w:r>
        <w:rPr>
          <w:rFonts w:ascii="TT57o00" w:hAnsi="TT57o00" w:cs="TT57o00"/>
        </w:rPr>
        <w:t>ż</w:t>
      </w:r>
      <w:r>
        <w:rPr>
          <w:rFonts w:ascii="Arial" w:hAnsi="Arial" w:cs="Arial"/>
        </w:rPr>
        <w:t>e</w:t>
      </w:r>
      <w:r>
        <w:rPr>
          <w:rFonts w:ascii="TT57o00" w:hAnsi="TT57o00" w:cs="TT57o00"/>
        </w:rPr>
        <w:t>ń</w:t>
      </w:r>
      <w:r>
        <w:rPr>
          <w:rFonts w:ascii="Arial" w:hAnsi="Arial" w:cs="Arial"/>
        </w:rPr>
        <w:t>:</w:t>
      </w:r>
    </w:p>
    <w:p w:rsidR="00B81316" w:rsidRDefault="00B81316" w:rsidP="00CB6DE5">
      <w:pPr>
        <w:autoSpaceDE w:val="0"/>
        <w:autoSpaceDN w:val="0"/>
        <w:adjustRightInd w:val="0"/>
        <w:spacing w:after="0" w:line="360" w:lineRule="auto"/>
        <w:jc w:val="both"/>
        <w:rPr>
          <w:rFonts w:ascii="Arial" w:hAnsi="Arial" w:cs="Arial"/>
        </w:rPr>
      </w:pPr>
    </w:p>
    <w:p w:rsidR="00AB19B0" w:rsidRPr="0052617C" w:rsidRDefault="00AB19B0" w:rsidP="0052617C">
      <w:pPr>
        <w:pStyle w:val="Akapitzlist"/>
        <w:numPr>
          <w:ilvl w:val="0"/>
          <w:numId w:val="13"/>
        </w:numPr>
        <w:autoSpaceDE w:val="0"/>
        <w:autoSpaceDN w:val="0"/>
        <w:adjustRightInd w:val="0"/>
        <w:spacing w:after="0" w:line="360" w:lineRule="auto"/>
        <w:jc w:val="both"/>
        <w:rPr>
          <w:rFonts w:ascii="Arial" w:hAnsi="Arial" w:cs="Arial"/>
        </w:rPr>
      </w:pPr>
      <w:r w:rsidRPr="0052617C">
        <w:rPr>
          <w:rFonts w:ascii="Arial" w:hAnsi="Arial" w:cs="Arial"/>
        </w:rPr>
        <w:t>Zdolno</w:t>
      </w:r>
      <w:r w:rsidRPr="0052617C">
        <w:rPr>
          <w:rFonts w:ascii="TT57o00" w:hAnsi="TT57o00" w:cs="TT57o00"/>
        </w:rPr>
        <w:t>ś</w:t>
      </w:r>
      <w:r w:rsidRPr="0052617C">
        <w:rPr>
          <w:rFonts w:ascii="Arial" w:hAnsi="Arial" w:cs="Arial"/>
        </w:rPr>
        <w:t xml:space="preserve">ci wytwórcze krajowych </w:t>
      </w:r>
      <w:r w:rsidRPr="0052617C">
        <w:rPr>
          <w:rFonts w:ascii="TT57o00" w:hAnsi="TT57o00" w:cs="TT57o00"/>
        </w:rPr>
        <w:t>ź</w:t>
      </w:r>
      <w:r w:rsidRPr="0052617C">
        <w:rPr>
          <w:rFonts w:ascii="Arial" w:hAnsi="Arial" w:cs="Arial"/>
        </w:rPr>
        <w:t>ródeł paliw i energii</w:t>
      </w:r>
    </w:p>
    <w:tbl>
      <w:tblPr>
        <w:tblStyle w:val="Tabela-Siatka"/>
        <w:tblW w:w="0" w:type="auto"/>
        <w:tblLook w:val="04A0" w:firstRow="1" w:lastRow="0" w:firstColumn="1" w:lastColumn="0" w:noHBand="0" w:noVBand="1"/>
      </w:tblPr>
      <w:tblGrid>
        <w:gridCol w:w="1526"/>
        <w:gridCol w:w="4394"/>
        <w:gridCol w:w="3292"/>
      </w:tblGrid>
      <w:tr w:rsidR="0052617C" w:rsidRPr="00994036" w:rsidTr="00994036">
        <w:tc>
          <w:tcPr>
            <w:tcW w:w="1526" w:type="dxa"/>
            <w:shd w:val="clear" w:color="auto" w:fill="BFBFBF" w:themeFill="background1" w:themeFillShade="BF"/>
          </w:tcPr>
          <w:p w:rsidR="0052617C" w:rsidRPr="00994036" w:rsidRDefault="0052617C" w:rsidP="0052617C">
            <w:pPr>
              <w:spacing w:line="360" w:lineRule="auto"/>
              <w:jc w:val="center"/>
              <w:rPr>
                <w:rFonts w:cstheme="minorHAnsi"/>
                <w:bCs/>
                <w:sz w:val="20"/>
                <w:szCs w:val="20"/>
              </w:rPr>
            </w:pPr>
            <w:r w:rsidRPr="00994036">
              <w:rPr>
                <w:rFonts w:cstheme="minorHAnsi"/>
                <w:bCs/>
                <w:sz w:val="20"/>
                <w:szCs w:val="20"/>
              </w:rPr>
              <w:t>Sektor</w:t>
            </w:r>
          </w:p>
        </w:tc>
        <w:tc>
          <w:tcPr>
            <w:tcW w:w="4394" w:type="dxa"/>
            <w:shd w:val="clear" w:color="auto" w:fill="BFBFBF" w:themeFill="background1" w:themeFillShade="BF"/>
          </w:tcPr>
          <w:p w:rsidR="0052617C" w:rsidRPr="00994036" w:rsidRDefault="0052617C" w:rsidP="0052617C">
            <w:pPr>
              <w:spacing w:line="360" w:lineRule="auto"/>
              <w:jc w:val="center"/>
              <w:rPr>
                <w:rFonts w:cstheme="minorHAnsi"/>
                <w:bCs/>
                <w:sz w:val="20"/>
                <w:szCs w:val="20"/>
              </w:rPr>
            </w:pPr>
            <w:r w:rsidRPr="00994036">
              <w:rPr>
                <w:rFonts w:cstheme="minorHAnsi"/>
                <w:bCs/>
                <w:sz w:val="20"/>
                <w:szCs w:val="20"/>
              </w:rPr>
              <w:t>Założenia</w:t>
            </w:r>
          </w:p>
        </w:tc>
        <w:tc>
          <w:tcPr>
            <w:tcW w:w="3292" w:type="dxa"/>
            <w:shd w:val="clear" w:color="auto" w:fill="BFBFBF" w:themeFill="background1" w:themeFillShade="BF"/>
          </w:tcPr>
          <w:p w:rsidR="0052617C" w:rsidRPr="00994036" w:rsidRDefault="0052617C" w:rsidP="0052617C">
            <w:pPr>
              <w:spacing w:line="360" w:lineRule="auto"/>
              <w:jc w:val="center"/>
              <w:rPr>
                <w:rFonts w:cstheme="minorHAnsi"/>
                <w:bCs/>
                <w:sz w:val="20"/>
                <w:szCs w:val="20"/>
              </w:rPr>
            </w:pPr>
            <w:r w:rsidRPr="00994036">
              <w:rPr>
                <w:rFonts w:cstheme="minorHAnsi"/>
                <w:bCs/>
                <w:sz w:val="20"/>
                <w:szCs w:val="20"/>
              </w:rPr>
              <w:t>Realizacja</w:t>
            </w:r>
          </w:p>
        </w:tc>
      </w:tr>
      <w:tr w:rsidR="0052617C" w:rsidRPr="00994036" w:rsidTr="00994036">
        <w:trPr>
          <w:trHeight w:val="2514"/>
        </w:trPr>
        <w:tc>
          <w:tcPr>
            <w:tcW w:w="1526" w:type="dxa"/>
          </w:tcPr>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górnictwa</w:t>
            </w:r>
          </w:p>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węgla</w:t>
            </w:r>
          </w:p>
          <w:p w:rsidR="0052617C" w:rsidRPr="00994036" w:rsidRDefault="0052617C" w:rsidP="00994036">
            <w:pPr>
              <w:autoSpaceDE w:val="0"/>
              <w:autoSpaceDN w:val="0"/>
              <w:adjustRightInd w:val="0"/>
              <w:rPr>
                <w:rFonts w:cstheme="minorHAnsi"/>
                <w:b/>
                <w:bCs/>
                <w:sz w:val="20"/>
                <w:szCs w:val="20"/>
              </w:rPr>
            </w:pPr>
            <w:r w:rsidRPr="00994036">
              <w:rPr>
                <w:rFonts w:cstheme="minorHAnsi"/>
                <w:sz w:val="20"/>
                <w:szCs w:val="20"/>
              </w:rPr>
              <w:t>kamiennego</w:t>
            </w:r>
          </w:p>
        </w:tc>
        <w:tc>
          <w:tcPr>
            <w:tcW w:w="4394" w:type="dxa"/>
          </w:tcPr>
          <w:p w:rsidR="0052617C" w:rsidRPr="00994036" w:rsidRDefault="00994036" w:rsidP="00994036">
            <w:pPr>
              <w:autoSpaceDE w:val="0"/>
              <w:autoSpaceDN w:val="0"/>
              <w:adjustRightInd w:val="0"/>
              <w:rPr>
                <w:rFonts w:cstheme="minorHAnsi"/>
                <w:sz w:val="20"/>
                <w:szCs w:val="20"/>
              </w:rPr>
            </w:pPr>
            <w:r w:rsidRPr="00994036">
              <w:rPr>
                <w:rFonts w:cstheme="minorHAnsi"/>
                <w:sz w:val="20"/>
                <w:szCs w:val="20"/>
              </w:rPr>
              <w:t xml:space="preserve">- </w:t>
            </w:r>
            <w:r w:rsidR="0052617C" w:rsidRPr="00994036">
              <w:rPr>
                <w:rFonts w:cstheme="minorHAnsi"/>
                <w:sz w:val="20"/>
                <w:szCs w:val="20"/>
              </w:rPr>
              <w:t>lata 2004–2006 rządowy program</w:t>
            </w:r>
          </w:p>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restrukturyzacji obejmujący: główny cel m.in. dostosowanie zdolności produkcyjnych do potrzeb rynku, pr</w:t>
            </w:r>
            <w:r w:rsidR="00994036" w:rsidRPr="00994036">
              <w:rPr>
                <w:rFonts w:cstheme="minorHAnsi"/>
                <w:sz w:val="20"/>
                <w:szCs w:val="20"/>
              </w:rPr>
              <w:t xml:space="preserve">ogram obejmował zmniejszenie </w:t>
            </w:r>
            <w:r w:rsidRPr="00994036">
              <w:rPr>
                <w:rFonts w:cstheme="minorHAnsi"/>
                <w:sz w:val="20"/>
                <w:szCs w:val="20"/>
              </w:rPr>
              <w:t>zdolności produkcyjnych i obniżenie kosztów;</w:t>
            </w:r>
          </w:p>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 xml:space="preserve">- </w:t>
            </w:r>
            <w:r w:rsidR="00994036" w:rsidRPr="00994036">
              <w:rPr>
                <w:rFonts w:cstheme="minorHAnsi"/>
                <w:sz w:val="20"/>
                <w:szCs w:val="20"/>
              </w:rPr>
              <w:t>l</w:t>
            </w:r>
            <w:r w:rsidRPr="00994036">
              <w:rPr>
                <w:rFonts w:cstheme="minorHAnsi"/>
                <w:sz w:val="20"/>
                <w:szCs w:val="20"/>
              </w:rPr>
              <w:t>ata 2007-2015 założono zatrzymanie tego trendu spadkowego, obecnie</w:t>
            </w:r>
          </w:p>
          <w:p w:rsidR="0052617C" w:rsidRPr="00994036" w:rsidRDefault="00994036" w:rsidP="00994036">
            <w:pPr>
              <w:autoSpaceDE w:val="0"/>
              <w:autoSpaceDN w:val="0"/>
              <w:adjustRightInd w:val="0"/>
              <w:rPr>
                <w:rFonts w:cstheme="minorHAnsi"/>
                <w:sz w:val="20"/>
                <w:szCs w:val="20"/>
              </w:rPr>
            </w:pPr>
            <w:r w:rsidRPr="00994036">
              <w:rPr>
                <w:rFonts w:cstheme="minorHAnsi"/>
                <w:sz w:val="20"/>
                <w:szCs w:val="20"/>
              </w:rPr>
              <w:t xml:space="preserve">najważniejsze jest utrzymanie wydobycia na poziomie zapewniającym bezpieczeństwo </w:t>
            </w:r>
            <w:r w:rsidR="0052617C" w:rsidRPr="00994036">
              <w:rPr>
                <w:rFonts w:cstheme="minorHAnsi"/>
                <w:sz w:val="20"/>
                <w:szCs w:val="20"/>
              </w:rPr>
              <w:t>energetyczne kraju, jak i opłac</w:t>
            </w:r>
            <w:r>
              <w:rPr>
                <w:rFonts w:cstheme="minorHAnsi"/>
                <w:sz w:val="20"/>
                <w:szCs w:val="20"/>
              </w:rPr>
              <w:t>alny eksport</w:t>
            </w:r>
          </w:p>
        </w:tc>
        <w:tc>
          <w:tcPr>
            <w:tcW w:w="3292" w:type="dxa"/>
          </w:tcPr>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 stan zdolności produkcyjnych na koniec 2006 r. osiągnął poziom 96 mln ton/rok (zmniejszenie o</w:t>
            </w:r>
          </w:p>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6,6 mln t/rok w stosunku do 2003 r.);</w:t>
            </w:r>
          </w:p>
          <w:p w:rsidR="0052617C" w:rsidRPr="00994036" w:rsidRDefault="0052617C" w:rsidP="00994036">
            <w:pPr>
              <w:autoSpaceDE w:val="0"/>
              <w:autoSpaceDN w:val="0"/>
              <w:adjustRightInd w:val="0"/>
              <w:rPr>
                <w:rFonts w:cstheme="minorHAnsi"/>
                <w:sz w:val="20"/>
                <w:szCs w:val="20"/>
              </w:rPr>
            </w:pPr>
            <w:r w:rsidRPr="00994036">
              <w:rPr>
                <w:rFonts w:cstheme="minorHAnsi"/>
                <w:sz w:val="20"/>
                <w:szCs w:val="20"/>
              </w:rPr>
              <w:t>- na koniec 2007 roku wyniosła</w:t>
            </w:r>
          </w:p>
          <w:p w:rsidR="0052617C" w:rsidRPr="00994036" w:rsidRDefault="0052617C" w:rsidP="00994036">
            <w:pPr>
              <w:autoSpaceDE w:val="0"/>
              <w:autoSpaceDN w:val="0"/>
              <w:adjustRightInd w:val="0"/>
              <w:rPr>
                <w:rFonts w:cstheme="minorHAnsi"/>
                <w:b/>
                <w:bCs/>
                <w:sz w:val="20"/>
                <w:szCs w:val="20"/>
              </w:rPr>
            </w:pPr>
            <w:r w:rsidRPr="00994036">
              <w:rPr>
                <w:rFonts w:cstheme="minorHAnsi"/>
                <w:sz w:val="20"/>
                <w:szCs w:val="20"/>
              </w:rPr>
              <w:t>około 89 mln ton/rok</w:t>
            </w:r>
          </w:p>
        </w:tc>
      </w:tr>
      <w:tr w:rsidR="00ED32BF" w:rsidRPr="00994036" w:rsidTr="00994036">
        <w:tc>
          <w:tcPr>
            <w:tcW w:w="1526" w:type="dxa"/>
          </w:tcPr>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gazu</w:t>
            </w:r>
          </w:p>
          <w:p w:rsidR="00ED32BF" w:rsidRPr="00994036" w:rsidRDefault="00ED32BF" w:rsidP="00994036">
            <w:pPr>
              <w:rPr>
                <w:rFonts w:cstheme="minorHAnsi"/>
                <w:sz w:val="20"/>
                <w:szCs w:val="20"/>
              </w:rPr>
            </w:pPr>
            <w:r w:rsidRPr="00994036">
              <w:rPr>
                <w:rFonts w:cstheme="minorHAnsi"/>
                <w:sz w:val="20"/>
                <w:szCs w:val="20"/>
              </w:rPr>
              <w:t>ziemnego</w:t>
            </w:r>
          </w:p>
        </w:tc>
        <w:tc>
          <w:tcPr>
            <w:tcW w:w="4394" w:type="dxa"/>
          </w:tcPr>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 utrzymanie udziału gazu ziemnego pochodzenia krajowego w wolumenie</w:t>
            </w:r>
          </w:p>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gazu zużywanego w Polsce;</w:t>
            </w:r>
          </w:p>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 odnawiania zasobów w stosunku 1,1:1 do wielkości wydobycia</w:t>
            </w:r>
          </w:p>
          <w:p w:rsidR="00ED32BF" w:rsidRPr="00994036" w:rsidRDefault="00ED32BF" w:rsidP="00994036">
            <w:pPr>
              <w:rPr>
                <w:rFonts w:cstheme="minorHAnsi"/>
                <w:sz w:val="20"/>
                <w:szCs w:val="20"/>
              </w:rPr>
            </w:pPr>
          </w:p>
        </w:tc>
        <w:tc>
          <w:tcPr>
            <w:tcW w:w="3292" w:type="dxa"/>
          </w:tcPr>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 odkrycie nowych złóż; wydobycie gazu w 2007 r. wzrosło do 4,3 mld m3;</w:t>
            </w:r>
          </w:p>
          <w:p w:rsidR="00ED32BF" w:rsidRPr="00994036" w:rsidRDefault="00ED32BF" w:rsidP="00994036">
            <w:pPr>
              <w:autoSpaceDE w:val="0"/>
              <w:autoSpaceDN w:val="0"/>
              <w:adjustRightInd w:val="0"/>
              <w:rPr>
                <w:rFonts w:cstheme="minorHAnsi"/>
                <w:sz w:val="20"/>
                <w:szCs w:val="20"/>
              </w:rPr>
            </w:pPr>
            <w:r w:rsidRPr="00994036">
              <w:rPr>
                <w:rFonts w:cstheme="minorHAnsi"/>
                <w:sz w:val="20"/>
                <w:szCs w:val="20"/>
              </w:rPr>
              <w:t>- za rok 2007 wskaźnik zasobów do wydobycia wynosił ok. 0,9</w:t>
            </w:r>
          </w:p>
        </w:tc>
      </w:tr>
      <w:tr w:rsidR="00ED32BF" w:rsidRPr="00994036" w:rsidTr="00994036">
        <w:tc>
          <w:tcPr>
            <w:tcW w:w="1526" w:type="dxa"/>
          </w:tcPr>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paliw</w:t>
            </w:r>
          </w:p>
          <w:p w:rsidR="00ED32BF" w:rsidRPr="00994036" w:rsidRDefault="00AA660A" w:rsidP="00994036">
            <w:pPr>
              <w:rPr>
                <w:rFonts w:cstheme="minorHAnsi"/>
                <w:sz w:val="20"/>
                <w:szCs w:val="20"/>
              </w:rPr>
            </w:pPr>
            <w:r w:rsidRPr="00994036">
              <w:rPr>
                <w:rFonts w:cstheme="minorHAnsi"/>
                <w:sz w:val="20"/>
                <w:szCs w:val="20"/>
              </w:rPr>
              <w:t>ciekłych</w:t>
            </w:r>
          </w:p>
        </w:tc>
        <w:tc>
          <w:tcPr>
            <w:tcW w:w="4394" w:type="dxa"/>
          </w:tcPr>
          <w:p w:rsidR="00ED32BF"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 utrzymanie znacznego udziału </w:t>
            </w:r>
            <w:r w:rsidR="00AA660A" w:rsidRPr="00994036">
              <w:rPr>
                <w:rFonts w:cstheme="minorHAnsi"/>
                <w:sz w:val="20"/>
                <w:szCs w:val="20"/>
              </w:rPr>
              <w:t>krajowej produkcji w rynku oraz</w:t>
            </w:r>
            <w:r w:rsidRPr="00994036">
              <w:rPr>
                <w:rFonts w:cstheme="minorHAnsi"/>
                <w:sz w:val="20"/>
                <w:szCs w:val="20"/>
              </w:rPr>
              <w:t xml:space="preserve"> </w:t>
            </w:r>
            <w:r w:rsidR="00AA660A" w:rsidRPr="00994036">
              <w:rPr>
                <w:rFonts w:cstheme="minorHAnsi"/>
                <w:sz w:val="20"/>
                <w:szCs w:val="20"/>
              </w:rPr>
              <w:t>poprawę jakości paliw</w:t>
            </w:r>
          </w:p>
        </w:tc>
        <w:tc>
          <w:tcPr>
            <w:tcW w:w="3292" w:type="dxa"/>
          </w:tcPr>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 </w:t>
            </w:r>
            <w:r w:rsidR="00AA660A" w:rsidRPr="00994036">
              <w:rPr>
                <w:rFonts w:cstheme="minorHAnsi"/>
                <w:sz w:val="20"/>
                <w:szCs w:val="20"/>
              </w:rPr>
              <w:t>w 2007 r. Grupa L</w:t>
            </w:r>
            <w:r w:rsidRPr="00994036">
              <w:rPr>
                <w:rFonts w:cstheme="minorHAnsi"/>
                <w:sz w:val="20"/>
                <w:szCs w:val="20"/>
              </w:rPr>
              <w:t xml:space="preserve">OTOS S.A. </w:t>
            </w:r>
            <w:r w:rsidR="00AA660A" w:rsidRPr="00994036">
              <w:rPr>
                <w:rFonts w:cstheme="minorHAnsi"/>
                <w:sz w:val="20"/>
                <w:szCs w:val="20"/>
              </w:rPr>
              <w:t xml:space="preserve">rozpoczęła realizację </w:t>
            </w:r>
            <w:r w:rsidRPr="00994036">
              <w:rPr>
                <w:rFonts w:cstheme="minorHAnsi"/>
                <w:sz w:val="20"/>
                <w:szCs w:val="20"/>
              </w:rPr>
              <w:t xml:space="preserve">programu inwestycyjnego 10+, po </w:t>
            </w:r>
            <w:r w:rsidR="00AA660A" w:rsidRPr="00994036">
              <w:rPr>
                <w:rFonts w:cstheme="minorHAnsi"/>
                <w:sz w:val="20"/>
                <w:szCs w:val="20"/>
              </w:rPr>
              <w:t>zakończeniu programu, udział</w:t>
            </w:r>
          </w:p>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paliw transportowych</w:t>
            </w:r>
          </w:p>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produkowanych w kraju, w tym </w:t>
            </w:r>
            <w:r w:rsidR="00AA660A" w:rsidRPr="00994036">
              <w:rPr>
                <w:rFonts w:cstheme="minorHAnsi"/>
                <w:sz w:val="20"/>
                <w:szCs w:val="20"/>
              </w:rPr>
              <w:t>zwłaszcza oleju napę</w:t>
            </w:r>
            <w:r w:rsidRPr="00994036">
              <w:rPr>
                <w:rFonts w:cstheme="minorHAnsi"/>
                <w:sz w:val="20"/>
                <w:szCs w:val="20"/>
              </w:rPr>
              <w:t xml:space="preserve">dowego, </w:t>
            </w:r>
            <w:r w:rsidR="00AA660A" w:rsidRPr="00994036">
              <w:rPr>
                <w:rFonts w:cstheme="minorHAnsi"/>
                <w:sz w:val="20"/>
                <w:szCs w:val="20"/>
              </w:rPr>
              <w:t>znacząco wzrośnie;</w:t>
            </w:r>
          </w:p>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 przygotowane regulacje prawne </w:t>
            </w:r>
            <w:r w:rsidR="00AA660A" w:rsidRPr="00994036">
              <w:rPr>
                <w:rFonts w:cstheme="minorHAnsi"/>
                <w:sz w:val="20"/>
                <w:szCs w:val="20"/>
              </w:rPr>
              <w:t xml:space="preserve">zapewniające wysokie </w:t>
            </w:r>
            <w:r w:rsidRPr="00994036">
              <w:rPr>
                <w:rFonts w:cstheme="minorHAnsi"/>
                <w:sz w:val="20"/>
                <w:szCs w:val="20"/>
              </w:rPr>
              <w:t xml:space="preserve">produkowanych w kraju, w tym </w:t>
            </w:r>
            <w:r w:rsidR="00AA660A" w:rsidRPr="00994036">
              <w:rPr>
                <w:rFonts w:cstheme="minorHAnsi"/>
                <w:sz w:val="20"/>
                <w:szCs w:val="20"/>
              </w:rPr>
              <w:t>zwłaszcza oleju napę</w:t>
            </w:r>
            <w:r w:rsidRPr="00994036">
              <w:rPr>
                <w:rFonts w:cstheme="minorHAnsi"/>
                <w:sz w:val="20"/>
                <w:szCs w:val="20"/>
              </w:rPr>
              <w:t xml:space="preserve">dowego, </w:t>
            </w:r>
            <w:r w:rsidR="00AA660A" w:rsidRPr="00994036">
              <w:rPr>
                <w:rFonts w:cstheme="minorHAnsi"/>
                <w:sz w:val="20"/>
                <w:szCs w:val="20"/>
              </w:rPr>
              <w:t>znacząco wzrośnie;</w:t>
            </w:r>
          </w:p>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 przygotowane regulacje prawne </w:t>
            </w:r>
            <w:r w:rsidR="00AA660A" w:rsidRPr="00994036">
              <w:rPr>
                <w:rFonts w:cstheme="minorHAnsi"/>
                <w:sz w:val="20"/>
                <w:szCs w:val="20"/>
              </w:rPr>
              <w:t>zapewniające wysokie standardy</w:t>
            </w:r>
          </w:p>
          <w:p w:rsidR="00ED32BF" w:rsidRPr="00994036" w:rsidRDefault="00AA660A" w:rsidP="00994036">
            <w:pPr>
              <w:autoSpaceDE w:val="0"/>
              <w:autoSpaceDN w:val="0"/>
              <w:adjustRightInd w:val="0"/>
              <w:rPr>
                <w:rFonts w:cstheme="minorHAnsi"/>
                <w:sz w:val="20"/>
                <w:szCs w:val="20"/>
              </w:rPr>
            </w:pPr>
            <w:r w:rsidRPr="00994036">
              <w:rPr>
                <w:rFonts w:cstheme="minorHAnsi"/>
                <w:sz w:val="20"/>
                <w:szCs w:val="20"/>
              </w:rPr>
              <w:t>jakoś</w:t>
            </w:r>
            <w:r w:rsidR="00E74E68" w:rsidRPr="00994036">
              <w:rPr>
                <w:rFonts w:cstheme="minorHAnsi"/>
                <w:sz w:val="20"/>
                <w:szCs w:val="20"/>
              </w:rPr>
              <w:t xml:space="preserve">ciowe paliw ciekłych, w tym </w:t>
            </w:r>
            <w:r w:rsidRPr="00994036">
              <w:rPr>
                <w:rFonts w:cstheme="minorHAnsi"/>
                <w:sz w:val="20"/>
                <w:szCs w:val="20"/>
              </w:rPr>
              <w:t>biopaliw i gazu LPG</w:t>
            </w:r>
          </w:p>
        </w:tc>
      </w:tr>
      <w:tr w:rsidR="00ED32BF" w:rsidRPr="00994036" w:rsidTr="00994036">
        <w:tc>
          <w:tcPr>
            <w:tcW w:w="1526" w:type="dxa"/>
          </w:tcPr>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energii</w:t>
            </w:r>
          </w:p>
          <w:p w:rsidR="00ED32BF" w:rsidRPr="00994036" w:rsidRDefault="00AA660A" w:rsidP="00994036">
            <w:pPr>
              <w:rPr>
                <w:rFonts w:cstheme="minorHAnsi"/>
                <w:sz w:val="20"/>
                <w:szCs w:val="20"/>
              </w:rPr>
            </w:pPr>
            <w:r w:rsidRPr="00994036">
              <w:rPr>
                <w:rFonts w:cstheme="minorHAnsi"/>
                <w:sz w:val="20"/>
                <w:szCs w:val="20"/>
              </w:rPr>
              <w:t>elektrycznej</w:t>
            </w:r>
          </w:p>
        </w:tc>
        <w:tc>
          <w:tcPr>
            <w:tcW w:w="4394" w:type="dxa"/>
          </w:tcPr>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t xml:space="preserve">- </w:t>
            </w:r>
            <w:r w:rsidR="00AA660A" w:rsidRPr="00994036">
              <w:rPr>
                <w:rFonts w:cstheme="minorHAnsi"/>
                <w:sz w:val="20"/>
                <w:szCs w:val="20"/>
              </w:rPr>
              <w:t>wypracowanie rozwiązań</w:t>
            </w:r>
          </w:p>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systemowych wspierających budow</w:t>
            </w:r>
            <w:r w:rsidR="00E74E68" w:rsidRPr="00994036">
              <w:rPr>
                <w:rFonts w:cstheme="minorHAnsi"/>
                <w:sz w:val="20"/>
                <w:szCs w:val="20"/>
              </w:rPr>
              <w:t xml:space="preserve">ę </w:t>
            </w:r>
            <w:r w:rsidRPr="00994036">
              <w:rPr>
                <w:rFonts w:cstheme="minorHAnsi"/>
                <w:sz w:val="20"/>
                <w:szCs w:val="20"/>
              </w:rPr>
              <w:t xml:space="preserve">nowych </w:t>
            </w:r>
            <w:r w:rsidRPr="00994036">
              <w:rPr>
                <w:rFonts w:cstheme="minorHAnsi"/>
                <w:sz w:val="20"/>
                <w:szCs w:val="20"/>
              </w:rPr>
              <w:lastRenderedPageBreak/>
              <w:t>mocy, dostosowanie</w:t>
            </w:r>
          </w:p>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systemu poboru akcyzy do rozwiąza</w:t>
            </w:r>
            <w:r w:rsidR="00E74E68" w:rsidRPr="00994036">
              <w:rPr>
                <w:rFonts w:cstheme="minorHAnsi"/>
                <w:sz w:val="20"/>
                <w:szCs w:val="20"/>
              </w:rPr>
              <w:t xml:space="preserve">ń </w:t>
            </w:r>
            <w:r w:rsidRPr="00994036">
              <w:rPr>
                <w:rFonts w:cstheme="minorHAnsi"/>
                <w:sz w:val="20"/>
                <w:szCs w:val="20"/>
              </w:rPr>
              <w:t>UE oraz przeprowadzenie</w:t>
            </w:r>
          </w:p>
          <w:p w:rsidR="00ED32BF" w:rsidRPr="00994036" w:rsidRDefault="00AA660A" w:rsidP="00994036">
            <w:pPr>
              <w:autoSpaceDE w:val="0"/>
              <w:autoSpaceDN w:val="0"/>
              <w:adjustRightInd w:val="0"/>
              <w:rPr>
                <w:rFonts w:cstheme="minorHAnsi"/>
                <w:sz w:val="20"/>
                <w:szCs w:val="20"/>
              </w:rPr>
            </w:pPr>
            <w:r w:rsidRPr="00994036">
              <w:rPr>
                <w:rFonts w:cstheme="minorHAnsi"/>
                <w:sz w:val="20"/>
                <w:szCs w:val="20"/>
              </w:rPr>
              <w:t>s</w:t>
            </w:r>
            <w:r w:rsidR="00E74E68" w:rsidRPr="00994036">
              <w:rPr>
                <w:rFonts w:cstheme="minorHAnsi"/>
                <w:sz w:val="20"/>
                <w:szCs w:val="20"/>
              </w:rPr>
              <w:t xml:space="preserve">połecznych konsultacji programu </w:t>
            </w:r>
            <w:r w:rsidRPr="00994036">
              <w:rPr>
                <w:rFonts w:cstheme="minorHAnsi"/>
                <w:sz w:val="20"/>
                <w:szCs w:val="20"/>
              </w:rPr>
              <w:t>budowy elektrowni jądrowej</w:t>
            </w:r>
          </w:p>
        </w:tc>
        <w:tc>
          <w:tcPr>
            <w:tcW w:w="3292" w:type="dxa"/>
          </w:tcPr>
          <w:p w:rsidR="00AA660A" w:rsidRPr="00994036" w:rsidRDefault="00E74E68" w:rsidP="00994036">
            <w:pPr>
              <w:autoSpaceDE w:val="0"/>
              <w:autoSpaceDN w:val="0"/>
              <w:adjustRightInd w:val="0"/>
              <w:rPr>
                <w:rFonts w:cstheme="minorHAnsi"/>
                <w:sz w:val="20"/>
                <w:szCs w:val="20"/>
              </w:rPr>
            </w:pPr>
            <w:r w:rsidRPr="00994036">
              <w:rPr>
                <w:rFonts w:cstheme="minorHAnsi"/>
                <w:sz w:val="20"/>
                <w:szCs w:val="20"/>
              </w:rPr>
              <w:lastRenderedPageBreak/>
              <w:t xml:space="preserve">- </w:t>
            </w:r>
            <w:r w:rsidR="00AA660A" w:rsidRPr="00994036">
              <w:rPr>
                <w:rFonts w:cstheme="minorHAnsi"/>
                <w:sz w:val="20"/>
                <w:szCs w:val="20"/>
              </w:rPr>
              <w:t>w latach 2005 – 2007 przystą</w:t>
            </w:r>
            <w:r w:rsidRPr="00994036">
              <w:rPr>
                <w:rFonts w:cstheme="minorHAnsi"/>
                <w:sz w:val="20"/>
                <w:szCs w:val="20"/>
              </w:rPr>
              <w:t xml:space="preserve">pił </w:t>
            </w:r>
            <w:r w:rsidR="00AA660A" w:rsidRPr="00994036">
              <w:rPr>
                <w:rFonts w:cstheme="minorHAnsi"/>
                <w:sz w:val="20"/>
                <w:szCs w:val="20"/>
              </w:rPr>
              <w:t>do budowy trzech duż</w:t>
            </w:r>
            <w:r w:rsidRPr="00994036">
              <w:rPr>
                <w:rFonts w:cstheme="minorHAnsi"/>
                <w:sz w:val="20"/>
                <w:szCs w:val="20"/>
              </w:rPr>
              <w:t xml:space="preserve">ych bloków </w:t>
            </w:r>
            <w:r w:rsidR="00AA660A" w:rsidRPr="00994036">
              <w:rPr>
                <w:rFonts w:cstheme="minorHAnsi"/>
                <w:sz w:val="20"/>
                <w:szCs w:val="20"/>
              </w:rPr>
              <w:lastRenderedPageBreak/>
              <w:t>wytwórczych o łą</w:t>
            </w:r>
            <w:r w:rsidRPr="00994036">
              <w:rPr>
                <w:rFonts w:cstheme="minorHAnsi"/>
                <w:sz w:val="20"/>
                <w:szCs w:val="20"/>
              </w:rPr>
              <w:t>cznej mocy 1</w:t>
            </w:r>
            <w:r w:rsidR="00AA660A" w:rsidRPr="00994036">
              <w:rPr>
                <w:rFonts w:cstheme="minorHAnsi"/>
                <w:sz w:val="20"/>
                <w:szCs w:val="20"/>
              </w:rPr>
              <w:t>757 MW, natomiast w ramach</w:t>
            </w:r>
          </w:p>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istniejących obiektów w</w:t>
            </w:r>
          </w:p>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większoś</w:t>
            </w:r>
            <w:r w:rsidR="00E74E68" w:rsidRPr="00994036">
              <w:rPr>
                <w:rFonts w:cstheme="minorHAnsi"/>
                <w:sz w:val="20"/>
                <w:szCs w:val="20"/>
              </w:rPr>
              <w:t xml:space="preserve">ci dokonano inwestycji </w:t>
            </w:r>
            <w:r w:rsidRPr="00994036">
              <w:rPr>
                <w:rFonts w:cstheme="minorHAnsi"/>
                <w:sz w:val="20"/>
                <w:szCs w:val="20"/>
              </w:rPr>
              <w:t>związanych ze zmniejszeniem</w:t>
            </w:r>
          </w:p>
          <w:p w:rsidR="00ED32BF" w:rsidRPr="00994036" w:rsidRDefault="00AA660A" w:rsidP="00994036">
            <w:pPr>
              <w:rPr>
                <w:rFonts w:cstheme="minorHAnsi"/>
                <w:sz w:val="20"/>
                <w:szCs w:val="20"/>
              </w:rPr>
            </w:pPr>
            <w:r w:rsidRPr="00994036">
              <w:rPr>
                <w:rFonts w:cstheme="minorHAnsi"/>
                <w:sz w:val="20"/>
                <w:szCs w:val="20"/>
              </w:rPr>
              <w:t>emisji dwutlenku siarki</w:t>
            </w:r>
          </w:p>
        </w:tc>
      </w:tr>
      <w:tr w:rsidR="00ED32BF" w:rsidRPr="00994036" w:rsidTr="00994036">
        <w:tc>
          <w:tcPr>
            <w:tcW w:w="1526" w:type="dxa"/>
          </w:tcPr>
          <w:p w:rsidR="00AA660A" w:rsidRPr="00994036" w:rsidRDefault="007D79AF" w:rsidP="00994036">
            <w:pPr>
              <w:autoSpaceDE w:val="0"/>
              <w:autoSpaceDN w:val="0"/>
              <w:adjustRightInd w:val="0"/>
              <w:rPr>
                <w:rFonts w:cstheme="minorHAnsi"/>
                <w:sz w:val="20"/>
                <w:szCs w:val="20"/>
              </w:rPr>
            </w:pPr>
            <w:r>
              <w:rPr>
                <w:rFonts w:cstheme="minorHAnsi"/>
                <w:sz w:val="20"/>
                <w:szCs w:val="20"/>
              </w:rPr>
              <w:lastRenderedPageBreak/>
              <w:t>c</w:t>
            </w:r>
            <w:r w:rsidR="00AA660A" w:rsidRPr="00994036">
              <w:rPr>
                <w:rFonts w:cstheme="minorHAnsi"/>
                <w:sz w:val="20"/>
                <w:szCs w:val="20"/>
              </w:rPr>
              <w:t>iepłownictwo</w:t>
            </w:r>
          </w:p>
          <w:p w:rsidR="00ED32BF" w:rsidRPr="00994036" w:rsidRDefault="00ED32BF" w:rsidP="00994036">
            <w:pPr>
              <w:autoSpaceDE w:val="0"/>
              <w:autoSpaceDN w:val="0"/>
              <w:adjustRightInd w:val="0"/>
              <w:rPr>
                <w:rFonts w:cstheme="minorHAnsi"/>
                <w:sz w:val="20"/>
                <w:szCs w:val="20"/>
              </w:rPr>
            </w:pPr>
          </w:p>
        </w:tc>
        <w:tc>
          <w:tcPr>
            <w:tcW w:w="4394" w:type="dxa"/>
          </w:tcPr>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 dążenie do zastąpienia do roku 2030 ciepłowni zasilających scentralizowane systemy ciepłownicze polskich miast źródłami</w:t>
            </w:r>
          </w:p>
          <w:p w:rsidR="00ED32BF" w:rsidRPr="00994036" w:rsidRDefault="00AA660A" w:rsidP="00994036">
            <w:pPr>
              <w:autoSpaceDE w:val="0"/>
              <w:autoSpaceDN w:val="0"/>
              <w:adjustRightInd w:val="0"/>
              <w:rPr>
                <w:rFonts w:cstheme="minorHAnsi"/>
                <w:sz w:val="20"/>
                <w:szCs w:val="20"/>
              </w:rPr>
            </w:pPr>
            <w:r w:rsidRPr="00994036">
              <w:rPr>
                <w:rFonts w:cstheme="minorHAnsi"/>
                <w:sz w:val="20"/>
                <w:szCs w:val="20"/>
              </w:rPr>
              <w:t>kogeneracyjnymi</w:t>
            </w:r>
          </w:p>
        </w:tc>
        <w:tc>
          <w:tcPr>
            <w:tcW w:w="3292" w:type="dxa"/>
          </w:tcPr>
          <w:p w:rsidR="00AA660A" w:rsidRPr="00994036" w:rsidRDefault="00AA660A" w:rsidP="00994036">
            <w:pPr>
              <w:autoSpaceDE w:val="0"/>
              <w:autoSpaceDN w:val="0"/>
              <w:adjustRightInd w:val="0"/>
              <w:rPr>
                <w:rFonts w:cstheme="minorHAnsi"/>
                <w:sz w:val="20"/>
                <w:szCs w:val="20"/>
              </w:rPr>
            </w:pPr>
            <w:r w:rsidRPr="00994036">
              <w:rPr>
                <w:rFonts w:cstheme="minorHAnsi"/>
                <w:sz w:val="20"/>
                <w:szCs w:val="20"/>
              </w:rPr>
              <w:t>- wypracowano rynkowy system wsparcia lokalnych systemów ciepłowniczych z preferencjami dla wysokosprawnej kogeneracji</w:t>
            </w:r>
          </w:p>
          <w:p w:rsidR="00ED32BF" w:rsidRPr="00994036" w:rsidRDefault="00AA660A" w:rsidP="00994036">
            <w:pPr>
              <w:autoSpaceDE w:val="0"/>
              <w:autoSpaceDN w:val="0"/>
              <w:adjustRightInd w:val="0"/>
              <w:rPr>
                <w:rFonts w:cstheme="minorHAnsi"/>
                <w:sz w:val="20"/>
                <w:szCs w:val="20"/>
              </w:rPr>
            </w:pPr>
            <w:r w:rsidRPr="00994036">
              <w:rPr>
                <w:rFonts w:cstheme="minorHAnsi"/>
                <w:sz w:val="20"/>
                <w:szCs w:val="20"/>
              </w:rPr>
              <w:t xml:space="preserve">w postaci świadectw pochodzenia, tzw. </w:t>
            </w:r>
            <w:r w:rsidR="00BF5E3A" w:rsidRPr="00994036">
              <w:rPr>
                <w:rFonts w:cstheme="minorHAnsi"/>
                <w:sz w:val="20"/>
                <w:szCs w:val="20"/>
              </w:rPr>
              <w:t>C</w:t>
            </w:r>
            <w:r w:rsidRPr="00994036">
              <w:rPr>
                <w:rFonts w:cstheme="minorHAnsi"/>
                <w:sz w:val="20"/>
                <w:szCs w:val="20"/>
              </w:rPr>
              <w:t>zerwonych certyfikatów</w:t>
            </w:r>
          </w:p>
        </w:tc>
      </w:tr>
    </w:tbl>
    <w:p w:rsidR="00AB19B0" w:rsidRDefault="00AB19B0" w:rsidP="00CB6DE5">
      <w:pPr>
        <w:spacing w:line="360" w:lineRule="auto"/>
        <w:jc w:val="both"/>
        <w:rPr>
          <w:rFonts w:ascii="Arial" w:hAnsi="Arial" w:cs="Arial"/>
          <w:b/>
          <w:bCs/>
          <w:sz w:val="24"/>
          <w:szCs w:val="24"/>
        </w:rPr>
      </w:pP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2. Podstawowym kierunkiem polityki pa</w:t>
      </w:r>
      <w:r>
        <w:rPr>
          <w:rFonts w:ascii="TT57o00" w:hAnsi="TT57o00" w:cs="TT57o00"/>
        </w:rPr>
        <w:t>ń</w:t>
      </w:r>
      <w:r>
        <w:rPr>
          <w:rFonts w:ascii="Arial" w:hAnsi="Arial" w:cs="Arial"/>
        </w:rPr>
        <w:t>stwa w obszarze zapasów paliw było</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zapewnienie ci</w:t>
      </w:r>
      <w:r>
        <w:rPr>
          <w:rFonts w:ascii="TT57o00" w:hAnsi="TT57o00" w:cs="TT57o00"/>
        </w:rPr>
        <w:t>ą</w:t>
      </w:r>
      <w:r>
        <w:rPr>
          <w:rFonts w:ascii="Arial" w:hAnsi="Arial" w:cs="Arial"/>
        </w:rPr>
        <w:t>gło</w:t>
      </w:r>
      <w:r>
        <w:rPr>
          <w:rFonts w:ascii="TT57o00" w:hAnsi="TT57o00" w:cs="TT57o00"/>
        </w:rPr>
        <w:t>ś</w:t>
      </w:r>
      <w:r>
        <w:rPr>
          <w:rFonts w:ascii="Arial" w:hAnsi="Arial" w:cs="Arial"/>
        </w:rPr>
        <w:t>ci funkcjonowania gospodarki w razie przerw w dostawach na rynek</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okre</w:t>
      </w:r>
      <w:r>
        <w:rPr>
          <w:rFonts w:ascii="TT57o00" w:hAnsi="TT57o00" w:cs="TT57o00"/>
        </w:rPr>
        <w:t>ś</w:t>
      </w:r>
      <w:r>
        <w:rPr>
          <w:rFonts w:ascii="Arial" w:hAnsi="Arial" w:cs="Arial"/>
        </w:rPr>
        <w:t>lonego paliwa. Polityka energetyczna przewidywała:</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skuteczne zarz</w:t>
      </w:r>
      <w:r>
        <w:rPr>
          <w:rFonts w:ascii="TT57o00" w:hAnsi="TT57o00" w:cs="TT57o00"/>
        </w:rPr>
        <w:t>ą</w:t>
      </w:r>
      <w:r>
        <w:rPr>
          <w:rFonts w:ascii="Arial" w:hAnsi="Arial" w:cs="Arial"/>
        </w:rPr>
        <w:t>dzanie zapasami paliw ciekłych, posiadanie 90-dniowych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zapasów oraz opracowanie kompleksowego programu działa</w:t>
      </w:r>
      <w:r>
        <w:rPr>
          <w:rFonts w:ascii="TT57o00" w:hAnsi="TT57o00" w:cs="TT57o00"/>
        </w:rPr>
        <w:t xml:space="preserve">ń </w:t>
      </w:r>
      <w:r>
        <w:rPr>
          <w:rFonts w:ascii="Arial" w:hAnsi="Arial" w:cs="Arial"/>
        </w:rPr>
        <w:t>w sytuacjach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kryzysowych na rynku naftowym,</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opracowanie i wdro</w:t>
      </w:r>
      <w:r>
        <w:rPr>
          <w:rFonts w:ascii="TT57o00" w:hAnsi="TT57o00" w:cs="TT57o00"/>
        </w:rPr>
        <w:t>ż</w:t>
      </w:r>
      <w:r>
        <w:rPr>
          <w:rFonts w:ascii="Arial" w:hAnsi="Arial" w:cs="Arial"/>
        </w:rPr>
        <w:t>enie zasad funkcjonowania oraz organizacji systemu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zapasów i magazynowania gazu ziemnego, kształtowanie odpowiedniej struktury</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zapasów w</w:t>
      </w:r>
      <w:r>
        <w:rPr>
          <w:rFonts w:ascii="TT57o00" w:hAnsi="TT57o00" w:cs="TT57o00"/>
        </w:rPr>
        <w:t>ę</w:t>
      </w:r>
      <w:r>
        <w:rPr>
          <w:rFonts w:ascii="Arial" w:hAnsi="Arial" w:cs="Arial"/>
        </w:rPr>
        <w:t>gla kamiennego i brunatnego poprzez zmian</w:t>
      </w:r>
      <w:r>
        <w:rPr>
          <w:rFonts w:ascii="TT57o00" w:hAnsi="TT57o00" w:cs="TT57o00"/>
        </w:rPr>
        <w:t xml:space="preserve">ę </w:t>
      </w:r>
      <w:r>
        <w:rPr>
          <w:rFonts w:ascii="Arial" w:hAnsi="Arial" w:cs="Arial"/>
        </w:rPr>
        <w:t>regulacji w tym</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zakresie.</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Wprowadzono kompleksow</w:t>
      </w:r>
      <w:r>
        <w:rPr>
          <w:rFonts w:ascii="TT57o00" w:hAnsi="TT57o00" w:cs="TT57o00"/>
        </w:rPr>
        <w:t xml:space="preserve">ą </w:t>
      </w:r>
      <w:r>
        <w:rPr>
          <w:rFonts w:ascii="Arial" w:hAnsi="Arial" w:cs="Arial"/>
        </w:rPr>
        <w:t>organizacj</w:t>
      </w:r>
      <w:r>
        <w:rPr>
          <w:rFonts w:ascii="TT57o00" w:hAnsi="TT57o00" w:cs="TT57o00"/>
        </w:rPr>
        <w:t xml:space="preserve">ę </w:t>
      </w:r>
      <w:r>
        <w:rPr>
          <w:rFonts w:ascii="Arial" w:hAnsi="Arial" w:cs="Arial"/>
        </w:rPr>
        <w:t>zapasów obowi</w:t>
      </w:r>
      <w:r>
        <w:rPr>
          <w:rFonts w:ascii="TT57o00" w:hAnsi="TT57o00" w:cs="TT57o00"/>
        </w:rPr>
        <w:t>ą</w:t>
      </w:r>
      <w:r>
        <w:rPr>
          <w:rFonts w:ascii="Arial" w:hAnsi="Arial" w:cs="Arial"/>
        </w:rPr>
        <w:t>zkowych paliw:</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gaz: stan zatłoczenia do magazynów na dzie</w:t>
      </w:r>
      <w:r>
        <w:rPr>
          <w:rFonts w:ascii="TT57o00" w:hAnsi="TT57o00" w:cs="TT57o00"/>
        </w:rPr>
        <w:t xml:space="preserve">ń </w:t>
      </w:r>
      <w:r>
        <w:rPr>
          <w:rFonts w:ascii="Arial" w:hAnsi="Arial" w:cs="Arial"/>
        </w:rPr>
        <w:t>31 grudnia 2006 r. to 1,6328 mld</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m</w:t>
      </w:r>
      <w:r w:rsidRPr="005838FF">
        <w:rPr>
          <w:rFonts w:ascii="Arial" w:hAnsi="Arial" w:cs="Arial"/>
          <w:sz w:val="24"/>
          <w:szCs w:val="24"/>
          <w:vertAlign w:val="superscript"/>
        </w:rPr>
        <w:t>3</w:t>
      </w:r>
      <w:r w:rsidRPr="005838FF">
        <w:rPr>
          <w:rFonts w:ascii="Arial" w:hAnsi="Arial" w:cs="Arial"/>
          <w:sz w:val="14"/>
          <w:szCs w:val="14"/>
          <w:vertAlign w:val="superscript"/>
        </w:rPr>
        <w:t xml:space="preserve"> </w:t>
      </w:r>
      <w:r>
        <w:rPr>
          <w:rFonts w:ascii="Arial" w:hAnsi="Arial" w:cs="Arial"/>
        </w:rPr>
        <w:t>gazu. Na okres od dnia 1 pa</w:t>
      </w:r>
      <w:r>
        <w:rPr>
          <w:rFonts w:ascii="TT57o00" w:hAnsi="TT57o00" w:cs="TT57o00"/>
        </w:rPr>
        <w:t>ź</w:t>
      </w:r>
      <w:r>
        <w:rPr>
          <w:rFonts w:ascii="Arial" w:hAnsi="Arial" w:cs="Arial"/>
        </w:rPr>
        <w:t>dziernika 2007 r. do dnia 30 wrze</w:t>
      </w:r>
      <w:r>
        <w:rPr>
          <w:rFonts w:ascii="TT57o00" w:hAnsi="TT57o00" w:cs="TT57o00"/>
        </w:rPr>
        <w:t>ś</w:t>
      </w:r>
      <w:r>
        <w:rPr>
          <w:rFonts w:ascii="Arial" w:hAnsi="Arial" w:cs="Arial"/>
        </w:rPr>
        <w:t>nia 2008 r.</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utworzono zapasy obowi</w:t>
      </w:r>
      <w:r>
        <w:rPr>
          <w:rFonts w:ascii="TT57o00" w:hAnsi="TT57o00" w:cs="TT57o00"/>
        </w:rPr>
        <w:t>ą</w:t>
      </w:r>
      <w:r>
        <w:rPr>
          <w:rFonts w:ascii="Arial" w:hAnsi="Arial" w:cs="Arial"/>
        </w:rPr>
        <w:t>zkowe w ilo</w:t>
      </w:r>
      <w:r>
        <w:rPr>
          <w:rFonts w:ascii="TT57o00" w:hAnsi="TT57o00" w:cs="TT57o00"/>
        </w:rPr>
        <w:t>ś</w:t>
      </w:r>
      <w:r>
        <w:rPr>
          <w:rFonts w:ascii="Arial" w:hAnsi="Arial" w:cs="Arial"/>
        </w:rPr>
        <w:t>ci 284 mln m³, co odpowiada około 11</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 xml:space="preserve">dniom </w:t>
      </w:r>
      <w:r>
        <w:rPr>
          <w:rFonts w:ascii="TT57o00" w:hAnsi="TT57o00" w:cs="TT57o00"/>
        </w:rPr>
        <w:t>ś</w:t>
      </w:r>
      <w:r>
        <w:rPr>
          <w:rFonts w:ascii="Arial" w:hAnsi="Arial" w:cs="Arial"/>
        </w:rPr>
        <w:t>redniego dziennego przywozu. Docelowa ilo</w:t>
      </w:r>
      <w:r>
        <w:rPr>
          <w:rFonts w:ascii="TT57o00" w:hAnsi="TT57o00" w:cs="TT57o00"/>
        </w:rPr>
        <w:t xml:space="preserve">ść </w:t>
      </w:r>
      <w:r>
        <w:rPr>
          <w:rFonts w:ascii="Arial" w:hAnsi="Arial" w:cs="Arial"/>
        </w:rPr>
        <w:t>zapasów obowi</w:t>
      </w:r>
      <w:r>
        <w:rPr>
          <w:rFonts w:ascii="TT57o00" w:hAnsi="TT57o00" w:cs="TT57o00"/>
        </w:rPr>
        <w:t>ą</w:t>
      </w:r>
      <w:r>
        <w:rPr>
          <w:rFonts w:ascii="Arial" w:hAnsi="Arial" w:cs="Arial"/>
        </w:rPr>
        <w:t>zkowych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odpowiada</w:t>
      </w:r>
      <w:r>
        <w:rPr>
          <w:rFonts w:ascii="TT57o00" w:hAnsi="TT57o00" w:cs="TT57o00"/>
        </w:rPr>
        <w:t xml:space="preserve">ć </w:t>
      </w:r>
      <w:r>
        <w:rPr>
          <w:rFonts w:ascii="Arial" w:hAnsi="Arial" w:cs="Arial"/>
        </w:rPr>
        <w:t>b</w:t>
      </w:r>
      <w:r>
        <w:rPr>
          <w:rFonts w:ascii="TT57o00" w:hAnsi="TT57o00" w:cs="TT57o00"/>
        </w:rPr>
        <w:t>ę</w:t>
      </w:r>
      <w:r>
        <w:rPr>
          <w:rFonts w:ascii="Arial" w:hAnsi="Arial" w:cs="Arial"/>
        </w:rPr>
        <w:t xml:space="preserve">dzie 30 dniom </w:t>
      </w:r>
      <w:r>
        <w:rPr>
          <w:rFonts w:ascii="TT57o00" w:hAnsi="TT57o00" w:cs="TT57o00"/>
        </w:rPr>
        <w:t>ś</w:t>
      </w:r>
      <w:r>
        <w:rPr>
          <w:rFonts w:ascii="Arial" w:hAnsi="Arial" w:cs="Arial"/>
        </w:rPr>
        <w:t>redniego dziennego przywozu od dnia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1 pa</w:t>
      </w:r>
      <w:r>
        <w:rPr>
          <w:rFonts w:ascii="TT57o00" w:hAnsi="TT57o00" w:cs="TT57o00"/>
        </w:rPr>
        <w:t>ź</w:t>
      </w:r>
      <w:r>
        <w:rPr>
          <w:rFonts w:ascii="Arial" w:hAnsi="Arial" w:cs="Arial"/>
        </w:rPr>
        <w:t>dziernika 2012 r.</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w:t>
      </w:r>
      <w:r>
        <w:rPr>
          <w:rFonts w:ascii="TT57o00" w:hAnsi="TT57o00" w:cs="TT57o00"/>
        </w:rPr>
        <w:t>ę</w:t>
      </w:r>
      <w:r>
        <w:rPr>
          <w:rFonts w:ascii="Arial" w:hAnsi="Arial" w:cs="Arial"/>
        </w:rPr>
        <w:t>giel kamienny w elektrowniach i elektrociepłowniach zawodowych w ko</w:t>
      </w:r>
      <w:r>
        <w:rPr>
          <w:rFonts w:ascii="TT57o00" w:hAnsi="TT57o00" w:cs="TT57o00"/>
        </w:rPr>
        <w:t>ń</w:t>
      </w:r>
      <w:r>
        <w:rPr>
          <w:rFonts w:ascii="Arial" w:hAnsi="Arial" w:cs="Arial"/>
        </w:rPr>
        <w:t>cu</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2008 roku pokrywały zapotrzebowanie na ok. 48 dni pracy tych obiektów,</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podczas gdy w ko</w:t>
      </w:r>
      <w:r>
        <w:rPr>
          <w:rFonts w:ascii="TT57o00" w:hAnsi="TT57o00" w:cs="TT57o00"/>
        </w:rPr>
        <w:t>ń</w:t>
      </w:r>
      <w:r>
        <w:rPr>
          <w:rFonts w:ascii="Arial" w:hAnsi="Arial" w:cs="Arial"/>
        </w:rPr>
        <w:t>cu 2007 roku niektóre jednostki wykazały niedobory tych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zapasów poni</w:t>
      </w:r>
      <w:r>
        <w:rPr>
          <w:rFonts w:ascii="TT57o00" w:hAnsi="TT57o00" w:cs="TT57o00"/>
        </w:rPr>
        <w:t>ż</w:t>
      </w:r>
      <w:r>
        <w:rPr>
          <w:rFonts w:ascii="Arial" w:hAnsi="Arial" w:cs="Arial"/>
        </w:rPr>
        <w:t>ej wymaganego poziomu 30 dni. Natomiast w 2006 roku poziom</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zapasów w</w:t>
      </w:r>
      <w:r>
        <w:rPr>
          <w:rFonts w:ascii="TT57o00" w:hAnsi="TT57o00" w:cs="TT57o00"/>
        </w:rPr>
        <w:t>ę</w:t>
      </w:r>
      <w:r>
        <w:rPr>
          <w:rFonts w:ascii="Arial" w:hAnsi="Arial" w:cs="Arial"/>
        </w:rPr>
        <w:t>gla kamiennego w elektrociepłowniach zawodowych i elektrowniach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utrzymywał si</w:t>
      </w:r>
      <w:r>
        <w:rPr>
          <w:rFonts w:ascii="TT57o00" w:hAnsi="TT57o00" w:cs="TT57o00"/>
        </w:rPr>
        <w:t xml:space="preserve">ę </w:t>
      </w:r>
      <w:r>
        <w:rPr>
          <w:rFonts w:ascii="Arial" w:hAnsi="Arial" w:cs="Arial"/>
        </w:rPr>
        <w:t>na poziomie 35 dni.</w:t>
      </w:r>
    </w:p>
    <w:p w:rsidR="00B81316" w:rsidRDefault="00B81316"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lastRenderedPageBreak/>
        <w:t>3. Podstawowe działania w zakresie zdolno</w:t>
      </w:r>
      <w:r>
        <w:rPr>
          <w:rFonts w:ascii="TT57o00" w:hAnsi="TT57o00" w:cs="TT57o00"/>
        </w:rPr>
        <w:t>ś</w:t>
      </w:r>
      <w:r>
        <w:rPr>
          <w:rFonts w:ascii="Arial" w:hAnsi="Arial" w:cs="Arial"/>
        </w:rPr>
        <w:t>ci transportowej i poł</w:t>
      </w:r>
      <w:r>
        <w:rPr>
          <w:rFonts w:ascii="TT57o00" w:hAnsi="TT57o00" w:cs="TT57o00"/>
        </w:rPr>
        <w:t>ą</w:t>
      </w:r>
      <w:r>
        <w:rPr>
          <w:rFonts w:ascii="Arial" w:hAnsi="Arial" w:cs="Arial"/>
        </w:rPr>
        <w:t>czenia</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transgranicznych miały koncentrowa</w:t>
      </w:r>
      <w:r>
        <w:rPr>
          <w:rFonts w:ascii="TT57o00" w:hAnsi="TT57o00" w:cs="TT57o00"/>
        </w:rPr>
        <w:t xml:space="preserve">ć </w:t>
      </w:r>
      <w:r>
        <w:rPr>
          <w:rFonts w:ascii="Arial" w:hAnsi="Arial" w:cs="Arial"/>
        </w:rPr>
        <w:t>si</w:t>
      </w:r>
      <w:r>
        <w:rPr>
          <w:rFonts w:ascii="TT57o00" w:hAnsi="TT57o00" w:cs="TT57o00"/>
        </w:rPr>
        <w:t xml:space="preserve">ę </w:t>
      </w:r>
      <w:r>
        <w:rPr>
          <w:rFonts w:ascii="Arial" w:hAnsi="Arial" w:cs="Arial"/>
        </w:rPr>
        <w:t>na wspieraniu rozwoju zdolno</w:t>
      </w:r>
      <w:r>
        <w:rPr>
          <w:rFonts w:ascii="TT57o00" w:hAnsi="TT57o00" w:cs="TT57o00"/>
        </w:rPr>
        <w:t>ś</w:t>
      </w:r>
      <w:r>
        <w:rPr>
          <w:rFonts w:ascii="Arial" w:hAnsi="Arial" w:cs="Arial"/>
        </w:rPr>
        <w:t>ci</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przesyłowych i dystrybucyjnych gazu ziemnego, ropy naftowej, produktów naftowych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oraz energii elektrycznej:</w:t>
      </w:r>
    </w:p>
    <w:p w:rsidR="00AB19B0" w:rsidRDefault="00AB19B0"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 zakresie rozbudowy systemu przesyłowego gazu ziemnego realizowano</w:t>
      </w:r>
    </w:p>
    <w:p w:rsidR="00AB19B0" w:rsidRDefault="00AB19B0" w:rsidP="00CB6DE5">
      <w:pPr>
        <w:autoSpaceDE w:val="0"/>
        <w:autoSpaceDN w:val="0"/>
        <w:adjustRightInd w:val="0"/>
        <w:spacing w:after="0" w:line="360" w:lineRule="auto"/>
        <w:jc w:val="both"/>
        <w:rPr>
          <w:rFonts w:ascii="TT57o00" w:hAnsi="TT57o00" w:cs="TT57o00"/>
        </w:rPr>
      </w:pPr>
      <w:r>
        <w:rPr>
          <w:rFonts w:ascii="Arial" w:hAnsi="Arial" w:cs="Arial"/>
        </w:rPr>
        <w:t>zadania inwestycyjne, których podstawowym celem była likwidacja ogranicze</w:t>
      </w:r>
      <w:r>
        <w:rPr>
          <w:rFonts w:ascii="TT57o00" w:hAnsi="TT57o00" w:cs="TT57o00"/>
        </w:rPr>
        <w:t>ń</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przepustowo</w:t>
      </w:r>
      <w:r>
        <w:rPr>
          <w:rFonts w:ascii="TT57o00" w:hAnsi="TT57o00" w:cs="TT57o00"/>
        </w:rPr>
        <w:t>ś</w:t>
      </w:r>
      <w:r>
        <w:rPr>
          <w:rFonts w:ascii="Arial" w:hAnsi="Arial" w:cs="Arial"/>
        </w:rPr>
        <w:t>ci w poszczególnych odcinkach systemu przesyłowego.</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Realizowano zadania zwi</w:t>
      </w:r>
      <w:r>
        <w:rPr>
          <w:rFonts w:ascii="TT57o00" w:hAnsi="TT57o00" w:cs="TT57o00"/>
        </w:rPr>
        <w:t>ą</w:t>
      </w:r>
      <w:r>
        <w:rPr>
          <w:rFonts w:ascii="Arial" w:hAnsi="Arial" w:cs="Arial"/>
        </w:rPr>
        <w:t>zane z rozbudow</w:t>
      </w:r>
      <w:r>
        <w:rPr>
          <w:rFonts w:ascii="TT57o00" w:hAnsi="TT57o00" w:cs="TT57o00"/>
        </w:rPr>
        <w:t xml:space="preserve">ą </w:t>
      </w:r>
      <w:r>
        <w:rPr>
          <w:rFonts w:ascii="Arial" w:hAnsi="Arial" w:cs="Arial"/>
        </w:rPr>
        <w:t>systemów pomiarowotelemetrycznych</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maj</w:t>
      </w:r>
      <w:r>
        <w:rPr>
          <w:rFonts w:ascii="TT57o00" w:hAnsi="TT57o00" w:cs="TT57o00"/>
        </w:rPr>
        <w:t>ą</w:t>
      </w:r>
      <w:r>
        <w:rPr>
          <w:rFonts w:ascii="Arial" w:hAnsi="Arial" w:cs="Arial"/>
        </w:rPr>
        <w:t>ce poprawi</w:t>
      </w:r>
      <w:r>
        <w:rPr>
          <w:rFonts w:ascii="TT57o00" w:hAnsi="TT57o00" w:cs="TT57o00"/>
        </w:rPr>
        <w:t xml:space="preserve">ć </w:t>
      </w:r>
      <w:r>
        <w:rPr>
          <w:rFonts w:ascii="Arial" w:hAnsi="Arial" w:cs="Arial"/>
        </w:rPr>
        <w:t>obsług</w:t>
      </w:r>
      <w:r>
        <w:rPr>
          <w:rFonts w:ascii="TT57o00" w:hAnsi="TT57o00" w:cs="TT57o00"/>
        </w:rPr>
        <w:t xml:space="preserve">ę </w:t>
      </w:r>
      <w:r>
        <w:rPr>
          <w:rFonts w:ascii="Arial" w:hAnsi="Arial" w:cs="Arial"/>
        </w:rPr>
        <w:t>odbiorców uprawnionych do</w:t>
      </w:r>
    </w:p>
    <w:p w:rsidR="00AB19B0" w:rsidRDefault="00AB19B0" w:rsidP="00CB6DE5">
      <w:pPr>
        <w:autoSpaceDE w:val="0"/>
        <w:autoSpaceDN w:val="0"/>
        <w:adjustRightInd w:val="0"/>
        <w:spacing w:after="0" w:line="360" w:lineRule="auto"/>
        <w:jc w:val="both"/>
        <w:rPr>
          <w:rFonts w:ascii="Arial" w:hAnsi="Arial" w:cs="Arial"/>
        </w:rPr>
      </w:pPr>
      <w:r>
        <w:rPr>
          <w:rFonts w:ascii="Arial" w:hAnsi="Arial" w:cs="Arial"/>
        </w:rPr>
        <w:t>korzystania z dost</w:t>
      </w:r>
      <w:r>
        <w:rPr>
          <w:rFonts w:ascii="TT57o00" w:hAnsi="TT57o00" w:cs="TT57o00"/>
        </w:rPr>
        <w:t>ę</w:t>
      </w:r>
      <w:r>
        <w:rPr>
          <w:rFonts w:ascii="Arial" w:hAnsi="Arial" w:cs="Arial"/>
        </w:rPr>
        <w:t>pu do sieci przesyłowej – instalowano, lepiej dopasowane</w:t>
      </w:r>
    </w:p>
    <w:p w:rsidR="00AB19B0" w:rsidRDefault="00AB19B0" w:rsidP="00CB6DE5">
      <w:pPr>
        <w:spacing w:line="360" w:lineRule="auto"/>
        <w:jc w:val="both"/>
        <w:rPr>
          <w:rFonts w:ascii="Arial" w:hAnsi="Arial" w:cs="Arial"/>
        </w:rPr>
      </w:pPr>
      <w:r>
        <w:rPr>
          <w:rFonts w:ascii="Arial" w:hAnsi="Arial" w:cs="Arial"/>
        </w:rPr>
        <w:t>układy pomiarowe oraz poprawiano parametry transmisji.</w:t>
      </w:r>
    </w:p>
    <w:p w:rsidR="00163449" w:rsidRDefault="00163449" w:rsidP="00CB6DE5">
      <w:pPr>
        <w:autoSpaceDE w:val="0"/>
        <w:autoSpaceDN w:val="0"/>
        <w:adjustRightInd w:val="0"/>
        <w:spacing w:after="0" w:line="360" w:lineRule="auto"/>
        <w:jc w:val="both"/>
        <w:rPr>
          <w:rFonts w:ascii="TT57o00" w:hAnsi="TT57o00" w:cs="TT57o00"/>
        </w:rPr>
      </w:pPr>
      <w:r>
        <w:rPr>
          <w:rFonts w:ascii="Symbol" w:hAnsi="Symbol" w:cs="Symbol"/>
        </w:rPr>
        <w:t></w:t>
      </w:r>
      <w:r>
        <w:rPr>
          <w:rFonts w:ascii="Symbol" w:hAnsi="Symbol" w:cs="Symbol"/>
        </w:rPr>
        <w:t></w:t>
      </w:r>
      <w:r>
        <w:rPr>
          <w:rFonts w:ascii="Arial" w:hAnsi="Arial" w:cs="Arial"/>
        </w:rPr>
        <w:t>w obszarze przesyłu ropy naftowej rozwijana jest współpraca z Ukrain</w:t>
      </w:r>
      <w:r>
        <w:rPr>
          <w:rFonts w:ascii="TT57o00" w:hAnsi="TT57o00" w:cs="TT57o00"/>
        </w:rPr>
        <w:t xml:space="preserve">ą </w:t>
      </w:r>
      <w:r>
        <w:rPr>
          <w:rFonts w:ascii="Arial" w:hAnsi="Arial" w:cs="Arial"/>
        </w:rPr>
        <w:t>i Litw</w:t>
      </w:r>
      <w:r>
        <w:rPr>
          <w:rFonts w:ascii="TT57o00" w:hAnsi="TT57o00" w:cs="TT57o00"/>
        </w:rPr>
        <w:t>ą</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oraz pa</w:t>
      </w:r>
      <w:r>
        <w:rPr>
          <w:rFonts w:ascii="TT57o00" w:hAnsi="TT57o00" w:cs="TT57o00"/>
        </w:rPr>
        <w:t>ń</w:t>
      </w:r>
      <w:r>
        <w:rPr>
          <w:rFonts w:ascii="Arial" w:hAnsi="Arial" w:cs="Arial"/>
        </w:rPr>
        <w:t>stwami poło</w:t>
      </w:r>
      <w:r>
        <w:rPr>
          <w:rFonts w:ascii="TT57o00" w:hAnsi="TT57o00" w:cs="TT57o00"/>
        </w:rPr>
        <w:t>ż</w:t>
      </w:r>
      <w:r>
        <w:rPr>
          <w:rFonts w:ascii="Arial" w:hAnsi="Arial" w:cs="Arial"/>
        </w:rPr>
        <w:t xml:space="preserve">onymi w regionie Azji </w:t>
      </w:r>
      <w:r>
        <w:rPr>
          <w:rFonts w:ascii="TT57o00" w:hAnsi="TT57o00" w:cs="TT57o00"/>
        </w:rPr>
        <w:t>Ś</w:t>
      </w:r>
      <w:r>
        <w:rPr>
          <w:rFonts w:ascii="Arial" w:hAnsi="Arial" w:cs="Arial"/>
        </w:rPr>
        <w:t>rodkowej i Morza Kaspijskiego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(Gruzja, Kazachstan, Azerbejd</w:t>
      </w:r>
      <w:r>
        <w:rPr>
          <w:rFonts w:ascii="TT57o00" w:hAnsi="TT57o00" w:cs="TT57o00"/>
        </w:rPr>
        <w:t>ż</w:t>
      </w:r>
      <w:r>
        <w:rPr>
          <w:rFonts w:ascii="Arial" w:hAnsi="Arial" w:cs="Arial"/>
        </w:rPr>
        <w:t>an).</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 zakresie poł</w:t>
      </w:r>
      <w:r>
        <w:rPr>
          <w:rFonts w:ascii="TT57o00" w:hAnsi="TT57o00" w:cs="TT57o00"/>
        </w:rPr>
        <w:t>ą</w:t>
      </w:r>
      <w:r>
        <w:rPr>
          <w:rFonts w:ascii="Arial" w:hAnsi="Arial" w:cs="Arial"/>
        </w:rPr>
        <w:t>cze</w:t>
      </w:r>
      <w:r>
        <w:rPr>
          <w:rFonts w:ascii="TT57o00" w:hAnsi="TT57o00" w:cs="TT57o00"/>
        </w:rPr>
        <w:t xml:space="preserve">ń </w:t>
      </w:r>
      <w:r>
        <w:rPr>
          <w:rFonts w:ascii="Arial" w:hAnsi="Arial" w:cs="Arial"/>
        </w:rPr>
        <w:t>elektroenergetycznych skupiono si</w:t>
      </w:r>
      <w:r>
        <w:rPr>
          <w:rFonts w:ascii="TT57o00" w:hAnsi="TT57o00" w:cs="TT57o00"/>
        </w:rPr>
        <w:t xml:space="preserve">ę </w:t>
      </w:r>
      <w:r>
        <w:rPr>
          <w:rFonts w:ascii="Arial" w:hAnsi="Arial" w:cs="Arial"/>
        </w:rPr>
        <w:t>przede wszystkim 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przygotowaniu planu realizacji poł</w:t>
      </w:r>
      <w:r>
        <w:rPr>
          <w:rFonts w:ascii="TT57o00" w:hAnsi="TT57o00" w:cs="TT57o00"/>
        </w:rPr>
        <w:t>ą</w:t>
      </w:r>
      <w:r>
        <w:rPr>
          <w:rFonts w:ascii="Arial" w:hAnsi="Arial" w:cs="Arial"/>
        </w:rPr>
        <w:t>czenia Polska-Litwa. Projektowany most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energetyczny Polska-Litwa ma stanowi</w:t>
      </w:r>
      <w:r>
        <w:rPr>
          <w:rFonts w:ascii="TT57o00" w:hAnsi="TT57o00" w:cs="TT57o00"/>
        </w:rPr>
        <w:t xml:space="preserve">ć </w:t>
      </w:r>
      <w:r>
        <w:rPr>
          <w:rFonts w:ascii="Arial" w:hAnsi="Arial" w:cs="Arial"/>
        </w:rPr>
        <w:t>wa</w:t>
      </w:r>
      <w:r>
        <w:rPr>
          <w:rFonts w:ascii="TT57o00" w:hAnsi="TT57o00" w:cs="TT57o00"/>
        </w:rPr>
        <w:t>ż</w:t>
      </w:r>
      <w:r>
        <w:rPr>
          <w:rFonts w:ascii="Arial" w:hAnsi="Arial" w:cs="Arial"/>
        </w:rPr>
        <w:t>ny element tzw. Pier</w:t>
      </w:r>
      <w:r>
        <w:rPr>
          <w:rFonts w:ascii="TT57o00" w:hAnsi="TT57o00" w:cs="TT57o00"/>
        </w:rPr>
        <w:t>ś</w:t>
      </w:r>
      <w:r>
        <w:rPr>
          <w:rFonts w:ascii="Arial" w:hAnsi="Arial" w:cs="Arial"/>
        </w:rPr>
        <w:t>cienia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Bałtyckiego, obejmuj</w:t>
      </w:r>
      <w:r>
        <w:rPr>
          <w:rFonts w:ascii="TT57o00" w:hAnsi="TT57o00" w:cs="TT57o00"/>
        </w:rPr>
        <w:t>ą</w:t>
      </w:r>
      <w:r>
        <w:rPr>
          <w:rFonts w:ascii="Arial" w:hAnsi="Arial" w:cs="Arial"/>
        </w:rPr>
        <w:t>cego systemy elektroenergetyczne krajów le</w:t>
      </w:r>
      <w:r>
        <w:rPr>
          <w:rFonts w:ascii="TT57o00" w:hAnsi="TT57o00" w:cs="TT57o00"/>
        </w:rPr>
        <w:t>żą</w:t>
      </w:r>
      <w:r w:rsidR="00ED5EDF">
        <w:rPr>
          <w:rFonts w:ascii="Arial" w:hAnsi="Arial" w:cs="Arial"/>
        </w:rPr>
        <w:t xml:space="preserve">cych nad </w:t>
      </w:r>
      <w:r>
        <w:rPr>
          <w:rFonts w:ascii="Arial" w:hAnsi="Arial" w:cs="Arial"/>
        </w:rPr>
        <w:t>Bałtykiem.</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Obok działa</w:t>
      </w:r>
      <w:r>
        <w:rPr>
          <w:rFonts w:ascii="TT57o00" w:hAnsi="TT57o00" w:cs="TT57o00"/>
        </w:rPr>
        <w:t xml:space="preserve">ń </w:t>
      </w:r>
      <w:r>
        <w:rPr>
          <w:rFonts w:ascii="Arial" w:hAnsi="Arial" w:cs="Arial"/>
        </w:rPr>
        <w:t>zwi</w:t>
      </w:r>
      <w:r>
        <w:rPr>
          <w:rFonts w:ascii="TT57o00" w:hAnsi="TT57o00" w:cs="TT57o00"/>
        </w:rPr>
        <w:t>ą</w:t>
      </w:r>
      <w:r>
        <w:rPr>
          <w:rFonts w:ascii="Arial" w:hAnsi="Arial" w:cs="Arial"/>
        </w:rPr>
        <w:t>zanych z przygotowaniem inwestycji infrastrukturalnych stan realizacji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zada</w:t>
      </w:r>
      <w:r>
        <w:rPr>
          <w:rFonts w:ascii="TT57o00" w:hAnsi="TT57o00" w:cs="TT57o00"/>
        </w:rPr>
        <w:t xml:space="preserve">ń </w:t>
      </w:r>
      <w:r>
        <w:rPr>
          <w:rFonts w:ascii="Arial" w:hAnsi="Arial" w:cs="Arial"/>
        </w:rPr>
        <w:t>wykonawczych ocenia si</w:t>
      </w:r>
      <w:r>
        <w:rPr>
          <w:rFonts w:ascii="TT57o00" w:hAnsi="TT57o00" w:cs="TT57o00"/>
        </w:rPr>
        <w:t xml:space="preserve">ę </w:t>
      </w:r>
      <w:r>
        <w:rPr>
          <w:rFonts w:ascii="Arial" w:hAnsi="Arial" w:cs="Arial"/>
        </w:rPr>
        <w:t>nast</w:t>
      </w:r>
      <w:r>
        <w:rPr>
          <w:rFonts w:ascii="TT57o00" w:hAnsi="TT57o00" w:cs="TT57o00"/>
        </w:rPr>
        <w:t>ę</w:t>
      </w:r>
      <w:r>
        <w:rPr>
          <w:rFonts w:ascii="Arial" w:hAnsi="Arial" w:cs="Arial"/>
        </w:rPr>
        <w:t>puj</w:t>
      </w:r>
      <w:r>
        <w:rPr>
          <w:rFonts w:ascii="TT57o00" w:hAnsi="TT57o00" w:cs="TT57o00"/>
        </w:rPr>
        <w:t>ą</w:t>
      </w:r>
      <w:r>
        <w:rPr>
          <w:rFonts w:ascii="Arial" w:hAnsi="Arial" w:cs="Arial"/>
        </w:rPr>
        <w:t>co:</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nie przygotowano konkretnych propozycji rozwi</w:t>
      </w:r>
      <w:r>
        <w:rPr>
          <w:rFonts w:ascii="TT57o00" w:hAnsi="TT57o00" w:cs="TT57o00"/>
        </w:rPr>
        <w:t>ą</w:t>
      </w:r>
      <w:r>
        <w:rPr>
          <w:rFonts w:ascii="Arial" w:hAnsi="Arial" w:cs="Arial"/>
        </w:rPr>
        <w:t>za</w:t>
      </w:r>
      <w:r>
        <w:rPr>
          <w:rFonts w:ascii="TT57o00" w:hAnsi="TT57o00" w:cs="TT57o00"/>
        </w:rPr>
        <w:t xml:space="preserve">ń </w:t>
      </w:r>
      <w:r>
        <w:rPr>
          <w:rFonts w:ascii="Arial" w:hAnsi="Arial" w:cs="Arial"/>
        </w:rPr>
        <w:t>systemowych dla znoszenia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barier w rozwoju infrastruktury sieciowej.</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wdro</w:t>
      </w:r>
      <w:r>
        <w:rPr>
          <w:rFonts w:ascii="TT57o00" w:hAnsi="TT57o00" w:cs="TT57o00"/>
        </w:rPr>
        <w:t>ż</w:t>
      </w:r>
      <w:r>
        <w:rPr>
          <w:rFonts w:ascii="Arial" w:hAnsi="Arial" w:cs="Arial"/>
        </w:rPr>
        <w:t>ono dyrektyw</w:t>
      </w:r>
      <w:r>
        <w:rPr>
          <w:rFonts w:ascii="TT57o00" w:hAnsi="TT57o00" w:cs="TT57o00"/>
        </w:rPr>
        <w:t xml:space="preserve">ę </w:t>
      </w:r>
      <w:r>
        <w:rPr>
          <w:rFonts w:ascii="Arial" w:hAnsi="Arial" w:cs="Arial"/>
        </w:rPr>
        <w:t>2004/67/WE dotycz</w:t>
      </w:r>
      <w:r>
        <w:rPr>
          <w:rFonts w:ascii="TT57o00" w:hAnsi="TT57o00" w:cs="TT57o00"/>
        </w:rPr>
        <w:t>ą</w:t>
      </w:r>
      <w:r>
        <w:rPr>
          <w:rFonts w:ascii="Arial" w:hAnsi="Arial" w:cs="Arial"/>
        </w:rPr>
        <w:t>c</w:t>
      </w:r>
      <w:r>
        <w:rPr>
          <w:rFonts w:ascii="TT57o00" w:hAnsi="TT57o00" w:cs="TT57o00"/>
        </w:rPr>
        <w:t xml:space="preserve">ą </w:t>
      </w:r>
      <w:r>
        <w:rPr>
          <w:rFonts w:ascii="Arial" w:hAnsi="Arial" w:cs="Arial"/>
        </w:rPr>
        <w:t>bezpiecze</w:t>
      </w:r>
      <w:r>
        <w:rPr>
          <w:rFonts w:ascii="TT57o00" w:hAnsi="TT57o00" w:cs="TT57o00"/>
        </w:rPr>
        <w:t>ń</w:t>
      </w:r>
      <w:r>
        <w:rPr>
          <w:rFonts w:ascii="Arial" w:hAnsi="Arial" w:cs="Arial"/>
        </w:rPr>
        <w:t>stwa dostaw gazu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ziemnego oraz przygotowano projekt ustawy wdra</w:t>
      </w:r>
      <w:r>
        <w:rPr>
          <w:rFonts w:ascii="TT57o00" w:hAnsi="TT57o00" w:cs="TT57o00"/>
        </w:rPr>
        <w:t>ż</w:t>
      </w:r>
      <w:r>
        <w:rPr>
          <w:rFonts w:ascii="Arial" w:hAnsi="Arial" w:cs="Arial"/>
        </w:rPr>
        <w:t>aj</w:t>
      </w:r>
      <w:r>
        <w:rPr>
          <w:rFonts w:ascii="TT57o00" w:hAnsi="TT57o00" w:cs="TT57o00"/>
        </w:rPr>
        <w:t>ą</w:t>
      </w:r>
      <w:r>
        <w:rPr>
          <w:rFonts w:ascii="Arial" w:hAnsi="Arial" w:cs="Arial"/>
        </w:rPr>
        <w:t>cej dyrektyw</w:t>
      </w:r>
      <w:r>
        <w:rPr>
          <w:rFonts w:ascii="TT57o00" w:hAnsi="TT57o00" w:cs="TT57o00"/>
        </w:rPr>
        <w:t xml:space="preserve">ę </w:t>
      </w:r>
      <w:r>
        <w:rPr>
          <w:rFonts w:ascii="Arial" w:hAnsi="Arial" w:cs="Arial"/>
        </w:rPr>
        <w:t>2005/89/WE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sprawie bezpiecze</w:t>
      </w:r>
      <w:r>
        <w:rPr>
          <w:rFonts w:ascii="TT57o00" w:hAnsi="TT57o00" w:cs="TT57o00"/>
        </w:rPr>
        <w:t>ń</w:t>
      </w:r>
      <w:r>
        <w:rPr>
          <w:rFonts w:ascii="Arial" w:hAnsi="Arial" w:cs="Arial"/>
        </w:rPr>
        <w:t xml:space="preserve">stwa dostaw </w:t>
      </w:r>
      <w:r w:rsidR="00ED5EDF">
        <w:rPr>
          <w:rFonts w:ascii="Arial" w:hAnsi="Arial" w:cs="Arial"/>
        </w:rPr>
        <w:t xml:space="preserve">energii elektrycznej inwestycji </w:t>
      </w:r>
      <w:r>
        <w:rPr>
          <w:rFonts w:ascii="Arial" w:hAnsi="Arial" w:cs="Arial"/>
        </w:rPr>
        <w:t>infrastrukturalnych.</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Polska w ramach funduszy europejskich zagwarantowała </w:t>
      </w:r>
      <w:r>
        <w:rPr>
          <w:rFonts w:ascii="TT57o00" w:hAnsi="TT57o00" w:cs="TT57o00"/>
        </w:rPr>
        <w:t>ś</w:t>
      </w:r>
      <w:r>
        <w:rPr>
          <w:rFonts w:ascii="Arial" w:hAnsi="Arial" w:cs="Arial"/>
        </w:rPr>
        <w:t>rodki na rozwój sieci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poł</w:t>
      </w:r>
      <w:r>
        <w:rPr>
          <w:rFonts w:ascii="TT57o00" w:hAnsi="TT57o00" w:cs="TT57o00"/>
        </w:rPr>
        <w:t>ą</w:t>
      </w:r>
      <w:r>
        <w:rPr>
          <w:rFonts w:ascii="Arial" w:hAnsi="Arial" w:cs="Arial"/>
        </w:rPr>
        <w:t>cze</w:t>
      </w:r>
      <w:r>
        <w:rPr>
          <w:rFonts w:ascii="TT57o00" w:hAnsi="TT57o00" w:cs="TT57o00"/>
        </w:rPr>
        <w:t xml:space="preserve">ń </w:t>
      </w:r>
      <w:r>
        <w:rPr>
          <w:rFonts w:ascii="Arial" w:hAnsi="Arial" w:cs="Arial"/>
        </w:rPr>
        <w:t xml:space="preserve">transgranicznych, zarezerwowano </w:t>
      </w:r>
      <w:r>
        <w:rPr>
          <w:rFonts w:ascii="TT57o00" w:hAnsi="TT57o00" w:cs="TT57o00"/>
        </w:rPr>
        <w:t>ś</w:t>
      </w:r>
      <w:r>
        <w:rPr>
          <w:rFonts w:ascii="Arial" w:hAnsi="Arial" w:cs="Arial"/>
        </w:rPr>
        <w:t>rodki na dofinansowanie du</w:t>
      </w:r>
      <w:r>
        <w:rPr>
          <w:rFonts w:ascii="TT57o00" w:hAnsi="TT57o00" w:cs="TT57o00"/>
        </w:rPr>
        <w:t>ż</w:t>
      </w:r>
      <w:r>
        <w:rPr>
          <w:rFonts w:ascii="Arial" w:hAnsi="Arial" w:cs="Arial"/>
        </w:rPr>
        <w:t>ych</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inwestycji dotycz</w:t>
      </w:r>
      <w:r>
        <w:rPr>
          <w:rFonts w:ascii="TT57o00" w:hAnsi="TT57o00" w:cs="TT57o00"/>
        </w:rPr>
        <w:t>ą</w:t>
      </w:r>
      <w:r>
        <w:rPr>
          <w:rFonts w:ascii="Arial" w:hAnsi="Arial" w:cs="Arial"/>
        </w:rPr>
        <w:t>cych modernizacji sieci dystrybucyjnych, które przynios</w:t>
      </w:r>
      <w:r>
        <w:rPr>
          <w:rFonts w:ascii="TT57o00" w:hAnsi="TT57o00" w:cs="TT57o00"/>
        </w:rPr>
        <w:t>ą</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obni</w:t>
      </w:r>
      <w:r>
        <w:rPr>
          <w:rFonts w:ascii="TT57o00" w:hAnsi="TT57o00" w:cs="TT57o00"/>
        </w:rPr>
        <w:t>ż</w:t>
      </w:r>
      <w:r>
        <w:rPr>
          <w:rFonts w:ascii="Arial" w:hAnsi="Arial" w:cs="Arial"/>
        </w:rPr>
        <w:t>enie strat przesyłowych o minimum 30%, jednak poprawy stanu sieci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dystrybucyjnej na terenach wiejskich wymagało przekazania samorz</w:t>
      </w:r>
      <w:r>
        <w:rPr>
          <w:rFonts w:ascii="TT57o00" w:hAnsi="TT57o00" w:cs="TT57o00"/>
        </w:rPr>
        <w:t>ą</w:t>
      </w:r>
      <w:r>
        <w:rPr>
          <w:rFonts w:ascii="Arial" w:hAnsi="Arial" w:cs="Arial"/>
        </w:rPr>
        <w:t>dom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ramach polityki regionalnej przy wykorzystaniu </w:t>
      </w:r>
      <w:r>
        <w:rPr>
          <w:rFonts w:ascii="TT57o00" w:hAnsi="TT57o00" w:cs="TT57o00"/>
        </w:rPr>
        <w:t>ś</w:t>
      </w:r>
      <w:r>
        <w:rPr>
          <w:rFonts w:ascii="Arial" w:hAnsi="Arial" w:cs="Arial"/>
        </w:rPr>
        <w:t>rodków z regionalnych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programów operacyjnych, tylko dziewi</w:t>
      </w:r>
      <w:r>
        <w:rPr>
          <w:rFonts w:ascii="TT57o00" w:hAnsi="TT57o00" w:cs="TT57o00"/>
        </w:rPr>
        <w:t xml:space="preserve">ęć </w:t>
      </w:r>
      <w:r>
        <w:rPr>
          <w:rFonts w:ascii="Arial" w:hAnsi="Arial" w:cs="Arial"/>
        </w:rPr>
        <w:t xml:space="preserve">województw przewidziało </w:t>
      </w:r>
      <w:r>
        <w:rPr>
          <w:rFonts w:ascii="TT57o00" w:hAnsi="TT57o00" w:cs="TT57o00"/>
        </w:rPr>
        <w:t>ś</w:t>
      </w:r>
      <w:r>
        <w:rPr>
          <w:rFonts w:ascii="Arial" w:hAnsi="Arial" w:cs="Arial"/>
        </w:rPr>
        <w:t>rodki 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funduszy strukturalnych na ten cel.</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4. W okresie od 2005 roku zrealizowano lub rozpocz</w:t>
      </w:r>
      <w:r>
        <w:rPr>
          <w:rFonts w:ascii="TT57o00" w:hAnsi="TT57o00" w:cs="TT57o00"/>
        </w:rPr>
        <w:t>ę</w:t>
      </w:r>
      <w:r>
        <w:rPr>
          <w:rFonts w:ascii="Arial" w:hAnsi="Arial" w:cs="Arial"/>
        </w:rPr>
        <w:t>to realizacj</w:t>
      </w:r>
      <w:r>
        <w:rPr>
          <w:rFonts w:ascii="TT57o00" w:hAnsi="TT57o00" w:cs="TT57o00"/>
        </w:rPr>
        <w:t xml:space="preserve">ę </w:t>
      </w:r>
      <w:r>
        <w:rPr>
          <w:rFonts w:ascii="Arial" w:hAnsi="Arial" w:cs="Arial"/>
        </w:rPr>
        <w:t>wi</w:t>
      </w:r>
      <w:r>
        <w:rPr>
          <w:rFonts w:ascii="TT57o00" w:hAnsi="TT57o00" w:cs="TT57o00"/>
        </w:rPr>
        <w:t>ę</w:t>
      </w:r>
      <w:r>
        <w:rPr>
          <w:rFonts w:ascii="Arial" w:hAnsi="Arial" w:cs="Arial"/>
        </w:rPr>
        <w:t>kszo</w:t>
      </w:r>
      <w:r>
        <w:rPr>
          <w:rFonts w:ascii="TT57o00" w:hAnsi="TT57o00" w:cs="TT57o00"/>
        </w:rPr>
        <w:t>ś</w:t>
      </w:r>
      <w:r>
        <w:rPr>
          <w:rFonts w:ascii="Arial" w:hAnsi="Arial" w:cs="Arial"/>
        </w:rPr>
        <w:t>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planowanych działa</w:t>
      </w:r>
      <w:r>
        <w:rPr>
          <w:rFonts w:ascii="TT57o00" w:hAnsi="TT57o00" w:cs="TT57o00"/>
        </w:rPr>
        <w:t xml:space="preserve">ń </w:t>
      </w:r>
      <w:r>
        <w:rPr>
          <w:rFonts w:ascii="Arial" w:hAnsi="Arial" w:cs="Arial"/>
        </w:rPr>
        <w:t>w zakresie efektywno</w:t>
      </w:r>
      <w:r>
        <w:rPr>
          <w:rFonts w:ascii="TT57o00" w:hAnsi="TT57o00" w:cs="TT57o00"/>
        </w:rPr>
        <w:t>ś</w:t>
      </w:r>
      <w:r>
        <w:rPr>
          <w:rFonts w:ascii="Arial" w:hAnsi="Arial" w:cs="Arial"/>
        </w:rPr>
        <w:t>ci energetycznej:</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wdro</w:t>
      </w:r>
      <w:r>
        <w:rPr>
          <w:rFonts w:ascii="TT57o00" w:hAnsi="TT57o00" w:cs="TT57o00"/>
        </w:rPr>
        <w:t>ż</w:t>
      </w:r>
      <w:r>
        <w:rPr>
          <w:rFonts w:ascii="Arial" w:hAnsi="Arial" w:cs="Arial"/>
        </w:rPr>
        <w:t>ono dyrektyw</w:t>
      </w:r>
      <w:r>
        <w:rPr>
          <w:rFonts w:ascii="TT57o00" w:hAnsi="TT57o00" w:cs="TT57o00"/>
        </w:rPr>
        <w:t xml:space="preserve">ę </w:t>
      </w:r>
      <w:r>
        <w:rPr>
          <w:rFonts w:ascii="Arial" w:hAnsi="Arial" w:cs="Arial"/>
        </w:rPr>
        <w:t>2004/8/WE w sprawie wspierania kogeneracji. W tym celu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m.in. dokonano zmian w ustawie - Prawo energetyczne wprowadzaj</w:t>
      </w:r>
      <w:r>
        <w:rPr>
          <w:rFonts w:ascii="TT57o00" w:hAnsi="TT57o00" w:cs="TT57o00"/>
        </w:rPr>
        <w:t>ą</w:t>
      </w:r>
      <w:r>
        <w:rPr>
          <w:rFonts w:ascii="Arial" w:hAnsi="Arial" w:cs="Arial"/>
        </w:rPr>
        <w:t>c system</w:t>
      </w:r>
    </w:p>
    <w:p w:rsidR="00163449" w:rsidRDefault="00163449" w:rsidP="00CB6DE5">
      <w:pPr>
        <w:autoSpaceDE w:val="0"/>
        <w:autoSpaceDN w:val="0"/>
        <w:adjustRightInd w:val="0"/>
        <w:spacing w:after="0" w:line="360" w:lineRule="auto"/>
        <w:jc w:val="both"/>
        <w:rPr>
          <w:rFonts w:ascii="Arial" w:hAnsi="Arial" w:cs="Arial"/>
        </w:rPr>
      </w:pPr>
      <w:r>
        <w:rPr>
          <w:rFonts w:ascii="TT57o00" w:hAnsi="TT57o00" w:cs="TT57o00"/>
        </w:rPr>
        <w:t>ś</w:t>
      </w:r>
      <w:r>
        <w:rPr>
          <w:rFonts w:ascii="Arial" w:hAnsi="Arial" w:cs="Arial"/>
        </w:rPr>
        <w:t>wiadectw pochodzenia energii z kogeneracji, w tym wytwarzanej z gazu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ziemnego (tzw. czerwonych i </w:t>
      </w:r>
      <w:r>
        <w:rPr>
          <w:rFonts w:ascii="TT57o00" w:hAnsi="TT57o00" w:cs="TT57o00"/>
        </w:rPr>
        <w:t>ż</w:t>
      </w:r>
      <w:r>
        <w:rPr>
          <w:rFonts w:ascii="Arial" w:hAnsi="Arial" w:cs="Arial"/>
        </w:rPr>
        <w:t>ółtych certyfikatów).</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przygotowano analizy dotycz</w:t>
      </w:r>
      <w:r>
        <w:rPr>
          <w:rFonts w:ascii="TT57o00" w:hAnsi="TT57o00" w:cs="TT57o00"/>
        </w:rPr>
        <w:t>ą</w:t>
      </w:r>
      <w:r>
        <w:rPr>
          <w:rFonts w:ascii="Arial" w:hAnsi="Arial" w:cs="Arial"/>
        </w:rPr>
        <w:t>ce przegl</w:t>
      </w:r>
      <w:r>
        <w:rPr>
          <w:rFonts w:ascii="TT57o00" w:hAnsi="TT57o00" w:cs="TT57o00"/>
        </w:rPr>
        <w:t>ą</w:t>
      </w:r>
      <w:r>
        <w:rPr>
          <w:rFonts w:ascii="Arial" w:hAnsi="Arial" w:cs="Arial"/>
        </w:rPr>
        <w:t>du energochłonno</w:t>
      </w:r>
      <w:r>
        <w:rPr>
          <w:rFonts w:ascii="TT57o00" w:hAnsi="TT57o00" w:cs="TT57o00"/>
        </w:rPr>
        <w:t>ś</w:t>
      </w:r>
      <w:r>
        <w:rPr>
          <w:rFonts w:ascii="Arial" w:hAnsi="Arial" w:cs="Arial"/>
        </w:rPr>
        <w:t>ci wybranych gał</w:t>
      </w:r>
      <w:r>
        <w:rPr>
          <w:rFonts w:ascii="TT57o00" w:hAnsi="TT57o00" w:cs="TT57o00"/>
        </w:rPr>
        <w:t>ę</w:t>
      </w:r>
      <w:r>
        <w:rPr>
          <w:rFonts w:ascii="Arial" w:hAnsi="Arial" w:cs="Arial"/>
        </w:rPr>
        <w:t>zi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gospodarki oraz mo</w:t>
      </w:r>
      <w:r>
        <w:rPr>
          <w:rFonts w:ascii="TT57o00" w:hAnsi="TT57o00" w:cs="TT57o00"/>
        </w:rPr>
        <w:t>ż</w:t>
      </w:r>
      <w:r>
        <w:rPr>
          <w:rFonts w:ascii="Arial" w:hAnsi="Arial" w:cs="Arial"/>
        </w:rPr>
        <w:t>liwo</w:t>
      </w:r>
      <w:r>
        <w:rPr>
          <w:rFonts w:ascii="TT57o00" w:hAnsi="TT57o00" w:cs="TT57o00"/>
        </w:rPr>
        <w:t>ś</w:t>
      </w:r>
      <w:r>
        <w:rPr>
          <w:rFonts w:ascii="Arial" w:hAnsi="Arial" w:cs="Arial"/>
        </w:rPr>
        <w:t>ci zmniejszenia strat energii w krajowym systemie</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elektroenergetycznym, wyniki zostały wykorzystane do opracowania rozwi</w:t>
      </w:r>
      <w:r>
        <w:rPr>
          <w:rFonts w:ascii="TT57o00" w:hAnsi="TT57o00" w:cs="TT57o00"/>
        </w:rPr>
        <w:t>ą</w:t>
      </w:r>
      <w:r>
        <w:rPr>
          <w:rFonts w:ascii="Arial" w:hAnsi="Arial" w:cs="Arial"/>
        </w:rPr>
        <w:t>za</w:t>
      </w:r>
      <w:r>
        <w:rPr>
          <w:rFonts w:ascii="TT57o00" w:hAnsi="TT57o00" w:cs="TT57o00"/>
        </w:rPr>
        <w:t>ń</w:t>
      </w:r>
    </w:p>
    <w:p w:rsidR="00163449" w:rsidRDefault="00163449" w:rsidP="00CB6DE5">
      <w:pPr>
        <w:spacing w:line="360" w:lineRule="auto"/>
        <w:jc w:val="both"/>
        <w:rPr>
          <w:rFonts w:ascii="Arial" w:hAnsi="Arial" w:cs="Arial"/>
        </w:rPr>
      </w:pPr>
      <w:r>
        <w:rPr>
          <w:rFonts w:ascii="Arial" w:hAnsi="Arial" w:cs="Arial"/>
        </w:rPr>
        <w:t>systemowych dotycz</w:t>
      </w:r>
      <w:r>
        <w:rPr>
          <w:rFonts w:ascii="TT57o00" w:hAnsi="TT57o00" w:cs="TT57o00"/>
        </w:rPr>
        <w:t>ą</w:t>
      </w:r>
      <w:r>
        <w:rPr>
          <w:rFonts w:ascii="Arial" w:hAnsi="Arial" w:cs="Arial"/>
        </w:rPr>
        <w:t>cych zmniejszenia energochłonno</w:t>
      </w:r>
      <w:r>
        <w:rPr>
          <w:rFonts w:ascii="TT57o00" w:hAnsi="TT57o00" w:cs="TT57o00"/>
        </w:rPr>
        <w:t>ś</w:t>
      </w:r>
      <w:r>
        <w:rPr>
          <w:rFonts w:ascii="Arial" w:hAnsi="Arial" w:cs="Arial"/>
        </w:rPr>
        <w:t>ci gospodarki.</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Ministerstwo Gospodarki rozpocz</w:t>
      </w:r>
      <w:r>
        <w:rPr>
          <w:rFonts w:ascii="TT57o00" w:hAnsi="TT57o00" w:cs="TT57o00"/>
        </w:rPr>
        <w:t>ę</w:t>
      </w:r>
      <w:r>
        <w:rPr>
          <w:rFonts w:ascii="Arial" w:hAnsi="Arial" w:cs="Arial"/>
        </w:rPr>
        <w:t>ło kampani</w:t>
      </w:r>
      <w:r>
        <w:rPr>
          <w:rFonts w:ascii="TT57o00" w:hAnsi="TT57o00" w:cs="TT57o00"/>
        </w:rPr>
        <w:t xml:space="preserve">ę </w:t>
      </w:r>
      <w:r>
        <w:rPr>
          <w:rFonts w:ascii="Arial" w:hAnsi="Arial" w:cs="Arial"/>
        </w:rPr>
        <w:t>informacyjn</w:t>
      </w:r>
      <w:r>
        <w:rPr>
          <w:rFonts w:ascii="TT57o00" w:hAnsi="TT57o00" w:cs="TT57o00"/>
        </w:rPr>
        <w:t xml:space="preserve">ą </w:t>
      </w:r>
      <w:r>
        <w:rPr>
          <w:rFonts w:ascii="Arial" w:hAnsi="Arial" w:cs="Arial"/>
        </w:rPr>
        <w:t>na rzecz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racjonalnego wykorzystania energii, zadaniem kampanii jest przybli</w:t>
      </w:r>
      <w:r>
        <w:rPr>
          <w:rFonts w:ascii="TT57o00" w:hAnsi="TT57o00" w:cs="TT57o00"/>
        </w:rPr>
        <w:t>ż</w:t>
      </w:r>
      <w:r>
        <w:rPr>
          <w:rFonts w:ascii="Arial" w:hAnsi="Arial" w:cs="Arial"/>
        </w:rPr>
        <w:t>enie</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polskiemu społecze</w:t>
      </w:r>
      <w:r>
        <w:rPr>
          <w:rFonts w:ascii="TT57o00" w:hAnsi="TT57o00" w:cs="TT57o00"/>
        </w:rPr>
        <w:t>ń</w:t>
      </w:r>
      <w:r>
        <w:rPr>
          <w:rFonts w:ascii="Arial" w:hAnsi="Arial" w:cs="Arial"/>
        </w:rPr>
        <w:t>stwu zagadnie</w:t>
      </w:r>
      <w:r>
        <w:rPr>
          <w:rFonts w:ascii="TT57o00" w:hAnsi="TT57o00" w:cs="TT57o00"/>
        </w:rPr>
        <w:t xml:space="preserve">ń </w:t>
      </w:r>
      <w:r>
        <w:rPr>
          <w:rFonts w:ascii="Arial" w:hAnsi="Arial" w:cs="Arial"/>
        </w:rPr>
        <w:t>zwi</w:t>
      </w:r>
      <w:r>
        <w:rPr>
          <w:rFonts w:ascii="TT57o00" w:hAnsi="TT57o00" w:cs="TT57o00"/>
        </w:rPr>
        <w:t>ą</w:t>
      </w:r>
      <w:r>
        <w:rPr>
          <w:rFonts w:ascii="Arial" w:hAnsi="Arial" w:cs="Arial"/>
        </w:rPr>
        <w:t>zanych z zasadami i opłacalno</w:t>
      </w:r>
      <w:r>
        <w:rPr>
          <w:rFonts w:ascii="TT57o00" w:hAnsi="TT57o00" w:cs="TT57o00"/>
        </w:rPr>
        <w:t>ś</w:t>
      </w:r>
      <w:r>
        <w:rPr>
          <w:rFonts w:ascii="Arial" w:hAnsi="Arial" w:cs="Arial"/>
        </w:rPr>
        <w:t>ci</w:t>
      </w:r>
      <w:r>
        <w:rPr>
          <w:rFonts w:ascii="TT57o00" w:hAnsi="TT57o00" w:cs="TT57o00"/>
        </w:rPr>
        <w:t>ą</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stosowania rozwi</w:t>
      </w:r>
      <w:r>
        <w:rPr>
          <w:rFonts w:ascii="TT57o00" w:hAnsi="TT57o00" w:cs="TT57o00"/>
        </w:rPr>
        <w:t>ą</w:t>
      </w:r>
      <w:r>
        <w:rPr>
          <w:rFonts w:ascii="Arial" w:hAnsi="Arial" w:cs="Arial"/>
        </w:rPr>
        <w:t>za</w:t>
      </w:r>
      <w:r>
        <w:rPr>
          <w:rFonts w:ascii="TT57o00" w:hAnsi="TT57o00" w:cs="TT57o00"/>
        </w:rPr>
        <w:t xml:space="preserve">ń </w:t>
      </w:r>
      <w:r>
        <w:rPr>
          <w:rFonts w:ascii="Arial" w:hAnsi="Arial" w:cs="Arial"/>
        </w:rPr>
        <w:t>energooszcz</w:t>
      </w:r>
      <w:r>
        <w:rPr>
          <w:rFonts w:ascii="TT57o00" w:hAnsi="TT57o00" w:cs="TT57o00"/>
        </w:rPr>
        <w:t>ę</w:t>
      </w:r>
      <w:r>
        <w:rPr>
          <w:rFonts w:ascii="Arial" w:hAnsi="Arial" w:cs="Arial"/>
        </w:rPr>
        <w:t>dnych.</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wdro</w:t>
      </w:r>
      <w:r>
        <w:rPr>
          <w:rFonts w:ascii="TT57o00" w:hAnsi="TT57o00" w:cs="TT57o00"/>
        </w:rPr>
        <w:t>ż</w:t>
      </w:r>
      <w:r>
        <w:rPr>
          <w:rFonts w:ascii="Arial" w:hAnsi="Arial" w:cs="Arial"/>
        </w:rPr>
        <w:t>ono dyrektyw</w:t>
      </w:r>
      <w:r>
        <w:rPr>
          <w:rFonts w:ascii="TT57o00" w:hAnsi="TT57o00" w:cs="TT57o00"/>
        </w:rPr>
        <w:t xml:space="preserve">ę </w:t>
      </w:r>
      <w:r>
        <w:rPr>
          <w:rFonts w:ascii="Arial" w:hAnsi="Arial" w:cs="Arial"/>
        </w:rPr>
        <w:t>2002/91/WE w sprawie charakterystyki energetycznej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budynków, promowane s</w:t>
      </w:r>
      <w:r>
        <w:rPr>
          <w:rFonts w:ascii="TT57o00" w:hAnsi="TT57o00" w:cs="TT57o00"/>
        </w:rPr>
        <w:t xml:space="preserve">ą </w:t>
      </w:r>
      <w:r>
        <w:rPr>
          <w:rFonts w:ascii="Arial" w:hAnsi="Arial" w:cs="Arial"/>
        </w:rPr>
        <w:t>działania proefektywno</w:t>
      </w:r>
      <w:r>
        <w:rPr>
          <w:rFonts w:ascii="TT57o00" w:hAnsi="TT57o00" w:cs="TT57o00"/>
        </w:rPr>
        <w:t>ś</w:t>
      </w:r>
      <w:r>
        <w:rPr>
          <w:rFonts w:ascii="Arial" w:hAnsi="Arial" w:cs="Arial"/>
        </w:rPr>
        <w:t>ciowe, w szczególno</w:t>
      </w:r>
      <w:r>
        <w:rPr>
          <w:rFonts w:ascii="TT57o00" w:hAnsi="TT57o00" w:cs="TT57o00"/>
        </w:rPr>
        <w:t>ś</w:t>
      </w:r>
      <w:r>
        <w:rPr>
          <w:rFonts w:ascii="Arial" w:hAnsi="Arial" w:cs="Arial"/>
        </w:rPr>
        <w:t>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realizacja przedsi</w:t>
      </w:r>
      <w:r>
        <w:rPr>
          <w:rFonts w:ascii="TT57o00" w:hAnsi="TT57o00" w:cs="TT57o00"/>
        </w:rPr>
        <w:t>ę</w:t>
      </w:r>
      <w:r>
        <w:rPr>
          <w:rFonts w:ascii="Arial" w:hAnsi="Arial" w:cs="Arial"/>
        </w:rPr>
        <w:t>wzi</w:t>
      </w:r>
      <w:r>
        <w:rPr>
          <w:rFonts w:ascii="TT57o00" w:hAnsi="TT57o00" w:cs="TT57o00"/>
        </w:rPr>
        <w:t xml:space="preserve">ęć </w:t>
      </w:r>
      <w:r>
        <w:rPr>
          <w:rFonts w:ascii="Arial" w:hAnsi="Arial" w:cs="Arial"/>
        </w:rPr>
        <w:t>termomodernizacyjnych. W maju roku 2010 dyrektywa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ta została znowelizowana celem jeszcze skuteczniejszej promocji poprawy</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jako</w:t>
      </w:r>
      <w:r>
        <w:rPr>
          <w:rFonts w:ascii="TT57o00" w:hAnsi="TT57o00" w:cs="TT57o00"/>
        </w:rPr>
        <w:t>ś</w:t>
      </w:r>
      <w:r>
        <w:rPr>
          <w:rFonts w:ascii="Arial" w:hAnsi="Arial" w:cs="Arial"/>
        </w:rPr>
        <w:t>ci energetycznej budynków.</w:t>
      </w:r>
    </w:p>
    <w:p w:rsidR="00163449" w:rsidRDefault="00163449" w:rsidP="00CB6DE5">
      <w:pPr>
        <w:autoSpaceDE w:val="0"/>
        <w:autoSpaceDN w:val="0"/>
        <w:adjustRightInd w:val="0"/>
        <w:spacing w:after="0" w:line="360" w:lineRule="auto"/>
        <w:jc w:val="both"/>
        <w:rPr>
          <w:rFonts w:ascii="TT57o00" w:hAnsi="TT57o00" w:cs="TT57o00"/>
        </w:rPr>
      </w:pPr>
      <w:r>
        <w:rPr>
          <w:rFonts w:ascii="Symbol" w:hAnsi="Symbol" w:cs="Symbol"/>
        </w:rPr>
        <w:t></w:t>
      </w:r>
      <w:r>
        <w:rPr>
          <w:rFonts w:ascii="Symbol" w:hAnsi="Symbol" w:cs="Symbol"/>
        </w:rPr>
        <w:t></w:t>
      </w:r>
      <w:r>
        <w:rPr>
          <w:rFonts w:ascii="Arial" w:hAnsi="Arial" w:cs="Arial"/>
        </w:rPr>
        <w:t>Ministerstwo Infrastruktury 6 listopada 2008 roku wydało kilka rozporz</w:t>
      </w:r>
      <w:r>
        <w:rPr>
          <w:rFonts w:ascii="TT57o00" w:hAnsi="TT57o00" w:cs="TT57o00"/>
        </w:rPr>
        <w:t>ą</w:t>
      </w:r>
      <w:r>
        <w:rPr>
          <w:rFonts w:ascii="Arial" w:hAnsi="Arial" w:cs="Arial"/>
        </w:rPr>
        <w:t>dze</w:t>
      </w:r>
      <w:r>
        <w:rPr>
          <w:rFonts w:ascii="TT57o00" w:hAnsi="TT57o00" w:cs="TT57o00"/>
        </w:rPr>
        <w:t>ń</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maj</w:t>
      </w:r>
      <w:r>
        <w:rPr>
          <w:rFonts w:ascii="TT57o00" w:hAnsi="TT57o00" w:cs="TT57o00"/>
        </w:rPr>
        <w:t>ą</w:t>
      </w:r>
      <w:r>
        <w:rPr>
          <w:rFonts w:ascii="Arial" w:hAnsi="Arial" w:cs="Arial"/>
        </w:rPr>
        <w:t>cych na celu zmniejszenie zapotrzebowania na ciepło nowego budownictwa.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Rozporz</w:t>
      </w:r>
      <w:r>
        <w:rPr>
          <w:rFonts w:ascii="TT57o00" w:hAnsi="TT57o00" w:cs="TT57o00"/>
        </w:rPr>
        <w:t>ą</w:t>
      </w:r>
      <w:r>
        <w:rPr>
          <w:rFonts w:ascii="Arial" w:hAnsi="Arial" w:cs="Arial"/>
        </w:rPr>
        <w:t>dzenia te zakładaj</w:t>
      </w:r>
      <w:r>
        <w:rPr>
          <w:rFonts w:ascii="TT57o00" w:hAnsi="TT57o00" w:cs="TT57o00"/>
        </w:rPr>
        <w:t xml:space="preserve">ą </w:t>
      </w:r>
      <w:r>
        <w:rPr>
          <w:rFonts w:ascii="Arial" w:hAnsi="Arial" w:cs="Arial"/>
        </w:rPr>
        <w:t xml:space="preserve">m.in., </w:t>
      </w:r>
      <w:r>
        <w:rPr>
          <w:rFonts w:ascii="TT57o00" w:hAnsi="TT57o00" w:cs="TT57o00"/>
        </w:rPr>
        <w:t>ż</w:t>
      </w:r>
      <w:r>
        <w:rPr>
          <w:rFonts w:ascii="Arial" w:hAnsi="Arial" w:cs="Arial"/>
        </w:rPr>
        <w:t>e po roku 2020 ka</w:t>
      </w:r>
      <w:r>
        <w:rPr>
          <w:rFonts w:ascii="TT57o00" w:hAnsi="TT57o00" w:cs="TT57o00"/>
        </w:rPr>
        <w:t>ż</w:t>
      </w:r>
      <w:r>
        <w:rPr>
          <w:rFonts w:ascii="Arial" w:hAnsi="Arial" w:cs="Arial"/>
        </w:rPr>
        <w:t>dy nowy budynek b</w:t>
      </w:r>
      <w:r>
        <w:rPr>
          <w:rFonts w:ascii="TT57o00" w:hAnsi="TT57o00" w:cs="TT57o00"/>
        </w:rPr>
        <w:t>ę</w:t>
      </w:r>
      <w:r>
        <w:rPr>
          <w:rFonts w:ascii="Arial" w:hAnsi="Arial" w:cs="Arial"/>
        </w:rPr>
        <w:t>dzie</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spełniał zasad</w:t>
      </w:r>
      <w:r>
        <w:rPr>
          <w:rFonts w:ascii="TT57o00" w:hAnsi="TT57o00" w:cs="TT57o00"/>
        </w:rPr>
        <w:t xml:space="preserve">ę </w:t>
      </w:r>
      <w:r>
        <w:rPr>
          <w:rFonts w:ascii="Arial" w:hAnsi="Arial" w:cs="Arial"/>
        </w:rPr>
        <w:t>„niemal zerowego zu</w:t>
      </w:r>
      <w:r>
        <w:rPr>
          <w:rFonts w:ascii="TT57o00" w:hAnsi="TT57o00" w:cs="TT57o00"/>
        </w:rPr>
        <w:t>ż</w:t>
      </w:r>
      <w:r>
        <w:rPr>
          <w:rFonts w:ascii="Arial" w:hAnsi="Arial" w:cs="Arial"/>
        </w:rPr>
        <w:t xml:space="preserve">ycia energii pierwotnej”, to znaczy, </w:t>
      </w:r>
      <w:r>
        <w:rPr>
          <w:rFonts w:ascii="TT57o00" w:hAnsi="TT57o00" w:cs="TT57o00"/>
        </w:rPr>
        <w:t>ż</w:t>
      </w:r>
      <w:r>
        <w:rPr>
          <w:rFonts w:ascii="Arial" w:hAnsi="Arial" w:cs="Arial"/>
        </w:rPr>
        <w:t>e ilo</w:t>
      </w:r>
      <w:r>
        <w:rPr>
          <w:rFonts w:ascii="TT57o00" w:hAnsi="TT57o00" w:cs="TT57o00"/>
        </w:rPr>
        <w:t>ść</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energii powinna pochodzi</w:t>
      </w:r>
      <w:r>
        <w:rPr>
          <w:rFonts w:ascii="TT57o00" w:hAnsi="TT57o00" w:cs="TT57o00"/>
        </w:rPr>
        <w:t xml:space="preserve">ć </w:t>
      </w:r>
      <w:r>
        <w:rPr>
          <w:rFonts w:ascii="Arial" w:hAnsi="Arial" w:cs="Arial"/>
        </w:rPr>
        <w:t xml:space="preserve">w bardzo wysokim stopniu z energii ze </w:t>
      </w:r>
      <w:r>
        <w:rPr>
          <w:rFonts w:ascii="TT57o00" w:hAnsi="TT57o00" w:cs="TT57o00"/>
        </w:rPr>
        <w:t>ź</w:t>
      </w:r>
      <w:r>
        <w:rPr>
          <w:rFonts w:ascii="Arial" w:hAnsi="Arial" w:cs="Arial"/>
        </w:rPr>
        <w:t>ródeł</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odnawialnych, w tym energii ze </w:t>
      </w:r>
      <w:r>
        <w:rPr>
          <w:rFonts w:ascii="TT57o00" w:hAnsi="TT57o00" w:cs="TT57o00"/>
        </w:rPr>
        <w:t>ź</w:t>
      </w:r>
      <w:r>
        <w:rPr>
          <w:rFonts w:ascii="Arial" w:hAnsi="Arial" w:cs="Arial"/>
        </w:rPr>
        <w:t>ródeł odnawialnych wytwarzanej na miejscu lub</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pobli</w:t>
      </w:r>
      <w:r>
        <w:rPr>
          <w:rFonts w:ascii="TT57o00" w:hAnsi="TT57o00" w:cs="TT57o00"/>
        </w:rPr>
        <w:t>ż</w:t>
      </w:r>
      <w:r>
        <w:rPr>
          <w:rFonts w:ascii="Arial" w:hAnsi="Arial" w:cs="Arial"/>
        </w:rPr>
        <w:t>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Rozporz</w:t>
      </w:r>
      <w:r>
        <w:rPr>
          <w:rFonts w:ascii="TT57o00" w:hAnsi="TT57o00" w:cs="TT57o00"/>
        </w:rPr>
        <w:t>ą</w:t>
      </w:r>
      <w:r>
        <w:rPr>
          <w:rFonts w:ascii="Arial" w:hAnsi="Arial" w:cs="Arial"/>
        </w:rPr>
        <w:t>dzenia o których mowa to:</w:t>
      </w:r>
    </w:p>
    <w:p w:rsidR="00163449" w:rsidRDefault="002F1958" w:rsidP="00CB6DE5">
      <w:pPr>
        <w:autoSpaceDE w:val="0"/>
        <w:autoSpaceDN w:val="0"/>
        <w:adjustRightInd w:val="0"/>
        <w:spacing w:after="0" w:line="360" w:lineRule="auto"/>
        <w:jc w:val="both"/>
        <w:rPr>
          <w:rFonts w:ascii="Arial" w:hAnsi="Arial" w:cs="Arial"/>
        </w:rPr>
      </w:pPr>
      <w:r>
        <w:rPr>
          <w:rFonts w:ascii="TT5Bo00" w:hAnsi="TT5Bo00" w:cs="TT5Bo00"/>
        </w:rPr>
        <w:t xml:space="preserve"> </w:t>
      </w:r>
      <w:r>
        <w:rPr>
          <w:rFonts w:ascii="Symbol" w:hAnsi="Symbol" w:cs="Symbol"/>
        </w:rPr>
        <w:t></w:t>
      </w:r>
      <w:r w:rsidR="00163449">
        <w:rPr>
          <w:rFonts w:ascii="TT5Bo00" w:hAnsi="TT5Bo00" w:cs="TT5Bo00"/>
        </w:rPr>
        <w:t xml:space="preserve"> </w:t>
      </w:r>
      <w:r w:rsidR="00163449">
        <w:rPr>
          <w:rFonts w:ascii="Arial" w:hAnsi="Arial" w:cs="Arial"/>
        </w:rPr>
        <w:t>rozporz</w:t>
      </w:r>
      <w:r w:rsidR="00163449">
        <w:rPr>
          <w:rFonts w:ascii="TT57o00" w:hAnsi="TT57o00" w:cs="TT57o00"/>
        </w:rPr>
        <w:t>ą</w:t>
      </w:r>
      <w:r w:rsidR="00163449">
        <w:rPr>
          <w:rFonts w:ascii="Arial" w:hAnsi="Arial" w:cs="Arial"/>
        </w:rPr>
        <w:t>dzenie zmieniaj</w:t>
      </w:r>
      <w:r w:rsidR="00163449">
        <w:rPr>
          <w:rFonts w:ascii="TT57o00" w:hAnsi="TT57o00" w:cs="TT57o00"/>
        </w:rPr>
        <w:t>ą</w:t>
      </w:r>
      <w:r w:rsidR="00163449">
        <w:rPr>
          <w:rFonts w:ascii="Arial" w:hAnsi="Arial" w:cs="Arial"/>
        </w:rPr>
        <w:t>ce rozporz</w:t>
      </w:r>
      <w:r w:rsidR="00163449">
        <w:rPr>
          <w:rFonts w:ascii="TT57o00" w:hAnsi="TT57o00" w:cs="TT57o00"/>
        </w:rPr>
        <w:t>ą</w:t>
      </w:r>
      <w:r w:rsidR="00163449">
        <w:rPr>
          <w:rFonts w:ascii="Arial" w:hAnsi="Arial" w:cs="Arial"/>
        </w:rPr>
        <w:t>dzenie w sprawie warunków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technicznych, jakim powinny odpowiada</w:t>
      </w:r>
      <w:r>
        <w:rPr>
          <w:rFonts w:ascii="TT57o00" w:hAnsi="TT57o00" w:cs="TT57o00"/>
        </w:rPr>
        <w:t xml:space="preserve">ć </w:t>
      </w:r>
      <w:r>
        <w:rPr>
          <w:rFonts w:ascii="Arial" w:hAnsi="Arial" w:cs="Arial"/>
        </w:rPr>
        <w:t>budynki i ich usytuowanie (Dz.U.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Nr 201 poz. 1238),</w:t>
      </w:r>
    </w:p>
    <w:p w:rsidR="00163449" w:rsidRDefault="002F1958"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sidR="00163449">
        <w:rPr>
          <w:rFonts w:ascii="TT5Bo00" w:hAnsi="TT5Bo00" w:cs="TT5Bo00"/>
        </w:rPr>
        <w:t xml:space="preserve"> </w:t>
      </w:r>
      <w:r w:rsidR="00163449">
        <w:rPr>
          <w:rFonts w:ascii="Arial" w:hAnsi="Arial" w:cs="Arial"/>
        </w:rPr>
        <w:t>rozporz</w:t>
      </w:r>
      <w:r w:rsidR="00163449">
        <w:rPr>
          <w:rFonts w:ascii="TT57o00" w:hAnsi="TT57o00" w:cs="TT57o00"/>
        </w:rPr>
        <w:t>ą</w:t>
      </w:r>
      <w:r w:rsidR="00163449">
        <w:rPr>
          <w:rFonts w:ascii="Arial" w:hAnsi="Arial" w:cs="Arial"/>
        </w:rPr>
        <w:t>dzenie zmieniaj</w:t>
      </w:r>
      <w:r w:rsidR="00163449">
        <w:rPr>
          <w:rFonts w:ascii="TT57o00" w:hAnsi="TT57o00" w:cs="TT57o00"/>
        </w:rPr>
        <w:t>ą</w:t>
      </w:r>
      <w:r w:rsidR="00163449">
        <w:rPr>
          <w:rFonts w:ascii="Arial" w:hAnsi="Arial" w:cs="Arial"/>
        </w:rPr>
        <w:t>ce rozporz</w:t>
      </w:r>
      <w:r w:rsidR="00163449">
        <w:rPr>
          <w:rFonts w:ascii="TT57o00" w:hAnsi="TT57o00" w:cs="TT57o00"/>
        </w:rPr>
        <w:t>ą</w:t>
      </w:r>
      <w:r w:rsidR="00163449">
        <w:rPr>
          <w:rFonts w:ascii="Arial" w:hAnsi="Arial" w:cs="Arial"/>
        </w:rPr>
        <w:t>dzenie w sprawie szczegółowego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zakresu i formy projektu budowlanego (Dz.U. Nr 201 poz. 1239),</w:t>
      </w:r>
    </w:p>
    <w:p w:rsidR="00163449" w:rsidRDefault="002F1958"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sidR="00163449">
        <w:rPr>
          <w:rFonts w:ascii="TT5Bo00" w:hAnsi="TT5Bo00" w:cs="TT5Bo00"/>
        </w:rPr>
        <w:t xml:space="preserve"> </w:t>
      </w:r>
      <w:r w:rsidR="00163449">
        <w:rPr>
          <w:rFonts w:ascii="Arial" w:hAnsi="Arial" w:cs="Arial"/>
        </w:rPr>
        <w:t>rozporz</w:t>
      </w:r>
      <w:r w:rsidR="00163449">
        <w:rPr>
          <w:rFonts w:ascii="TT57o00" w:hAnsi="TT57o00" w:cs="TT57o00"/>
        </w:rPr>
        <w:t>ą</w:t>
      </w:r>
      <w:r w:rsidR="00163449">
        <w:rPr>
          <w:rFonts w:ascii="Arial" w:hAnsi="Arial" w:cs="Arial"/>
        </w:rPr>
        <w:t>dzenie w sprawie metodologii obliczania charakterystyki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energetycznej budynku i lokalu mieszkalnego lub cz</w:t>
      </w:r>
      <w:r>
        <w:rPr>
          <w:rFonts w:ascii="TT57o00" w:hAnsi="TT57o00" w:cs="TT57o00"/>
        </w:rPr>
        <w:t>ęś</w:t>
      </w:r>
      <w:r>
        <w:rPr>
          <w:rFonts w:ascii="Arial" w:hAnsi="Arial" w:cs="Arial"/>
        </w:rPr>
        <w:t>ci budynku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stanowi</w:t>
      </w:r>
      <w:r>
        <w:rPr>
          <w:rFonts w:ascii="TT57o00" w:hAnsi="TT57o00" w:cs="TT57o00"/>
        </w:rPr>
        <w:t>ą</w:t>
      </w:r>
      <w:r>
        <w:rPr>
          <w:rFonts w:ascii="Arial" w:hAnsi="Arial" w:cs="Arial"/>
        </w:rPr>
        <w:t>cej samodzieln</w:t>
      </w:r>
      <w:r>
        <w:rPr>
          <w:rFonts w:ascii="TT57o00" w:hAnsi="TT57o00" w:cs="TT57o00"/>
        </w:rPr>
        <w:t xml:space="preserve">ą </w:t>
      </w:r>
      <w:r>
        <w:rPr>
          <w:rFonts w:ascii="Arial" w:hAnsi="Arial" w:cs="Arial"/>
        </w:rPr>
        <w:t>cało</w:t>
      </w:r>
      <w:r>
        <w:rPr>
          <w:rFonts w:ascii="TT57o00" w:hAnsi="TT57o00" w:cs="TT57o00"/>
        </w:rPr>
        <w:t xml:space="preserve">ść </w:t>
      </w:r>
      <w:r>
        <w:rPr>
          <w:rFonts w:ascii="Arial" w:hAnsi="Arial" w:cs="Arial"/>
        </w:rPr>
        <w:t>techniczno – u</w:t>
      </w:r>
      <w:r>
        <w:rPr>
          <w:rFonts w:ascii="TT57o00" w:hAnsi="TT57o00" w:cs="TT57o00"/>
        </w:rPr>
        <w:t>ż</w:t>
      </w:r>
      <w:r>
        <w:rPr>
          <w:rFonts w:ascii="Arial" w:hAnsi="Arial" w:cs="Arial"/>
        </w:rPr>
        <w:t>ytkow</w:t>
      </w:r>
      <w:r>
        <w:rPr>
          <w:rFonts w:ascii="TT57o00" w:hAnsi="TT57o00" w:cs="TT57o00"/>
        </w:rPr>
        <w:t xml:space="preserve">ą </w:t>
      </w:r>
      <w:r>
        <w:rPr>
          <w:rFonts w:ascii="Arial" w:hAnsi="Arial" w:cs="Arial"/>
        </w:rPr>
        <w:t>oraz sposobu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sporz</w:t>
      </w:r>
      <w:r>
        <w:rPr>
          <w:rFonts w:ascii="TT57o00" w:hAnsi="TT57o00" w:cs="TT57o00"/>
        </w:rPr>
        <w:t>ą</w:t>
      </w:r>
      <w:r>
        <w:rPr>
          <w:rFonts w:ascii="Arial" w:hAnsi="Arial" w:cs="Arial"/>
        </w:rPr>
        <w:t xml:space="preserve">dzania i wzorów </w:t>
      </w:r>
      <w:r>
        <w:rPr>
          <w:rFonts w:ascii="TT57o00" w:hAnsi="TT57o00" w:cs="TT57o00"/>
        </w:rPr>
        <w:t>ś</w:t>
      </w:r>
      <w:r>
        <w:rPr>
          <w:rFonts w:ascii="Arial" w:hAnsi="Arial" w:cs="Arial"/>
        </w:rPr>
        <w:t>wiadectw ich charakterystyki energetycznej (Dz.U.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Nr 201 poz. 1240).</w:t>
      </w:r>
    </w:p>
    <w:p w:rsidR="00B81316" w:rsidRDefault="00B81316" w:rsidP="00B81316">
      <w:pPr>
        <w:autoSpaceDE w:val="0"/>
        <w:autoSpaceDN w:val="0"/>
        <w:adjustRightInd w:val="0"/>
        <w:spacing w:after="0" w:line="360" w:lineRule="auto"/>
        <w:jc w:val="both"/>
        <w:rPr>
          <w:rFonts w:cstheme="minorHAnsi"/>
        </w:rPr>
      </w:pPr>
    </w:p>
    <w:p w:rsidR="00C66A51" w:rsidRPr="00BF1AEA" w:rsidRDefault="00C66A51" w:rsidP="00B81316">
      <w:pPr>
        <w:autoSpaceDE w:val="0"/>
        <w:autoSpaceDN w:val="0"/>
        <w:adjustRightInd w:val="0"/>
        <w:spacing w:after="0" w:line="360" w:lineRule="auto"/>
        <w:ind w:firstLine="708"/>
        <w:jc w:val="both"/>
        <w:rPr>
          <w:rFonts w:cstheme="minorHAnsi"/>
        </w:rPr>
      </w:pPr>
      <w:r w:rsidRPr="00BF1AEA">
        <w:rPr>
          <w:rFonts w:cstheme="minorHAnsi"/>
        </w:rPr>
        <w:t xml:space="preserve">Z dniem 1 stycznia </w:t>
      </w:r>
      <w:r>
        <w:rPr>
          <w:rFonts w:cstheme="minorHAnsi"/>
        </w:rPr>
        <w:t xml:space="preserve">2014 r </w:t>
      </w:r>
      <w:r w:rsidRPr="00BF1AEA">
        <w:rPr>
          <w:rFonts w:cstheme="minorHAnsi"/>
        </w:rPr>
        <w:t>weszły w życie zmiany w Rozporządzeniu w sprawie warunków technicznych, jakim powinny odpowiadać budynki i ich usytuowanie.</w:t>
      </w:r>
    </w:p>
    <w:p w:rsidR="00C66A51" w:rsidRPr="00BF1AEA" w:rsidRDefault="00C66A51" w:rsidP="00C66A51">
      <w:pPr>
        <w:autoSpaceDE w:val="0"/>
        <w:autoSpaceDN w:val="0"/>
        <w:adjustRightInd w:val="0"/>
        <w:spacing w:after="0" w:line="360" w:lineRule="auto"/>
        <w:jc w:val="both"/>
        <w:rPr>
          <w:rFonts w:cstheme="minorHAnsi"/>
        </w:rPr>
      </w:pPr>
      <w:r w:rsidRPr="00BF1AEA">
        <w:rPr>
          <w:rFonts w:cstheme="minorHAnsi"/>
        </w:rPr>
        <w:t>Jest to konsekwencja wdrażania w Polsce dyrektywy Parlamentu Europejskiego i Rady 2010/31/UE z dnia 19 maja 2010 r. w sprawie charakterystyki energetycznej budynków. Celem tych działań jest obniżenie ilości energii niezbędnej do pokrycia zapotrzebowania na ciepło budynków we wszystkich krajach członkowskich Unii Europejskiej.</w:t>
      </w:r>
    </w:p>
    <w:p w:rsidR="00C66A51" w:rsidRPr="00BF1AEA" w:rsidRDefault="00C66A51" w:rsidP="00C66A51">
      <w:pPr>
        <w:autoSpaceDE w:val="0"/>
        <w:autoSpaceDN w:val="0"/>
        <w:adjustRightInd w:val="0"/>
        <w:spacing w:after="0" w:line="360" w:lineRule="auto"/>
        <w:jc w:val="both"/>
        <w:rPr>
          <w:rFonts w:cstheme="minorHAnsi"/>
        </w:rPr>
      </w:pPr>
      <w:r>
        <w:rPr>
          <w:rFonts w:cstheme="minorHAnsi"/>
        </w:rPr>
        <w:t>R</w:t>
      </w:r>
      <w:r w:rsidRPr="00BF1AEA">
        <w:rPr>
          <w:rFonts w:cstheme="minorHAnsi"/>
        </w:rPr>
        <w:t>ozporządzenie przewiduje, że wymagania dotyczące wskaźników EP (zapotrzebowania na nieodnawialną energię pierwotną) oraz współczynników U (współczynnik przenikania ciepła) będą się konsekwentnie zwiększać wraz z początkiem lat 2017 oraz 2021. Zabieg ten ma na celu przygotowanie rynku budowlanego na spełnienie wymogu zapisanego w artykule 9 dyrektywy 2010/31/UE. Docelowo, od 1 stycznia 2021 roku wszystkie nowoprojektowane budynki powinny być budynkami o niemal zerowym zużyciu energii.</w:t>
      </w:r>
    </w:p>
    <w:p w:rsidR="00C66A51" w:rsidRPr="00B81316" w:rsidRDefault="00C66A51" w:rsidP="00B81316">
      <w:pPr>
        <w:autoSpaceDE w:val="0"/>
        <w:autoSpaceDN w:val="0"/>
        <w:adjustRightInd w:val="0"/>
        <w:spacing w:after="0" w:line="360" w:lineRule="auto"/>
        <w:jc w:val="both"/>
        <w:rPr>
          <w:rFonts w:cstheme="minorHAnsi"/>
        </w:rPr>
      </w:pPr>
      <w:r w:rsidRPr="00BF1AEA">
        <w:rPr>
          <w:rFonts w:cstheme="minorHAnsi"/>
        </w:rPr>
        <w:t>Najważniejsze zmiany w warunkach technicznych dla budynków dotyczyć będą wentylacji nawiewno-wywiewnej oraz parametrów, jakie powinien osiągać wskaźnik EP dla budynków, określający roczne zapotrzebowanie na nieodnawialną energię pierwotną przeznaczoną do ogrzewania, wentylacji i przygo</w:t>
      </w:r>
      <w:r w:rsidR="00B81316">
        <w:rPr>
          <w:rFonts w:cstheme="minorHAnsi"/>
        </w:rPr>
        <w:t>towania ciepłej wody w budynku.</w:t>
      </w:r>
    </w:p>
    <w:p w:rsidR="00C66A51" w:rsidRPr="00BF1AEA" w:rsidRDefault="00C66A51" w:rsidP="00C66A51">
      <w:pPr>
        <w:pStyle w:val="NormalnyWeb"/>
        <w:shd w:val="clear" w:color="auto" w:fill="FFFFFF"/>
        <w:spacing w:before="0" w:beforeAutospacing="0" w:after="0" w:afterAutospacing="0" w:line="360" w:lineRule="auto"/>
        <w:jc w:val="both"/>
        <w:rPr>
          <w:rFonts w:asciiTheme="minorHAnsi" w:hAnsiTheme="minorHAnsi" w:cstheme="minorHAnsi"/>
          <w:sz w:val="22"/>
          <w:szCs w:val="22"/>
        </w:rPr>
      </w:pPr>
      <w:r w:rsidRPr="00BF1AEA">
        <w:rPr>
          <w:rFonts w:asciiTheme="minorHAnsi" w:hAnsiTheme="minorHAnsi" w:cstheme="minorHAnsi"/>
          <w:sz w:val="22"/>
          <w:szCs w:val="22"/>
        </w:rPr>
        <w:t>W odniesieniu do</w:t>
      </w:r>
      <w:r w:rsidRPr="00BF1AEA">
        <w:rPr>
          <w:rStyle w:val="apple-converted-space"/>
          <w:rFonts w:asciiTheme="minorHAnsi" w:eastAsiaTheme="majorEastAsia" w:hAnsiTheme="minorHAnsi" w:cstheme="minorHAnsi"/>
          <w:sz w:val="22"/>
          <w:szCs w:val="22"/>
        </w:rPr>
        <w:t> </w:t>
      </w:r>
      <w:r w:rsidRPr="005B571F">
        <w:rPr>
          <w:rStyle w:val="Pogrubienie"/>
          <w:rFonts w:asciiTheme="minorHAnsi" w:eastAsiaTheme="majorEastAsia" w:hAnsiTheme="minorHAnsi" w:cstheme="minorHAnsi"/>
          <w:b w:val="0"/>
          <w:sz w:val="22"/>
          <w:szCs w:val="22"/>
          <w:bdr w:val="none" w:sz="0" w:space="0" w:color="auto" w:frame="1"/>
        </w:rPr>
        <w:t>wentylacji</w:t>
      </w:r>
      <w:r w:rsidRPr="00BF1AEA">
        <w:rPr>
          <w:rFonts w:asciiTheme="minorHAnsi" w:hAnsiTheme="minorHAnsi" w:cstheme="minorHAnsi"/>
          <w:sz w:val="22"/>
          <w:szCs w:val="22"/>
        </w:rPr>
        <w:t>, nowe warunki techniczne określają m.in., by wentylację mechaniczną wywiewną lub nawiewno-wywiewną stosować w budynkach wysokich i wysokościowych oraz w innych budynkach, w których zapewnienie odpowiedniej jakości środowiska wewnętrznego nie jest możliwe za pomocą wentylacji grawitacyjnej. W pozostałych budynkach może być stosowana wentylacja grawitacyjna lub wentylacja hybrydowa. W pomieszczeniu, w którym jest zastosowana wentylacja mechaniczna lub klimatyzacja, nie można stosować wentylacji grawitacyjnej ani wentylacji hybrydowej. Wymaganie to nie dotyczy pomieszczeń z urządzeniami klimatyzacyjnymi niepobierającymi powietrza zewnętrznego. Instalacja wentylacji hybrydowej, wentylacji mechanicznej wywiewnej oraz nawiewno-wywiewnej powinna mieć wentylatory o regulowanej wydajności.</w:t>
      </w:r>
    </w:p>
    <w:p w:rsidR="00C66A51" w:rsidRDefault="00C66A51" w:rsidP="00C66A51">
      <w:pPr>
        <w:pStyle w:val="NormalnyWeb"/>
        <w:shd w:val="clear" w:color="auto" w:fill="FFFFFF"/>
        <w:spacing w:before="0" w:beforeAutospacing="0" w:after="0" w:afterAutospacing="0" w:line="360" w:lineRule="auto"/>
        <w:rPr>
          <w:rFonts w:asciiTheme="minorHAnsi" w:hAnsiTheme="minorHAnsi" w:cstheme="minorHAnsi"/>
          <w:sz w:val="22"/>
          <w:szCs w:val="22"/>
        </w:rPr>
      </w:pPr>
      <w:r w:rsidRPr="00BF1AEA">
        <w:rPr>
          <w:rFonts w:asciiTheme="minorHAnsi" w:hAnsiTheme="minorHAnsi" w:cstheme="minorHAnsi"/>
          <w:sz w:val="22"/>
          <w:szCs w:val="22"/>
        </w:rPr>
        <w:t>Nowe warunki techniczne ustalają stałe wartości bazowe</w:t>
      </w:r>
      <w:r w:rsidRPr="00BF1AEA">
        <w:rPr>
          <w:rStyle w:val="apple-converted-space"/>
          <w:rFonts w:asciiTheme="minorHAnsi" w:eastAsiaTheme="majorEastAsia" w:hAnsiTheme="minorHAnsi" w:cstheme="minorHAnsi"/>
          <w:sz w:val="22"/>
          <w:szCs w:val="22"/>
        </w:rPr>
        <w:t> </w:t>
      </w:r>
      <w:r w:rsidRPr="00BF1AEA">
        <w:rPr>
          <w:rStyle w:val="Pogrubienie"/>
          <w:rFonts w:asciiTheme="minorHAnsi" w:eastAsiaTheme="majorEastAsia" w:hAnsiTheme="minorHAnsi" w:cstheme="minorHAnsi"/>
          <w:sz w:val="22"/>
          <w:szCs w:val="22"/>
          <w:bdr w:val="none" w:sz="0" w:space="0" w:color="auto" w:frame="1"/>
        </w:rPr>
        <w:t>wskaźnika EP</w:t>
      </w:r>
      <w:r w:rsidRPr="00BF1AEA">
        <w:rPr>
          <w:rFonts w:asciiTheme="minorHAnsi" w:hAnsiTheme="minorHAnsi" w:cstheme="minorHAnsi"/>
          <w:sz w:val="22"/>
          <w:szCs w:val="22"/>
          <w:bdr w:val="none" w:sz="0" w:space="0" w:color="auto" w:frame="1"/>
          <w:vertAlign w:val="subscript"/>
        </w:rPr>
        <w:t>H+W</w:t>
      </w:r>
      <w:r w:rsidRPr="00BF1AEA">
        <w:rPr>
          <w:rFonts w:asciiTheme="minorHAnsi" w:hAnsiTheme="minorHAnsi" w:cstheme="minorHAnsi"/>
          <w:sz w:val="22"/>
          <w:szCs w:val="22"/>
        </w:rPr>
        <w:t>, który określa roczne</w:t>
      </w:r>
      <w:r>
        <w:rPr>
          <w:rFonts w:asciiTheme="minorHAnsi" w:hAnsiTheme="minorHAnsi" w:cstheme="minorHAnsi"/>
          <w:sz w:val="22"/>
          <w:szCs w:val="22"/>
        </w:rPr>
        <w:t xml:space="preserve"> </w:t>
      </w:r>
      <w:r w:rsidRPr="005B571F">
        <w:rPr>
          <w:rStyle w:val="Pogrubienie"/>
          <w:rFonts w:asciiTheme="minorHAnsi" w:eastAsiaTheme="majorEastAsia" w:hAnsiTheme="minorHAnsi" w:cstheme="minorHAnsi"/>
          <w:b w:val="0"/>
          <w:sz w:val="22"/>
          <w:szCs w:val="22"/>
          <w:bdr w:val="none" w:sz="0" w:space="0" w:color="auto" w:frame="1"/>
        </w:rPr>
        <w:t>zapotrzebowanie na energię</w:t>
      </w:r>
      <w:r w:rsidRPr="005B571F">
        <w:rPr>
          <w:rStyle w:val="apple-converted-space"/>
          <w:rFonts w:asciiTheme="minorHAnsi" w:eastAsiaTheme="majorEastAsia" w:hAnsiTheme="minorHAnsi" w:cstheme="minorHAnsi"/>
          <w:b/>
          <w:sz w:val="22"/>
          <w:szCs w:val="22"/>
        </w:rPr>
        <w:t> </w:t>
      </w:r>
      <w:r w:rsidRPr="00BF1AEA">
        <w:rPr>
          <w:rFonts w:asciiTheme="minorHAnsi" w:hAnsiTheme="minorHAnsi" w:cstheme="minorHAnsi"/>
          <w:sz w:val="22"/>
          <w:szCs w:val="22"/>
        </w:rPr>
        <w:t xml:space="preserve">pierwotną przeznaczoną do ogrzewania, wentylacji i przygotowania ciepłej wody w budynku. Ta wartość bazowa może być powiększona o ilość </w:t>
      </w:r>
      <w:r w:rsidRPr="00BF1AEA">
        <w:rPr>
          <w:rFonts w:asciiTheme="minorHAnsi" w:hAnsiTheme="minorHAnsi" w:cstheme="minorHAnsi"/>
          <w:sz w:val="22"/>
          <w:szCs w:val="22"/>
        </w:rPr>
        <w:lastRenderedPageBreak/>
        <w:t>energii zużywanej na chłodzenie i oświetlenie budynku. Nowe wymagania dla energochłonności budynków przekładają się również na wymagania wobec izolacyjności termicznej przegród - obowiązywać będzie nowa wartość graniczna współczynnika przenikania ciepła przez ściany zewnętrzne U ≤ 0,25 W/(m</w:t>
      </w:r>
      <w:r w:rsidRPr="00BF1AEA">
        <w:rPr>
          <w:rFonts w:asciiTheme="minorHAnsi" w:hAnsiTheme="minorHAnsi" w:cstheme="minorHAnsi"/>
          <w:sz w:val="22"/>
          <w:szCs w:val="22"/>
          <w:bdr w:val="none" w:sz="0" w:space="0" w:color="auto" w:frame="1"/>
          <w:vertAlign w:val="superscript"/>
        </w:rPr>
        <w:t>2</w:t>
      </w:r>
      <w:r w:rsidRPr="00BF1AEA">
        <w:rPr>
          <w:rFonts w:asciiTheme="minorHAnsi" w:hAnsiTheme="minorHAnsi" w:cstheme="minorHAnsi"/>
          <w:sz w:val="22"/>
          <w:szCs w:val="22"/>
        </w:rPr>
        <w:t>K). Zmianie ulegną również wymagania wobec dachów, stropów czy ścian wewnętrznych. Nowoprojektowane budynki będą musiały spełniać jednocześnie wymagania co do maksymalnego zapotrzebowania na energię pierwotną (wskaźnik EP) oraz co do minimalnej izolacyjności termicznej przegród (współczynnik U) (obowiązujące jeszcze przepisy dopuszczają spełnienie tylko jedno z powyższych</w:t>
      </w:r>
      <w:r>
        <w:rPr>
          <w:rFonts w:asciiTheme="minorHAnsi" w:hAnsiTheme="minorHAnsi" w:cstheme="minorHAnsi"/>
          <w:sz w:val="22"/>
          <w:szCs w:val="22"/>
        </w:rPr>
        <w:t xml:space="preserve"> </w:t>
      </w:r>
      <w:r w:rsidRPr="00BF1AEA">
        <w:rPr>
          <w:rFonts w:asciiTheme="minorHAnsi" w:hAnsiTheme="minorHAnsi" w:cstheme="minorHAnsi"/>
          <w:sz w:val="22"/>
          <w:szCs w:val="22"/>
        </w:rPr>
        <w:t>wymagań).</w:t>
      </w:r>
      <w:r>
        <w:rPr>
          <w:rFonts w:asciiTheme="minorHAnsi" w:hAnsiTheme="minorHAnsi" w:cstheme="minorHAnsi"/>
          <w:sz w:val="22"/>
          <w:szCs w:val="22"/>
        </w:rPr>
        <w:t xml:space="preserve">    </w:t>
      </w:r>
      <w:r w:rsidRPr="00BF1AEA">
        <w:rPr>
          <w:rFonts w:asciiTheme="minorHAnsi" w:hAnsiTheme="minorHAnsi" w:cstheme="minorHAnsi"/>
          <w:sz w:val="22"/>
          <w:szCs w:val="22"/>
        </w:rPr>
        <w:br/>
        <w:t xml:space="preserve">Maksymalna wartość wskaźnika EP określającego roczne obliczeniowe zapotrzebowanie budynku na nieodnawialną energię pierwotną do ogrzewania, wentylacji, chłodzenia, przygotowania ciepłej wody użytkowej oraz oświetlenia </w:t>
      </w:r>
      <w:r>
        <w:rPr>
          <w:rFonts w:asciiTheme="minorHAnsi" w:hAnsiTheme="minorHAnsi" w:cstheme="minorHAnsi"/>
          <w:sz w:val="22"/>
          <w:szCs w:val="22"/>
        </w:rPr>
        <w:t>należy</w:t>
      </w:r>
      <w:r w:rsidRPr="00BF1AEA">
        <w:rPr>
          <w:rFonts w:asciiTheme="minorHAnsi" w:hAnsiTheme="minorHAnsi" w:cstheme="minorHAnsi"/>
          <w:sz w:val="22"/>
          <w:szCs w:val="22"/>
        </w:rPr>
        <w:t xml:space="preserve"> obliczać na podstawie wzoru:</w:t>
      </w:r>
      <w:r w:rsidRPr="00BF1AEA">
        <w:rPr>
          <w:rFonts w:asciiTheme="minorHAnsi" w:hAnsiTheme="minorHAnsi" w:cstheme="minorHAnsi"/>
          <w:sz w:val="22"/>
          <w:szCs w:val="22"/>
        </w:rPr>
        <w:br/>
        <w:t>EP = EP</w:t>
      </w:r>
      <w:r w:rsidRPr="00BF1AEA">
        <w:rPr>
          <w:rFonts w:asciiTheme="minorHAnsi" w:hAnsiTheme="minorHAnsi" w:cstheme="minorHAnsi"/>
          <w:sz w:val="22"/>
          <w:szCs w:val="22"/>
          <w:bdr w:val="none" w:sz="0" w:space="0" w:color="auto" w:frame="1"/>
          <w:vertAlign w:val="subscript"/>
        </w:rPr>
        <w:t>H+W</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ΔEP</w:t>
      </w:r>
      <w:r w:rsidRPr="00BF1AEA">
        <w:rPr>
          <w:rFonts w:asciiTheme="minorHAnsi" w:hAnsiTheme="minorHAnsi" w:cstheme="minorHAnsi"/>
          <w:sz w:val="22"/>
          <w:szCs w:val="22"/>
          <w:bdr w:val="none" w:sz="0" w:space="0" w:color="auto" w:frame="1"/>
          <w:vertAlign w:val="subscript"/>
        </w:rPr>
        <w:t>C</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ΔEP</w:t>
      </w:r>
      <w:r w:rsidRPr="00BF1AEA">
        <w:rPr>
          <w:rFonts w:asciiTheme="minorHAnsi" w:hAnsiTheme="minorHAnsi" w:cstheme="minorHAnsi"/>
          <w:sz w:val="22"/>
          <w:szCs w:val="22"/>
          <w:bdr w:val="none" w:sz="0" w:space="0" w:color="auto" w:frame="1"/>
          <w:vertAlign w:val="subscript"/>
        </w:rPr>
        <w:t>L</w:t>
      </w:r>
      <w:r w:rsidRPr="00BF1AEA">
        <w:rPr>
          <w:rFonts w:asciiTheme="minorHAnsi" w:hAnsiTheme="minorHAnsi" w:cstheme="minorHAnsi"/>
          <w:sz w:val="22"/>
          <w:szCs w:val="22"/>
        </w:rPr>
        <w:t>; [kWh/(m</w:t>
      </w:r>
      <w:r w:rsidRPr="00BF1AEA">
        <w:rPr>
          <w:rFonts w:asciiTheme="minorHAnsi" w:hAnsiTheme="minorHAnsi" w:cstheme="minorHAnsi"/>
          <w:sz w:val="22"/>
          <w:szCs w:val="22"/>
          <w:bdr w:val="none" w:sz="0" w:space="0" w:color="auto" w:frame="1"/>
          <w:vertAlign w:val="superscript"/>
        </w:rPr>
        <w:t>2</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rok)]</w:t>
      </w:r>
      <w:r w:rsidRPr="00BF1AEA">
        <w:rPr>
          <w:rFonts w:asciiTheme="minorHAnsi" w:hAnsiTheme="minorHAnsi" w:cstheme="minorHAnsi"/>
          <w:sz w:val="22"/>
          <w:szCs w:val="22"/>
        </w:rPr>
        <w:br/>
        <w:t>gdzie:</w:t>
      </w:r>
      <w:r w:rsidRPr="00BF1AEA">
        <w:rPr>
          <w:rFonts w:asciiTheme="minorHAnsi" w:hAnsiTheme="minorHAnsi" w:cstheme="minorHAnsi"/>
          <w:sz w:val="22"/>
          <w:szCs w:val="22"/>
        </w:rPr>
        <w:br/>
        <w:t>EP</w:t>
      </w:r>
      <w:r w:rsidRPr="00BF1AEA">
        <w:rPr>
          <w:rFonts w:asciiTheme="minorHAnsi" w:hAnsiTheme="minorHAnsi" w:cstheme="minorHAnsi"/>
          <w:sz w:val="22"/>
          <w:szCs w:val="22"/>
          <w:bdr w:val="none" w:sz="0" w:space="0" w:color="auto" w:frame="1"/>
          <w:vertAlign w:val="subscript"/>
        </w:rPr>
        <w:t>H+W</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cząstkowa maksymalna wartość wskaźnika EP na potrzeby ogrzewania, wentylacji oraz przygotowania ciepłej</w:t>
      </w:r>
      <w:r w:rsidRPr="00BF1AEA">
        <w:rPr>
          <w:rFonts w:asciiTheme="minorHAnsi" w:hAnsiTheme="minorHAnsi" w:cstheme="minorHAnsi"/>
          <w:sz w:val="22"/>
          <w:szCs w:val="22"/>
        </w:rPr>
        <w:br/>
        <w:t>wody użytkowej,</w:t>
      </w:r>
      <w:r w:rsidRPr="00BF1AEA">
        <w:rPr>
          <w:rFonts w:asciiTheme="minorHAnsi" w:hAnsiTheme="minorHAnsi" w:cstheme="minorHAnsi"/>
          <w:sz w:val="22"/>
          <w:szCs w:val="22"/>
        </w:rPr>
        <w:br/>
        <w:t>ΔEP</w:t>
      </w:r>
      <w:r w:rsidRPr="00BF1AEA">
        <w:rPr>
          <w:rFonts w:asciiTheme="minorHAnsi" w:hAnsiTheme="minorHAnsi" w:cstheme="minorHAnsi"/>
          <w:sz w:val="22"/>
          <w:szCs w:val="22"/>
          <w:bdr w:val="none" w:sz="0" w:space="0" w:color="auto" w:frame="1"/>
          <w:vertAlign w:val="subscript"/>
        </w:rPr>
        <w:t>C</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cząstkowa maksymalna wartość wskaźnika EP na potrzeby chłodzenia,</w:t>
      </w:r>
      <w:r w:rsidRPr="00BF1AEA">
        <w:rPr>
          <w:rFonts w:asciiTheme="minorHAnsi" w:hAnsiTheme="minorHAnsi" w:cstheme="minorHAnsi"/>
          <w:sz w:val="22"/>
          <w:szCs w:val="22"/>
        </w:rPr>
        <w:br/>
        <w:t>ΔEP</w:t>
      </w:r>
      <w:r w:rsidRPr="00BF1AEA">
        <w:rPr>
          <w:rFonts w:asciiTheme="minorHAnsi" w:hAnsiTheme="minorHAnsi" w:cstheme="minorHAnsi"/>
          <w:sz w:val="22"/>
          <w:szCs w:val="22"/>
          <w:bdr w:val="none" w:sz="0" w:space="0" w:color="auto" w:frame="1"/>
          <w:vertAlign w:val="subscript"/>
        </w:rPr>
        <w:t>L</w:t>
      </w:r>
      <w:r w:rsidRPr="00BF1AEA">
        <w:rPr>
          <w:rStyle w:val="apple-converted-space"/>
          <w:rFonts w:asciiTheme="minorHAnsi" w:eastAsiaTheme="majorEastAsia" w:hAnsiTheme="minorHAnsi" w:cstheme="minorHAnsi"/>
          <w:sz w:val="22"/>
          <w:szCs w:val="22"/>
        </w:rPr>
        <w:t> </w:t>
      </w:r>
      <w:r w:rsidRPr="00BF1AEA">
        <w:rPr>
          <w:rFonts w:asciiTheme="minorHAnsi" w:hAnsiTheme="minorHAnsi" w:cstheme="minorHAnsi"/>
          <w:sz w:val="22"/>
          <w:szCs w:val="22"/>
        </w:rPr>
        <w:t>– cząstkowa maksymalna wartość wskaźnika EP na potrzeby oświetlenia.</w:t>
      </w:r>
    </w:p>
    <w:p w:rsidR="00C66A51" w:rsidRDefault="00C66A51" w:rsidP="00C66A51">
      <w:pPr>
        <w:pStyle w:val="NormalnyWeb"/>
        <w:shd w:val="clear" w:color="auto" w:fill="FFFFFF"/>
        <w:spacing w:before="0" w:beforeAutospacing="0" w:after="0" w:afterAutospacing="0" w:line="360" w:lineRule="auto"/>
        <w:rPr>
          <w:rFonts w:asciiTheme="minorHAnsi" w:hAnsiTheme="minorHAnsi" w:cstheme="minorHAnsi"/>
          <w:sz w:val="22"/>
          <w:szCs w:val="22"/>
        </w:rPr>
      </w:pPr>
    </w:p>
    <w:p w:rsidR="00C66A51" w:rsidRPr="00BF1AEA" w:rsidRDefault="00C66A51" w:rsidP="00C66A51">
      <w:pPr>
        <w:pStyle w:val="NormalnyWeb"/>
        <w:shd w:val="clear" w:color="auto" w:fill="FFFFFF"/>
        <w:spacing w:before="0" w:beforeAutospacing="0" w:after="0" w:afterAutospacing="0" w:line="360" w:lineRule="auto"/>
        <w:rPr>
          <w:rFonts w:asciiTheme="minorHAnsi" w:hAnsiTheme="minorHAnsi" w:cstheme="minorHAnsi"/>
          <w:sz w:val="22"/>
          <w:szCs w:val="22"/>
        </w:rPr>
      </w:pPr>
    </w:p>
    <w:p w:rsidR="00C66A51" w:rsidRPr="0054713B" w:rsidRDefault="00C66A51" w:rsidP="00C66A51">
      <w:pPr>
        <w:rPr>
          <w:u w:val="single"/>
        </w:rPr>
      </w:pPr>
      <w:r w:rsidRPr="0054713B">
        <w:rPr>
          <w:u w:val="single"/>
        </w:rPr>
        <w:t>Ustawa z dnia 29 sierpnia 2014 r., o charakterystyce energetycznej budynków.</w:t>
      </w:r>
    </w:p>
    <w:p w:rsidR="00C66A51" w:rsidRPr="001C3A20" w:rsidRDefault="00C66A51" w:rsidP="00C66A51">
      <w:pPr>
        <w:spacing w:line="360" w:lineRule="auto"/>
        <w:jc w:val="both"/>
        <w:rPr>
          <w:rFonts w:ascii="Arial" w:hAnsi="Arial" w:cs="Arial"/>
          <w:shd w:val="clear" w:color="auto" w:fill="FFFFFF"/>
        </w:rPr>
      </w:pPr>
      <w:r w:rsidRPr="001C3A20">
        <w:rPr>
          <w:rFonts w:ascii="Arial" w:hAnsi="Arial" w:cs="Arial"/>
          <w:shd w:val="clear" w:color="auto" w:fill="FFFFFF"/>
        </w:rPr>
        <w:t>Nowelizacji uległa dotychczas obowiązujące ustawa o sporządzaniu świadectw charakterystyki energetycznej budynków.</w:t>
      </w:r>
    </w:p>
    <w:p w:rsidR="00C66A51" w:rsidRPr="003D6A7D" w:rsidRDefault="00C66A51" w:rsidP="00C66A51">
      <w:pPr>
        <w:autoSpaceDE w:val="0"/>
        <w:autoSpaceDN w:val="0"/>
        <w:adjustRightInd w:val="0"/>
        <w:spacing w:after="0" w:line="360" w:lineRule="auto"/>
        <w:jc w:val="both"/>
        <w:rPr>
          <w:rFonts w:cstheme="minorHAnsi"/>
        </w:rPr>
      </w:pPr>
      <w:r w:rsidRPr="003D6A7D">
        <w:rPr>
          <w:rFonts w:ascii="Arial" w:hAnsi="Arial" w:cs="Arial"/>
          <w:shd w:val="clear" w:color="auto" w:fill="FFFFFF"/>
        </w:rPr>
        <w:t xml:space="preserve">Ustawa o charakterystyce energetycznej budynków zapewnia wdrożenie unijnej dyrektywy. Zgodnie z nią, od początku 2021 r. wszystkie nowe budynki w krajach członkowskich będą musiały spełniać wyśrubowane wymagania zużycia energii. Wcześniej, bo od 2018 r. takie standardy będą musiały spełniać budynki publiczne.                      </w:t>
      </w:r>
      <w:r w:rsidRPr="003D6A7D">
        <w:rPr>
          <w:rStyle w:val="apple-converted-space"/>
          <w:rFonts w:ascii="Arial" w:hAnsi="Arial" w:cs="Arial"/>
          <w:shd w:val="clear" w:color="auto" w:fill="FFFFFF"/>
        </w:rPr>
        <w:t> </w:t>
      </w:r>
      <w:r w:rsidRPr="003D6A7D">
        <w:rPr>
          <w:rFonts w:ascii="Arial" w:hAnsi="Arial" w:cs="Arial"/>
        </w:rPr>
        <w:br/>
      </w:r>
      <w:r w:rsidRPr="003D6A7D">
        <w:rPr>
          <w:rFonts w:ascii="Arial" w:hAnsi="Arial" w:cs="Arial"/>
          <w:shd w:val="clear" w:color="auto" w:fill="FFFFFF"/>
        </w:rPr>
        <w:t xml:space="preserve">Właściciele lub zarządcy budynków, chcący je sprzedać bądź wynająć, będą musieli zlecić sporządzenie świadectwa. W ustawie zapisano także, że będzie to dotyczyło również osób posiadających spółdzielcze własnościowe prawo do lokalu, w przypadku gdy zechcą taki lokal sprzedać.                             </w:t>
      </w:r>
      <w:r w:rsidRPr="003D6A7D">
        <w:rPr>
          <w:rStyle w:val="apple-converted-space"/>
          <w:rFonts w:ascii="Arial" w:hAnsi="Arial" w:cs="Arial"/>
          <w:shd w:val="clear" w:color="auto" w:fill="FFFFFF"/>
        </w:rPr>
        <w:t xml:space="preserve">                 </w:t>
      </w:r>
      <w:r w:rsidRPr="003D6A7D">
        <w:rPr>
          <w:rFonts w:ascii="Arial" w:hAnsi="Arial" w:cs="Arial"/>
        </w:rPr>
        <w:br/>
      </w:r>
      <w:r w:rsidRPr="003D6A7D">
        <w:rPr>
          <w:rFonts w:ascii="Arial" w:hAnsi="Arial" w:cs="Arial"/>
          <w:shd w:val="clear" w:color="auto" w:fill="FFFFFF"/>
        </w:rPr>
        <w:t xml:space="preserve">Zgodnie z regulacją takie świadectwo będą musiały mieć ponadto istniejące budynki o powierzchni użytkowej przekraczającej 500 m kw., a od 9 lipca 2015 r. - od 250 m kw., </w:t>
      </w:r>
      <w:r w:rsidRPr="003D6A7D">
        <w:rPr>
          <w:rFonts w:ascii="Arial" w:hAnsi="Arial" w:cs="Arial"/>
          <w:shd w:val="clear" w:color="auto" w:fill="FFFFFF"/>
        </w:rPr>
        <w:lastRenderedPageBreak/>
        <w:t>zajmowane przez: prokuraturę, wymiar sprawiedliwości i administrację publiczną. Budynki zajmowane przez te instytucje o powierzchni użytkowej od 250 m kw. będą musiały mieć świadectwa charakterystyki energetycznej zaraz po wejściu w życie przyszłej ustawy.</w:t>
      </w:r>
      <w:r w:rsidRPr="003D6A7D">
        <w:rPr>
          <w:rStyle w:val="apple-converted-space"/>
          <w:rFonts w:ascii="Arial" w:hAnsi="Arial" w:cs="Arial"/>
          <w:shd w:val="clear" w:color="auto" w:fill="FFFFFF"/>
        </w:rPr>
        <w:t> </w:t>
      </w:r>
    </w:p>
    <w:p w:rsidR="00C66A51" w:rsidRPr="003D6A7D" w:rsidRDefault="00C66A51" w:rsidP="00C66A51">
      <w:pPr>
        <w:autoSpaceDE w:val="0"/>
        <w:autoSpaceDN w:val="0"/>
        <w:adjustRightInd w:val="0"/>
        <w:spacing w:after="0" w:line="360" w:lineRule="auto"/>
        <w:jc w:val="both"/>
        <w:rPr>
          <w:rFonts w:cstheme="minorHAnsi"/>
        </w:rPr>
      </w:pPr>
      <w:r w:rsidRPr="003D6A7D">
        <w:rPr>
          <w:rFonts w:ascii="Arial" w:hAnsi="Arial" w:cs="Arial"/>
          <w:shd w:val="clear" w:color="auto" w:fill="FFFFFF"/>
        </w:rPr>
        <w:t>Przepisy wprowadzają ponadto obowiązek umieszczenia kopii świadectwa charakterystyki energetycznej w widocznym miejscu w budynkach o powierzchni przekraczającej 500 m kw., w których są świadczone usługi. Chodzi m.in. o dworce, lotniska, muzea, hale wystawiennicze i centra handlowe. Ustawa zakłada także, że okresowej kontroli (co najmniej raz na 5 lat) będą podlegały kotły o mocy do 20 KW.</w:t>
      </w:r>
      <w:r w:rsidRPr="003D6A7D">
        <w:rPr>
          <w:rStyle w:val="apple-converted-space"/>
          <w:rFonts w:ascii="Arial" w:hAnsi="Arial" w:cs="Arial"/>
          <w:shd w:val="clear" w:color="auto" w:fill="FFFFFF"/>
        </w:rPr>
        <w:t> </w:t>
      </w:r>
    </w:p>
    <w:p w:rsidR="00C66A51" w:rsidRDefault="00C66A51" w:rsidP="00C66A51">
      <w:pPr>
        <w:autoSpaceDE w:val="0"/>
        <w:autoSpaceDN w:val="0"/>
        <w:adjustRightInd w:val="0"/>
        <w:spacing w:after="0" w:line="360" w:lineRule="auto"/>
        <w:jc w:val="both"/>
        <w:rPr>
          <w:rFonts w:cstheme="minorHAnsi"/>
          <w:b/>
        </w:rPr>
      </w:pPr>
    </w:p>
    <w:p w:rsidR="00C66A51" w:rsidRPr="0054713B" w:rsidRDefault="00C66A51" w:rsidP="00C66A51">
      <w:pPr>
        <w:rPr>
          <w:u w:val="single"/>
        </w:rPr>
      </w:pPr>
      <w:r w:rsidRPr="0054713B">
        <w:rPr>
          <w:u w:val="single"/>
        </w:rPr>
        <w:t>Rozporządzenie w sprawie metodologii obliczeń.</w:t>
      </w:r>
    </w:p>
    <w:p w:rsidR="00C66A51" w:rsidRDefault="00C66A51" w:rsidP="00C66A51">
      <w:pPr>
        <w:autoSpaceDE w:val="0"/>
        <w:autoSpaceDN w:val="0"/>
        <w:adjustRightInd w:val="0"/>
        <w:spacing w:after="0" w:line="360" w:lineRule="auto"/>
        <w:jc w:val="both"/>
        <w:rPr>
          <w:rFonts w:cstheme="minorHAnsi"/>
        </w:rPr>
      </w:pPr>
      <w:r>
        <w:rPr>
          <w:rFonts w:cstheme="minorHAnsi"/>
        </w:rPr>
        <w:t xml:space="preserve">Znowelizowano również metodologię dotyczącą obliczeń. </w:t>
      </w:r>
    </w:p>
    <w:p w:rsidR="00C66A51" w:rsidRPr="00EB63A1" w:rsidRDefault="00C66A51" w:rsidP="00C66A51">
      <w:pPr>
        <w:autoSpaceDE w:val="0"/>
        <w:autoSpaceDN w:val="0"/>
        <w:adjustRightInd w:val="0"/>
        <w:spacing w:after="0" w:line="360" w:lineRule="auto"/>
        <w:jc w:val="both"/>
        <w:rPr>
          <w:rFonts w:cstheme="minorHAnsi"/>
        </w:rPr>
      </w:pPr>
      <w:r>
        <w:rPr>
          <w:rFonts w:cstheme="minorHAnsi"/>
        </w:rPr>
        <w:t>Nowelizację wprowadziło 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w:t>
      </w:r>
      <w:r w:rsidRPr="00EB63A1">
        <w:rPr>
          <w:rFonts w:cstheme="minorHAnsi"/>
        </w:rPr>
        <w:t>).</w:t>
      </w:r>
    </w:p>
    <w:p w:rsidR="00B81316" w:rsidRDefault="00B81316" w:rsidP="00C66A51">
      <w:pPr>
        <w:autoSpaceDE w:val="0"/>
        <w:autoSpaceDN w:val="0"/>
        <w:adjustRightInd w:val="0"/>
        <w:spacing w:after="0" w:line="360" w:lineRule="auto"/>
        <w:jc w:val="both"/>
        <w:rPr>
          <w:rFonts w:cstheme="minorHAnsi"/>
        </w:rPr>
      </w:pPr>
    </w:p>
    <w:p w:rsidR="00C66A51" w:rsidRPr="00EB63A1" w:rsidRDefault="00C66A51" w:rsidP="00B81316">
      <w:pPr>
        <w:autoSpaceDE w:val="0"/>
        <w:autoSpaceDN w:val="0"/>
        <w:adjustRightInd w:val="0"/>
        <w:spacing w:after="0" w:line="360" w:lineRule="auto"/>
        <w:ind w:firstLine="708"/>
        <w:jc w:val="both"/>
        <w:rPr>
          <w:rFonts w:cstheme="minorHAnsi"/>
        </w:rPr>
      </w:pPr>
      <w:r>
        <w:rPr>
          <w:rFonts w:cstheme="minorHAnsi"/>
        </w:rPr>
        <w:t>Wszystkie wymienione r</w:t>
      </w:r>
      <w:r w:rsidRPr="00EB63A1">
        <w:rPr>
          <w:rFonts w:cstheme="minorHAnsi"/>
        </w:rPr>
        <w:t>ozporządzenia te mają na celu zmniejszenie zapotrzebowania n</w:t>
      </w:r>
      <w:r>
        <w:rPr>
          <w:rFonts w:cstheme="minorHAnsi"/>
        </w:rPr>
        <w:t xml:space="preserve">a ciepło nowego </w:t>
      </w:r>
      <w:r w:rsidRPr="00EB63A1">
        <w:rPr>
          <w:rFonts w:cstheme="minorHAnsi"/>
        </w:rPr>
        <w:t>budownictwa, zwłaszcza po roku 2020, kiedy to wsz</w:t>
      </w:r>
      <w:r>
        <w:rPr>
          <w:rFonts w:cstheme="minorHAnsi"/>
        </w:rPr>
        <w:t xml:space="preserve">ystkie nowe budynki powinny być </w:t>
      </w:r>
      <w:r w:rsidRPr="00EB63A1">
        <w:rPr>
          <w:rFonts w:cstheme="minorHAnsi"/>
        </w:rPr>
        <w:t xml:space="preserve">budowane o charakterystyce energetycznej spełniającej </w:t>
      </w:r>
      <w:r>
        <w:rPr>
          <w:rFonts w:cstheme="minorHAnsi"/>
        </w:rPr>
        <w:t xml:space="preserve">zasadę „niemal zerowego zużycia </w:t>
      </w:r>
      <w:r w:rsidRPr="00EB63A1">
        <w:rPr>
          <w:rFonts w:cstheme="minorHAnsi"/>
        </w:rPr>
        <w:t>energii pierwotnej”, to znaczy, że ilość energii powinna pocho</w:t>
      </w:r>
      <w:r>
        <w:rPr>
          <w:rFonts w:cstheme="minorHAnsi"/>
        </w:rPr>
        <w:t xml:space="preserve">dzić w bardzo wysokim stopniu z </w:t>
      </w:r>
      <w:r w:rsidRPr="00EB63A1">
        <w:rPr>
          <w:rFonts w:cstheme="minorHAnsi"/>
        </w:rPr>
        <w:t>energii ze źródeł odnawialnych, w tym energii ze źródeł odna</w:t>
      </w:r>
      <w:r>
        <w:rPr>
          <w:rFonts w:cstheme="minorHAnsi"/>
        </w:rPr>
        <w:t xml:space="preserve">wialnych wytwarzanej na miejscu </w:t>
      </w:r>
      <w:r w:rsidRPr="00EB63A1">
        <w:rPr>
          <w:rFonts w:cstheme="minorHAnsi"/>
        </w:rPr>
        <w:t>lub w pobliżu.</w:t>
      </w:r>
    </w:p>
    <w:p w:rsidR="00C66A51" w:rsidRPr="00EB63A1" w:rsidRDefault="00C66A51" w:rsidP="00C66A51">
      <w:pPr>
        <w:autoSpaceDE w:val="0"/>
        <w:autoSpaceDN w:val="0"/>
        <w:adjustRightInd w:val="0"/>
        <w:spacing w:after="0" w:line="360" w:lineRule="auto"/>
        <w:jc w:val="both"/>
        <w:rPr>
          <w:rFonts w:cstheme="minorHAnsi"/>
        </w:rPr>
      </w:pPr>
      <w:r w:rsidRPr="00EB63A1">
        <w:rPr>
          <w:rFonts w:cstheme="minorHAnsi"/>
        </w:rPr>
        <w:t>W roku 2010 natomiast znowelizowana została dyrektywa 2002/91/WE w sprawie</w:t>
      </w:r>
    </w:p>
    <w:p w:rsidR="00C66A51" w:rsidRPr="00EB63A1" w:rsidRDefault="00C66A51" w:rsidP="00C66A51">
      <w:pPr>
        <w:autoSpaceDE w:val="0"/>
        <w:autoSpaceDN w:val="0"/>
        <w:adjustRightInd w:val="0"/>
        <w:spacing w:after="0" w:line="360" w:lineRule="auto"/>
        <w:jc w:val="both"/>
        <w:rPr>
          <w:rFonts w:cstheme="minorHAnsi"/>
        </w:rPr>
      </w:pPr>
      <w:r w:rsidRPr="00EB63A1">
        <w:rPr>
          <w:rFonts w:cstheme="minorHAnsi"/>
        </w:rPr>
        <w:t xml:space="preserve">charakterystyki energetycznej budynków. Celem nowelizacji </w:t>
      </w:r>
      <w:r>
        <w:rPr>
          <w:rFonts w:cstheme="minorHAnsi"/>
        </w:rPr>
        <w:t xml:space="preserve">było między innymi ustanowienie </w:t>
      </w:r>
      <w:r w:rsidRPr="00EB63A1">
        <w:rPr>
          <w:rFonts w:cstheme="minorHAnsi"/>
        </w:rPr>
        <w:t>skuteczniejszej promocji, opłacalnej ekonomicznie, poprawy jakości energetycznej budynków.</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5. Do pocz</w:t>
      </w:r>
      <w:r>
        <w:rPr>
          <w:rFonts w:ascii="TT57o00" w:hAnsi="TT57o00" w:cs="TT57o00"/>
        </w:rPr>
        <w:t>ą</w:t>
      </w:r>
      <w:r>
        <w:rPr>
          <w:rFonts w:ascii="Arial" w:hAnsi="Arial" w:cs="Arial"/>
        </w:rPr>
        <w:t>tku 2008 roku wi</w:t>
      </w:r>
      <w:r>
        <w:rPr>
          <w:rFonts w:ascii="TT57o00" w:hAnsi="TT57o00" w:cs="TT57o00"/>
        </w:rPr>
        <w:t>ę</w:t>
      </w:r>
      <w:r>
        <w:rPr>
          <w:rFonts w:ascii="Arial" w:hAnsi="Arial" w:cs="Arial"/>
        </w:rPr>
        <w:t>kszo</w:t>
      </w:r>
      <w:r>
        <w:rPr>
          <w:rFonts w:ascii="TT57o00" w:hAnsi="TT57o00" w:cs="TT57o00"/>
        </w:rPr>
        <w:t xml:space="preserve">ść </w:t>
      </w:r>
      <w:r>
        <w:rPr>
          <w:rFonts w:ascii="Arial" w:hAnsi="Arial" w:cs="Arial"/>
        </w:rPr>
        <w:t>przedsi</w:t>
      </w:r>
      <w:r>
        <w:rPr>
          <w:rFonts w:ascii="TT57o00" w:hAnsi="TT57o00" w:cs="TT57o00"/>
        </w:rPr>
        <w:t>ę</w:t>
      </w:r>
      <w:r>
        <w:rPr>
          <w:rFonts w:ascii="Arial" w:hAnsi="Arial" w:cs="Arial"/>
        </w:rPr>
        <w:t>biorstw energetycznych zrealizowała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inwestycje dostosowuj</w:t>
      </w:r>
      <w:r>
        <w:rPr>
          <w:rFonts w:ascii="TT57o00" w:hAnsi="TT57o00" w:cs="TT57o00"/>
        </w:rPr>
        <w:t>ą</w:t>
      </w:r>
      <w:r>
        <w:rPr>
          <w:rFonts w:ascii="Arial" w:hAnsi="Arial" w:cs="Arial"/>
        </w:rPr>
        <w:t>c swoje funkcjonowanie do wymogów prawa w zakresie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ochrony </w:t>
      </w:r>
      <w:r>
        <w:rPr>
          <w:rFonts w:ascii="TT57o00" w:hAnsi="TT57o00" w:cs="TT57o00"/>
        </w:rPr>
        <w:t>ś</w:t>
      </w:r>
      <w:r>
        <w:rPr>
          <w:rFonts w:ascii="Arial" w:hAnsi="Arial" w:cs="Arial"/>
        </w:rPr>
        <w:t>rodowiska. Emisje podstawowych zanieczyszcze</w:t>
      </w:r>
      <w:r>
        <w:rPr>
          <w:rFonts w:ascii="TT57o00" w:hAnsi="TT57o00" w:cs="TT57o00"/>
        </w:rPr>
        <w:t xml:space="preserve">ń </w:t>
      </w:r>
      <w:r>
        <w:rPr>
          <w:rFonts w:ascii="Arial" w:hAnsi="Arial" w:cs="Arial"/>
        </w:rPr>
        <w:t>w elektrowniach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elektrociepłowniach zawodowych na koniec 2008 roku wyniosły:</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CO</w:t>
      </w:r>
      <w:r>
        <w:rPr>
          <w:rFonts w:ascii="Arial" w:hAnsi="Arial" w:cs="Arial"/>
          <w:sz w:val="14"/>
          <w:szCs w:val="14"/>
        </w:rPr>
        <w:t>2</w:t>
      </w:r>
      <w:r>
        <w:rPr>
          <w:rFonts w:ascii="Arial" w:hAnsi="Arial" w:cs="Arial"/>
        </w:rPr>
        <w:t>: 143,5 mln ton,</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SO</w:t>
      </w:r>
      <w:r>
        <w:rPr>
          <w:rFonts w:ascii="Arial" w:hAnsi="Arial" w:cs="Arial"/>
          <w:sz w:val="14"/>
          <w:szCs w:val="14"/>
        </w:rPr>
        <w:t>2</w:t>
      </w:r>
      <w:r>
        <w:rPr>
          <w:rFonts w:ascii="Arial" w:hAnsi="Arial" w:cs="Arial"/>
        </w:rPr>
        <w:t>: 444,8 tys. ton,</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NO</w:t>
      </w:r>
      <w:r>
        <w:rPr>
          <w:rFonts w:ascii="Arial" w:hAnsi="Arial" w:cs="Arial"/>
          <w:sz w:val="14"/>
          <w:szCs w:val="14"/>
        </w:rPr>
        <w:t>x</w:t>
      </w:r>
      <w:r>
        <w:rPr>
          <w:rFonts w:ascii="Arial" w:hAnsi="Arial" w:cs="Arial"/>
        </w:rPr>
        <w:t>: 224,4 tys. ton.</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Wielko</w:t>
      </w:r>
      <w:r>
        <w:rPr>
          <w:rFonts w:ascii="TT57o00" w:hAnsi="TT57o00" w:cs="TT57o00"/>
        </w:rPr>
        <w:t xml:space="preserve">ść </w:t>
      </w:r>
      <w:r>
        <w:rPr>
          <w:rFonts w:ascii="Arial" w:hAnsi="Arial" w:cs="Arial"/>
        </w:rPr>
        <w:t>emisji podstawowych zanieczyszcze</w:t>
      </w:r>
      <w:r>
        <w:rPr>
          <w:rFonts w:ascii="TT57o00" w:hAnsi="TT57o00" w:cs="TT57o00"/>
        </w:rPr>
        <w:t xml:space="preserve">ń </w:t>
      </w:r>
      <w:r>
        <w:rPr>
          <w:rFonts w:ascii="Arial" w:hAnsi="Arial" w:cs="Arial"/>
        </w:rPr>
        <w:t>w 2008 roku spadła w porównaniu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roku 2007, w którym wyniosły one odpowiednio:</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CO</w:t>
      </w:r>
      <w:r>
        <w:rPr>
          <w:rFonts w:ascii="Arial" w:hAnsi="Arial" w:cs="Arial"/>
          <w:sz w:val="14"/>
          <w:szCs w:val="14"/>
        </w:rPr>
        <w:t>2</w:t>
      </w:r>
      <w:r>
        <w:rPr>
          <w:rFonts w:ascii="Arial" w:hAnsi="Arial" w:cs="Arial"/>
        </w:rPr>
        <w:t>: 149,9 mln ton,</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SO</w:t>
      </w:r>
      <w:r>
        <w:rPr>
          <w:rFonts w:ascii="Arial" w:hAnsi="Arial" w:cs="Arial"/>
          <w:sz w:val="14"/>
          <w:szCs w:val="14"/>
        </w:rPr>
        <w:t>2</w:t>
      </w:r>
      <w:r>
        <w:rPr>
          <w:rFonts w:ascii="Arial" w:hAnsi="Arial" w:cs="Arial"/>
        </w:rPr>
        <w:t>: 668,7 tys. ton,</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NO</w:t>
      </w:r>
      <w:r>
        <w:rPr>
          <w:rFonts w:ascii="Arial" w:hAnsi="Arial" w:cs="Arial"/>
          <w:sz w:val="14"/>
          <w:szCs w:val="14"/>
        </w:rPr>
        <w:t>x</w:t>
      </w:r>
      <w:r>
        <w:rPr>
          <w:rFonts w:ascii="Arial" w:hAnsi="Arial" w:cs="Arial"/>
        </w:rPr>
        <w:t>: 248,7 tys. ton.</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6. Polska osi</w:t>
      </w:r>
      <w:r>
        <w:rPr>
          <w:rFonts w:ascii="TT57o00" w:hAnsi="TT57o00" w:cs="TT57o00"/>
        </w:rPr>
        <w:t>ą</w:t>
      </w:r>
      <w:r>
        <w:rPr>
          <w:rFonts w:ascii="Arial" w:hAnsi="Arial" w:cs="Arial"/>
        </w:rPr>
        <w:t>gn</w:t>
      </w:r>
      <w:r>
        <w:rPr>
          <w:rFonts w:ascii="TT57o00" w:hAnsi="TT57o00" w:cs="TT57o00"/>
        </w:rPr>
        <w:t>ę</w:t>
      </w:r>
      <w:r>
        <w:rPr>
          <w:rFonts w:ascii="Arial" w:hAnsi="Arial" w:cs="Arial"/>
        </w:rPr>
        <w:t>ła udział OZE i biopaliw:</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5,2% OZE w bilansie energii pierwotnej na koniec 2008 roku.</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 2,9% w 2005 roku do 3,9% w 2007 roku i do 4,7% w 2008 roku wzrósł udział</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OZE w zu</w:t>
      </w:r>
      <w:r>
        <w:rPr>
          <w:rFonts w:ascii="TT57o00" w:hAnsi="TT57o00" w:cs="TT57o00"/>
        </w:rPr>
        <w:t>ż</w:t>
      </w:r>
      <w:r>
        <w:rPr>
          <w:rFonts w:ascii="Arial" w:hAnsi="Arial" w:cs="Arial"/>
        </w:rPr>
        <w:t>yciu energii elektrycznej brutto.</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 0,29% w 2004 r. do 0,92% w 2006 r wzrós</w:t>
      </w:r>
      <w:r w:rsidR="002F1958">
        <w:rPr>
          <w:rFonts w:ascii="Arial" w:hAnsi="Arial" w:cs="Arial"/>
        </w:rPr>
        <w:t xml:space="preserve">ł udział biopaliw w rynku paliw </w:t>
      </w:r>
      <w:r>
        <w:rPr>
          <w:rFonts w:ascii="Arial" w:hAnsi="Arial" w:cs="Arial"/>
        </w:rPr>
        <w:t>transportowych, a nast</w:t>
      </w:r>
      <w:r>
        <w:rPr>
          <w:rFonts w:ascii="TT57o00" w:hAnsi="TT57o00" w:cs="TT57o00"/>
        </w:rPr>
        <w:t>ę</w:t>
      </w:r>
      <w:r>
        <w:rPr>
          <w:rFonts w:ascii="Arial" w:hAnsi="Arial" w:cs="Arial"/>
        </w:rPr>
        <w:t>pnie spadł do pozio</w:t>
      </w:r>
      <w:r w:rsidR="002F1958">
        <w:rPr>
          <w:rFonts w:ascii="Arial" w:hAnsi="Arial" w:cs="Arial"/>
        </w:rPr>
        <w:t xml:space="preserve">mu 0,68% w 2007 roku. W 2008 r. </w:t>
      </w:r>
      <w:r>
        <w:rPr>
          <w:rFonts w:ascii="Arial" w:hAnsi="Arial" w:cs="Arial"/>
        </w:rPr>
        <w:t>udział ten wzrósł do 3,66 % co pozwoliło na osi</w:t>
      </w:r>
      <w:r>
        <w:rPr>
          <w:rFonts w:ascii="TT57o00" w:hAnsi="TT57o00" w:cs="TT57o00"/>
        </w:rPr>
        <w:t>ą</w:t>
      </w:r>
      <w:r>
        <w:rPr>
          <w:rFonts w:ascii="Arial" w:hAnsi="Arial" w:cs="Arial"/>
        </w:rPr>
        <w:t>gni</w:t>
      </w:r>
      <w:r>
        <w:rPr>
          <w:rFonts w:ascii="TT57o00" w:hAnsi="TT57o00" w:cs="TT57o00"/>
        </w:rPr>
        <w:t>ę</w:t>
      </w:r>
      <w:r w:rsidR="002F1958">
        <w:rPr>
          <w:rFonts w:ascii="Arial" w:hAnsi="Arial" w:cs="Arial"/>
        </w:rPr>
        <w:t xml:space="preserve">cie Narodowego Celu </w:t>
      </w:r>
      <w:r>
        <w:rPr>
          <w:rFonts w:ascii="Arial" w:hAnsi="Arial" w:cs="Arial"/>
        </w:rPr>
        <w:t>Wska</w:t>
      </w:r>
      <w:r>
        <w:rPr>
          <w:rFonts w:ascii="TT57o00" w:hAnsi="TT57o00" w:cs="TT57o00"/>
        </w:rPr>
        <w:t>ź</w:t>
      </w:r>
      <w:r>
        <w:rPr>
          <w:rFonts w:ascii="Arial" w:hAnsi="Arial" w:cs="Arial"/>
        </w:rPr>
        <w:t>nikowego.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Jednak osi</w:t>
      </w:r>
      <w:r>
        <w:rPr>
          <w:rFonts w:ascii="TT57o00" w:hAnsi="TT57o00" w:cs="TT57o00"/>
        </w:rPr>
        <w:t>ą</w:t>
      </w:r>
      <w:r>
        <w:rPr>
          <w:rFonts w:ascii="Arial" w:hAnsi="Arial" w:cs="Arial"/>
        </w:rPr>
        <w:t>gni</w:t>
      </w:r>
      <w:r>
        <w:rPr>
          <w:rFonts w:ascii="TT57o00" w:hAnsi="TT57o00" w:cs="TT57o00"/>
        </w:rPr>
        <w:t>ę</w:t>
      </w:r>
      <w:r>
        <w:rPr>
          <w:rFonts w:ascii="Arial" w:hAnsi="Arial" w:cs="Arial"/>
        </w:rPr>
        <w:t>te rezultaty i wykorzystane rozwi</w:t>
      </w:r>
      <w:r>
        <w:rPr>
          <w:rFonts w:ascii="TT57o00" w:hAnsi="TT57o00" w:cs="TT57o00"/>
        </w:rPr>
        <w:t>ą</w:t>
      </w:r>
      <w:r>
        <w:rPr>
          <w:rFonts w:ascii="Arial" w:hAnsi="Arial" w:cs="Arial"/>
        </w:rPr>
        <w:t>zania nie zapewniaj</w:t>
      </w:r>
      <w:r>
        <w:rPr>
          <w:rFonts w:ascii="TT57o00" w:hAnsi="TT57o00" w:cs="TT57o00"/>
        </w:rPr>
        <w:t xml:space="preserve">ą </w:t>
      </w:r>
      <w:r>
        <w:rPr>
          <w:rFonts w:ascii="Arial" w:hAnsi="Arial" w:cs="Arial"/>
        </w:rPr>
        <w:t>osi</w:t>
      </w:r>
      <w:r>
        <w:rPr>
          <w:rFonts w:ascii="TT57o00" w:hAnsi="TT57o00" w:cs="TT57o00"/>
        </w:rPr>
        <w:t>ą</w:t>
      </w:r>
      <w:r>
        <w:rPr>
          <w:rFonts w:ascii="Arial" w:hAnsi="Arial" w:cs="Arial"/>
        </w:rPr>
        <w:t>gni</w:t>
      </w:r>
      <w:r>
        <w:rPr>
          <w:rFonts w:ascii="TT57o00" w:hAnsi="TT57o00" w:cs="TT57o00"/>
        </w:rPr>
        <w:t>ę</w:t>
      </w:r>
      <w:r w:rsidR="002F1958">
        <w:rPr>
          <w:rFonts w:ascii="Arial" w:hAnsi="Arial" w:cs="Arial"/>
        </w:rPr>
        <w:t xml:space="preserve">cia </w:t>
      </w:r>
      <w:r>
        <w:rPr>
          <w:rFonts w:ascii="Arial" w:hAnsi="Arial" w:cs="Arial"/>
        </w:rPr>
        <w:t>zało</w:t>
      </w:r>
      <w:r>
        <w:rPr>
          <w:rFonts w:ascii="TT57o00" w:hAnsi="TT57o00" w:cs="TT57o00"/>
        </w:rPr>
        <w:t>ż</w:t>
      </w:r>
      <w:r>
        <w:rPr>
          <w:rFonts w:ascii="Arial" w:hAnsi="Arial" w:cs="Arial"/>
        </w:rPr>
        <w:t>e</w:t>
      </w:r>
      <w:r>
        <w:rPr>
          <w:rFonts w:ascii="TT57o00" w:hAnsi="TT57o00" w:cs="TT57o00"/>
        </w:rPr>
        <w:t xml:space="preserve">ń </w:t>
      </w:r>
      <w:r>
        <w:rPr>
          <w:rFonts w:ascii="Arial" w:hAnsi="Arial" w:cs="Arial"/>
        </w:rPr>
        <w:t>na rok 2010.</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7. Restrukturyzacja i przekształcenia własno</w:t>
      </w:r>
      <w:r>
        <w:rPr>
          <w:rFonts w:ascii="TT57o00" w:hAnsi="TT57o00" w:cs="TT57o00"/>
        </w:rPr>
        <w:t>ś</w:t>
      </w:r>
      <w:r>
        <w:rPr>
          <w:rFonts w:ascii="Arial" w:hAnsi="Arial" w:cs="Arial"/>
        </w:rPr>
        <w:t>ciowe.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marcu 2005 r. nast</w:t>
      </w:r>
      <w:r>
        <w:rPr>
          <w:rFonts w:ascii="TT57o00" w:hAnsi="TT57o00" w:cs="TT57o00"/>
        </w:rPr>
        <w:t>ą</w:t>
      </w:r>
      <w:r>
        <w:rPr>
          <w:rFonts w:ascii="Arial" w:hAnsi="Arial" w:cs="Arial"/>
        </w:rPr>
        <w:t>piła implementacja do polskiego porz</w:t>
      </w:r>
      <w:r>
        <w:rPr>
          <w:rFonts w:ascii="TT57o00" w:hAnsi="TT57o00" w:cs="TT57o00"/>
        </w:rPr>
        <w:t>ą</w:t>
      </w:r>
      <w:r>
        <w:rPr>
          <w:rFonts w:ascii="Arial" w:hAnsi="Arial" w:cs="Arial"/>
        </w:rPr>
        <w:t>dku prawnego dyrektyw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sprawie wspólnych zasad funkcjonowania rynku energii elektrycznej oraz rynku gazu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ziemnego (2003/54/WE i 2003/55/WE), dokonana w drodze nowelizacji ustawy – Prawo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energetyczne. Dzi</w:t>
      </w:r>
      <w:r>
        <w:rPr>
          <w:rFonts w:ascii="TT57o00" w:hAnsi="TT57o00" w:cs="TT57o00"/>
        </w:rPr>
        <w:t>ę</w:t>
      </w:r>
      <w:r>
        <w:rPr>
          <w:rFonts w:ascii="Arial" w:hAnsi="Arial" w:cs="Arial"/>
        </w:rPr>
        <w:t>ki temu stworzono podstawy prawne dla lepszego funkcjonowania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mechanizmów konkurencji na tych rynkach. Niemniej jednak efekty tych działa</w:t>
      </w:r>
      <w:r>
        <w:rPr>
          <w:rFonts w:ascii="TT57o00" w:hAnsi="TT57o00" w:cs="TT57o00"/>
        </w:rPr>
        <w:t xml:space="preserve">ń </w:t>
      </w:r>
      <w:r>
        <w:rPr>
          <w:rFonts w:ascii="Arial" w:hAnsi="Arial" w:cs="Arial"/>
        </w:rPr>
        <w:t>nie s</w:t>
      </w:r>
      <w:r>
        <w:rPr>
          <w:rFonts w:ascii="TT57o00" w:hAnsi="TT57o00" w:cs="TT57o00"/>
        </w:rPr>
        <w:t xml:space="preserve">ą </w:t>
      </w:r>
      <w:r>
        <w:rPr>
          <w:rFonts w:ascii="Arial" w:hAnsi="Arial" w:cs="Arial"/>
        </w:rPr>
        <w:t>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pełni zadowalaj</w:t>
      </w:r>
      <w:r>
        <w:rPr>
          <w:rFonts w:ascii="TT57o00" w:hAnsi="TT57o00" w:cs="TT57o00"/>
        </w:rPr>
        <w:t>ą</w:t>
      </w:r>
      <w:r>
        <w:rPr>
          <w:rFonts w:ascii="Arial" w:hAnsi="Arial" w:cs="Arial"/>
        </w:rPr>
        <w:t>ce.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latach 2004 – 2007 realizowane były programy restrukturyzacji przygotowane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odr</w:t>
      </w:r>
      <w:r>
        <w:rPr>
          <w:rFonts w:ascii="TT57o00" w:hAnsi="TT57o00" w:cs="TT57o00"/>
        </w:rPr>
        <w:t>ę</w:t>
      </w:r>
      <w:r>
        <w:rPr>
          <w:rFonts w:ascii="Arial" w:hAnsi="Arial" w:cs="Arial"/>
        </w:rPr>
        <w:t>bnie dla poszczególnych podsektorów.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Programy te były zasadniczo zgodne z generalnymi kierunkami wyznaczonymi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polityce energetycznej w zakresie wzmacniania pozycji polskich przedsi</w:t>
      </w:r>
      <w:r>
        <w:rPr>
          <w:rFonts w:ascii="TT57o00" w:hAnsi="TT57o00" w:cs="TT57o00"/>
        </w:rPr>
        <w:t>ę</w:t>
      </w:r>
      <w:r>
        <w:rPr>
          <w:rFonts w:ascii="Arial" w:hAnsi="Arial" w:cs="Arial"/>
        </w:rPr>
        <w:t>biorstw na</w:t>
      </w:r>
    </w:p>
    <w:p w:rsidR="00163449" w:rsidRDefault="00163449" w:rsidP="00CB6DE5">
      <w:pPr>
        <w:spacing w:line="360" w:lineRule="auto"/>
        <w:jc w:val="both"/>
        <w:rPr>
          <w:rFonts w:ascii="Arial" w:hAnsi="Arial" w:cs="Arial"/>
        </w:rPr>
      </w:pPr>
      <w:r>
        <w:rPr>
          <w:rFonts w:ascii="Arial" w:hAnsi="Arial" w:cs="Arial"/>
        </w:rPr>
        <w:t>rynku europejskim.</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8. Nast</w:t>
      </w:r>
      <w:r>
        <w:rPr>
          <w:rFonts w:ascii="TT57o00" w:hAnsi="TT57o00" w:cs="TT57o00"/>
        </w:rPr>
        <w:t>ą</w:t>
      </w:r>
      <w:r>
        <w:rPr>
          <w:rFonts w:ascii="Arial" w:hAnsi="Arial" w:cs="Arial"/>
        </w:rPr>
        <w:t>piło o</w:t>
      </w:r>
      <w:r>
        <w:rPr>
          <w:rFonts w:ascii="TT57o00" w:hAnsi="TT57o00" w:cs="TT57o00"/>
        </w:rPr>
        <w:t>ż</w:t>
      </w:r>
      <w:r>
        <w:rPr>
          <w:rFonts w:ascii="Arial" w:hAnsi="Arial" w:cs="Arial"/>
        </w:rPr>
        <w:t>ywienie działalno</w:t>
      </w:r>
      <w:r>
        <w:rPr>
          <w:rFonts w:ascii="TT57o00" w:hAnsi="TT57o00" w:cs="TT57o00"/>
        </w:rPr>
        <w:t>ś</w:t>
      </w:r>
      <w:r>
        <w:rPr>
          <w:rFonts w:ascii="Arial" w:hAnsi="Arial" w:cs="Arial"/>
        </w:rPr>
        <w:t>ci naukowo-badawczej w dziedzinie 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zwi</w:t>
      </w:r>
      <w:r>
        <w:rPr>
          <w:rFonts w:ascii="TT57o00" w:hAnsi="TT57o00" w:cs="TT57o00"/>
        </w:rPr>
        <w:t>ą</w:t>
      </w:r>
      <w:r>
        <w:rPr>
          <w:rFonts w:ascii="Arial" w:hAnsi="Arial" w:cs="Arial"/>
        </w:rPr>
        <w:t>zane z rosn</w:t>
      </w:r>
      <w:r>
        <w:rPr>
          <w:rFonts w:ascii="TT57o00" w:hAnsi="TT57o00" w:cs="TT57o00"/>
        </w:rPr>
        <w:t>ą</w:t>
      </w:r>
      <w:r>
        <w:rPr>
          <w:rFonts w:ascii="Arial" w:hAnsi="Arial" w:cs="Arial"/>
        </w:rPr>
        <w:t>c</w:t>
      </w:r>
      <w:r>
        <w:rPr>
          <w:rFonts w:ascii="TT57o00" w:hAnsi="TT57o00" w:cs="TT57o00"/>
        </w:rPr>
        <w:t xml:space="preserve">ą </w:t>
      </w:r>
      <w:r>
        <w:rPr>
          <w:rFonts w:ascii="Arial" w:hAnsi="Arial" w:cs="Arial"/>
        </w:rPr>
        <w:t>wag</w:t>
      </w:r>
      <w:r>
        <w:rPr>
          <w:rFonts w:ascii="TT57o00" w:hAnsi="TT57o00" w:cs="TT57o00"/>
        </w:rPr>
        <w:t xml:space="preserve">ą </w:t>
      </w:r>
      <w:r>
        <w:rPr>
          <w:rFonts w:ascii="Arial" w:hAnsi="Arial" w:cs="Arial"/>
        </w:rPr>
        <w:t xml:space="preserve">tej problematyki w Unii Europejskiej i na </w:t>
      </w:r>
      <w:r>
        <w:rPr>
          <w:rFonts w:ascii="TT57o00" w:hAnsi="TT57o00" w:cs="TT57o00"/>
        </w:rPr>
        <w:t>ś</w:t>
      </w:r>
      <w:r>
        <w:rPr>
          <w:rFonts w:ascii="Arial" w:hAnsi="Arial" w:cs="Arial"/>
        </w:rPr>
        <w:t>wiecie. Wynikało to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 d</w:t>
      </w:r>
      <w:r>
        <w:rPr>
          <w:rFonts w:ascii="TT57o00" w:hAnsi="TT57o00" w:cs="TT57o00"/>
        </w:rPr>
        <w:t>ąż</w:t>
      </w:r>
      <w:r>
        <w:rPr>
          <w:rFonts w:ascii="Arial" w:hAnsi="Arial" w:cs="Arial"/>
        </w:rPr>
        <w:t>enia do przeciwdziałania zmianom klimatycznym.</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Nie zrealizowano w pełni zapowiadanych działa</w:t>
      </w:r>
      <w:r>
        <w:rPr>
          <w:rFonts w:ascii="TT57o00" w:hAnsi="TT57o00" w:cs="TT57o00"/>
        </w:rPr>
        <w:t xml:space="preserve">ń </w:t>
      </w:r>
      <w:r>
        <w:rPr>
          <w:rFonts w:ascii="Arial" w:hAnsi="Arial" w:cs="Arial"/>
        </w:rPr>
        <w:t>dotycz</w:t>
      </w:r>
      <w:r>
        <w:rPr>
          <w:rFonts w:ascii="TT57o00" w:hAnsi="TT57o00" w:cs="TT57o00"/>
        </w:rPr>
        <w:t>ą</w:t>
      </w:r>
      <w:r>
        <w:rPr>
          <w:rFonts w:ascii="Arial" w:hAnsi="Arial" w:cs="Arial"/>
        </w:rPr>
        <w:t>cych promocji zagadnie</w:t>
      </w:r>
      <w:r>
        <w:rPr>
          <w:rFonts w:ascii="TT57o00" w:hAnsi="TT57o00" w:cs="TT57o00"/>
        </w:rPr>
        <w:t>ń</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energetycznych, w szczególno</w:t>
      </w:r>
      <w:r>
        <w:rPr>
          <w:rFonts w:ascii="TT57o00" w:hAnsi="TT57o00" w:cs="TT57o00"/>
        </w:rPr>
        <w:t>ś</w:t>
      </w:r>
      <w:r>
        <w:rPr>
          <w:rFonts w:ascii="Arial" w:hAnsi="Arial" w:cs="Arial"/>
        </w:rPr>
        <w:t>ci w zakresie kampanii informacyjnej na temat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energetyki j</w:t>
      </w:r>
      <w:r>
        <w:rPr>
          <w:rFonts w:ascii="TT57o00" w:hAnsi="TT57o00" w:cs="TT57o00"/>
        </w:rPr>
        <w:t>ą</w:t>
      </w:r>
      <w:r>
        <w:rPr>
          <w:rFonts w:ascii="Arial" w:hAnsi="Arial" w:cs="Arial"/>
        </w:rPr>
        <w:t>drowej.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Minister Nauki i Szkolnictwa Wy</w:t>
      </w:r>
      <w:r>
        <w:rPr>
          <w:rFonts w:ascii="TT57o00" w:hAnsi="TT57o00" w:cs="TT57o00"/>
        </w:rPr>
        <w:t>ż</w:t>
      </w:r>
      <w:r>
        <w:rPr>
          <w:rFonts w:ascii="Arial" w:hAnsi="Arial" w:cs="Arial"/>
        </w:rPr>
        <w:t>szego ustanowił Krajowy Program Bada</w:t>
      </w:r>
      <w:r>
        <w:rPr>
          <w:rFonts w:ascii="TT57o00" w:hAnsi="TT57o00" w:cs="TT57o00"/>
        </w:rPr>
        <w:t xml:space="preserve">ń </w:t>
      </w:r>
      <w:r>
        <w:rPr>
          <w:rFonts w:ascii="Arial" w:hAnsi="Arial" w:cs="Arial"/>
        </w:rPr>
        <w:t>Naukowych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Prac Rozwojowych, celem którego jest wsparcie prac badawczo-rozwojowych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wdro</w:t>
      </w:r>
      <w:r>
        <w:rPr>
          <w:rFonts w:ascii="TT57o00" w:hAnsi="TT57o00" w:cs="TT57o00"/>
        </w:rPr>
        <w:t>ż</w:t>
      </w:r>
      <w:r>
        <w:rPr>
          <w:rFonts w:ascii="Arial" w:hAnsi="Arial" w:cs="Arial"/>
        </w:rPr>
        <w:t>eniowych zwi</w:t>
      </w:r>
      <w:r>
        <w:rPr>
          <w:rFonts w:ascii="TT57o00" w:hAnsi="TT57o00" w:cs="TT57o00"/>
        </w:rPr>
        <w:t>ą</w:t>
      </w:r>
      <w:r>
        <w:rPr>
          <w:rFonts w:ascii="Arial" w:hAnsi="Arial" w:cs="Arial"/>
        </w:rPr>
        <w:t xml:space="preserve">zanych z przyjaznymi </w:t>
      </w:r>
      <w:r>
        <w:rPr>
          <w:rFonts w:ascii="TT57o00" w:hAnsi="TT57o00" w:cs="TT57o00"/>
        </w:rPr>
        <w:t>ś</w:t>
      </w:r>
      <w:r>
        <w:rPr>
          <w:rFonts w:ascii="Arial" w:hAnsi="Arial" w:cs="Arial"/>
        </w:rPr>
        <w:t>rodowisku naturalnemu nowoczesnymi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technologiami wydobycia i przetwórstwa w</w:t>
      </w:r>
      <w:r>
        <w:rPr>
          <w:rFonts w:ascii="TT57o00" w:hAnsi="TT57o00" w:cs="TT57o00"/>
        </w:rPr>
        <w:t>ę</w:t>
      </w:r>
      <w:r>
        <w:rPr>
          <w:rFonts w:ascii="Arial" w:hAnsi="Arial" w:cs="Arial"/>
        </w:rPr>
        <w:t>gla. Eksponuje polskie specjalno</w:t>
      </w:r>
      <w:r>
        <w:rPr>
          <w:rFonts w:ascii="TT57o00" w:hAnsi="TT57o00" w:cs="TT57o00"/>
        </w:rPr>
        <w:t>ś</w:t>
      </w:r>
      <w:r>
        <w:rPr>
          <w:rFonts w:ascii="Arial" w:hAnsi="Arial" w:cs="Arial"/>
        </w:rPr>
        <w:t>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naukowe i technologiczne, bazuj</w:t>
      </w:r>
      <w:r>
        <w:rPr>
          <w:rFonts w:ascii="TT57o00" w:hAnsi="TT57o00" w:cs="TT57o00"/>
        </w:rPr>
        <w:t>ą</w:t>
      </w:r>
      <w:r>
        <w:rPr>
          <w:rFonts w:ascii="Arial" w:hAnsi="Arial" w:cs="Arial"/>
        </w:rPr>
        <w:t>c na głównym surowcu paliwowym, jakim jest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naszym kraju w</w:t>
      </w:r>
      <w:r>
        <w:rPr>
          <w:rFonts w:ascii="TT57o00" w:hAnsi="TT57o00" w:cs="TT57o00"/>
        </w:rPr>
        <w:t>ę</w:t>
      </w:r>
      <w:r>
        <w:rPr>
          <w:rFonts w:ascii="Arial" w:hAnsi="Arial" w:cs="Arial"/>
        </w:rPr>
        <w:t>giel, a tak</w:t>
      </w:r>
      <w:r>
        <w:rPr>
          <w:rFonts w:ascii="TT57o00" w:hAnsi="TT57o00" w:cs="TT57o00"/>
        </w:rPr>
        <w:t>ż</w:t>
      </w:r>
      <w:r>
        <w:rPr>
          <w:rFonts w:ascii="Arial" w:hAnsi="Arial" w:cs="Arial"/>
        </w:rPr>
        <w:t xml:space="preserve">e na alternatywnych </w:t>
      </w:r>
      <w:r>
        <w:rPr>
          <w:rFonts w:ascii="TT57o00" w:hAnsi="TT57o00" w:cs="TT57o00"/>
        </w:rPr>
        <w:t>ź</w:t>
      </w:r>
      <w:r>
        <w:rPr>
          <w:rFonts w:ascii="Arial" w:hAnsi="Arial" w:cs="Arial"/>
        </w:rPr>
        <w:t>ródłach energii oraz w zakresie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nowych technologii pozyskiwania energii.</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9. Współpraca mi</w:t>
      </w:r>
      <w:r>
        <w:rPr>
          <w:rFonts w:ascii="TT57o00" w:hAnsi="TT57o00" w:cs="TT57o00"/>
        </w:rPr>
        <w:t>ę</w:t>
      </w:r>
      <w:r>
        <w:rPr>
          <w:rFonts w:ascii="Arial" w:hAnsi="Arial" w:cs="Arial"/>
        </w:rPr>
        <w:t>dzynarodowa.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Rz</w:t>
      </w:r>
      <w:r>
        <w:rPr>
          <w:rFonts w:ascii="TT57o00" w:hAnsi="TT57o00" w:cs="TT57o00"/>
        </w:rPr>
        <w:t>ą</w:t>
      </w:r>
      <w:r>
        <w:rPr>
          <w:rFonts w:ascii="Arial" w:hAnsi="Arial" w:cs="Arial"/>
        </w:rPr>
        <w:t>d skutecznie wspierał polskie przedsi</w:t>
      </w:r>
      <w:r>
        <w:rPr>
          <w:rFonts w:ascii="TT57o00" w:hAnsi="TT57o00" w:cs="TT57o00"/>
        </w:rPr>
        <w:t>ę</w:t>
      </w:r>
      <w:r>
        <w:rPr>
          <w:rFonts w:ascii="Arial" w:hAnsi="Arial" w:cs="Arial"/>
        </w:rPr>
        <w:t>biorstwa sektora naftowego i gazowego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działaniach poza granicami kraju, ze szczególnym naciskiem na pozyskanie dost</w:t>
      </w:r>
      <w:r>
        <w:rPr>
          <w:rFonts w:ascii="TT57o00" w:hAnsi="TT57o00" w:cs="TT57o00"/>
        </w:rPr>
        <w:t>ę</w:t>
      </w:r>
      <w:r>
        <w:rPr>
          <w:rFonts w:ascii="Arial" w:hAnsi="Arial" w:cs="Arial"/>
        </w:rPr>
        <w:t>pu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złó</w:t>
      </w:r>
      <w:r>
        <w:rPr>
          <w:rFonts w:ascii="TT57o00" w:hAnsi="TT57o00" w:cs="TT57o00"/>
        </w:rPr>
        <w:t xml:space="preserve">ż </w:t>
      </w:r>
      <w:r>
        <w:rPr>
          <w:rFonts w:ascii="Arial" w:hAnsi="Arial" w:cs="Arial"/>
        </w:rPr>
        <w:t>ropy i gazu ziemnego.</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 przypadku sektora gazu ziemnego – zakup przez Polskie Górnictwo Naftowe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Gazownictwo S.A. 12 % udziałów w zło</w:t>
      </w:r>
      <w:r>
        <w:rPr>
          <w:rFonts w:ascii="TT57o00" w:hAnsi="TT57o00" w:cs="TT57o00"/>
        </w:rPr>
        <w:t>ż</w:t>
      </w:r>
      <w:r>
        <w:rPr>
          <w:rFonts w:ascii="Arial" w:hAnsi="Arial" w:cs="Arial"/>
        </w:rPr>
        <w:t>ach ropy naftowej i gazu ziemnego 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Norweskim Szelfie Kontynentalnym, akceptacj</w:t>
      </w:r>
      <w:r>
        <w:rPr>
          <w:rFonts w:ascii="TT57o00" w:hAnsi="TT57o00" w:cs="TT57o00"/>
        </w:rPr>
        <w:t xml:space="preserve">ę </w:t>
      </w:r>
      <w:r>
        <w:rPr>
          <w:rFonts w:ascii="Arial" w:hAnsi="Arial" w:cs="Arial"/>
        </w:rPr>
        <w:t>w maju 2007 oferty Spółki 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poszukiwania ropy naftowej i gazu ziemnego w Egipcie oraz przyst</w:t>
      </w:r>
      <w:r>
        <w:rPr>
          <w:rFonts w:ascii="TT57o00" w:hAnsi="TT57o00" w:cs="TT57o00"/>
        </w:rPr>
        <w:t>ą</w:t>
      </w:r>
      <w:r>
        <w:rPr>
          <w:rFonts w:ascii="Arial" w:hAnsi="Arial" w:cs="Arial"/>
        </w:rPr>
        <w:t>pienie Spółki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(15% udziałów) do konsorcjum Skanled buduj</w:t>
      </w:r>
      <w:r>
        <w:rPr>
          <w:rFonts w:ascii="TT57o00" w:hAnsi="TT57o00" w:cs="TT57o00"/>
        </w:rPr>
        <w:t>ą</w:t>
      </w:r>
      <w:r>
        <w:rPr>
          <w:rFonts w:ascii="Arial" w:hAnsi="Arial" w:cs="Arial"/>
        </w:rPr>
        <w:t>cego gazoci</w:t>
      </w:r>
      <w:r>
        <w:rPr>
          <w:rFonts w:ascii="TT57o00" w:hAnsi="TT57o00" w:cs="TT57o00"/>
        </w:rPr>
        <w:t>ą</w:t>
      </w:r>
      <w:r>
        <w:rPr>
          <w:rFonts w:ascii="Arial" w:hAnsi="Arial" w:cs="Arial"/>
        </w:rPr>
        <w:t>g z Norwegii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Danii i Szwecji, dodatkowo działania maj</w:t>
      </w:r>
      <w:r>
        <w:rPr>
          <w:rFonts w:ascii="TT57o00" w:hAnsi="TT57o00" w:cs="TT57o00"/>
        </w:rPr>
        <w:t>ą</w:t>
      </w:r>
      <w:r>
        <w:rPr>
          <w:rFonts w:ascii="Arial" w:hAnsi="Arial" w:cs="Arial"/>
        </w:rPr>
        <w:t>ce na celu wybudowanie gazoci</w:t>
      </w:r>
      <w:r>
        <w:rPr>
          <w:rFonts w:ascii="TT57o00" w:hAnsi="TT57o00" w:cs="TT57o00"/>
        </w:rPr>
        <w:t>ą</w:t>
      </w:r>
      <w:r>
        <w:rPr>
          <w:rFonts w:ascii="Arial" w:hAnsi="Arial" w:cs="Arial"/>
        </w:rPr>
        <w:t>gu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Baltic Pipe. Prowadzone były tak</w:t>
      </w:r>
      <w:r>
        <w:rPr>
          <w:rFonts w:ascii="TT57o00" w:hAnsi="TT57o00" w:cs="TT57o00"/>
        </w:rPr>
        <w:t>ż</w:t>
      </w:r>
      <w:r>
        <w:rPr>
          <w:rFonts w:ascii="Arial" w:hAnsi="Arial" w:cs="Arial"/>
        </w:rPr>
        <w:t>e rozmowy przedstawicieli PGNiG S.A. 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przedsi</w:t>
      </w:r>
      <w:r>
        <w:rPr>
          <w:rFonts w:ascii="TT57o00" w:hAnsi="TT57o00" w:cs="TT57o00"/>
        </w:rPr>
        <w:t>ę</w:t>
      </w:r>
      <w:r>
        <w:rPr>
          <w:rFonts w:ascii="Arial" w:hAnsi="Arial" w:cs="Arial"/>
        </w:rPr>
        <w:t>biorstwami w Katarze i Algierii dotycz</w:t>
      </w:r>
      <w:r>
        <w:rPr>
          <w:rFonts w:ascii="TT57o00" w:hAnsi="TT57o00" w:cs="TT57o00"/>
        </w:rPr>
        <w:t>ą</w:t>
      </w:r>
      <w:r>
        <w:rPr>
          <w:rFonts w:ascii="Arial" w:hAnsi="Arial" w:cs="Arial"/>
        </w:rPr>
        <w:t>ce mo</w:t>
      </w:r>
      <w:r>
        <w:rPr>
          <w:rFonts w:ascii="TT57o00" w:hAnsi="TT57o00" w:cs="TT57o00"/>
        </w:rPr>
        <w:t>ż</w:t>
      </w:r>
      <w:r>
        <w:rPr>
          <w:rFonts w:ascii="Arial" w:hAnsi="Arial" w:cs="Arial"/>
        </w:rPr>
        <w:t>liwo</w:t>
      </w:r>
      <w:r>
        <w:rPr>
          <w:rFonts w:ascii="TT57o00" w:hAnsi="TT57o00" w:cs="TT57o00"/>
        </w:rPr>
        <w:t>ś</w:t>
      </w:r>
      <w:r>
        <w:rPr>
          <w:rFonts w:ascii="Arial" w:hAnsi="Arial" w:cs="Arial"/>
        </w:rPr>
        <w:t>ci dostaw LNG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Polski.</w:t>
      </w:r>
      <w:r w:rsidR="00041841">
        <w:rPr>
          <w:rFonts w:ascii="Arial" w:hAnsi="Arial" w:cs="Arial"/>
        </w:rPr>
        <w:t xml:space="preserve"> Obecnie w 2015 roku dobiega końca budowa gazoportu w Świnoujsciu, w  którym odbierany i magazynowany będzie skroplony gaz zakupiony w ramach kontraktu wieloletniego. Inwestycja ta znacznie zwiększy bezpieczeństwo energetyczne Polski.  </w:t>
      </w:r>
    </w:p>
    <w:p w:rsidR="00041841" w:rsidRDefault="00041841" w:rsidP="00CB6DE5">
      <w:pPr>
        <w:autoSpaceDE w:val="0"/>
        <w:autoSpaceDN w:val="0"/>
        <w:adjustRightInd w:val="0"/>
        <w:spacing w:after="0" w:line="360" w:lineRule="auto"/>
        <w:jc w:val="both"/>
        <w:rPr>
          <w:rFonts w:ascii="Arial" w:hAnsi="Arial" w:cs="Arial"/>
        </w:rPr>
      </w:pPr>
    </w:p>
    <w:p w:rsidR="00DD203C" w:rsidRDefault="00DD203C"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A46DEE" w:rsidRDefault="00A46DEE"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024AAF" w:rsidRDefault="00024AAF" w:rsidP="00CB6DE5">
      <w:pPr>
        <w:autoSpaceDE w:val="0"/>
        <w:autoSpaceDN w:val="0"/>
        <w:adjustRightInd w:val="0"/>
        <w:spacing w:after="0" w:line="360" w:lineRule="auto"/>
        <w:jc w:val="both"/>
        <w:rPr>
          <w:rFonts w:ascii="Arial" w:hAnsi="Arial" w:cs="Arial"/>
        </w:rPr>
      </w:pPr>
    </w:p>
    <w:p w:rsidR="00163449" w:rsidRDefault="00163449" w:rsidP="00B97E70">
      <w:pPr>
        <w:pStyle w:val="Nagwek2"/>
        <w:rPr>
          <w:rFonts w:ascii="TT56o00" w:hAnsi="TT56o00" w:cs="TT56o00"/>
        </w:rPr>
      </w:pPr>
      <w:bookmarkStart w:id="10" w:name="_Toc420842159"/>
      <w:r>
        <w:lastRenderedPageBreak/>
        <w:t>2.4</w:t>
      </w:r>
      <w:r w:rsidR="00B97E70">
        <w:t>.</w:t>
      </w:r>
      <w:r>
        <w:t xml:space="preserve"> Prognoza zaopatrzenia na energi</w:t>
      </w:r>
      <w:r>
        <w:rPr>
          <w:rFonts w:ascii="TT56o00" w:hAnsi="TT56o00" w:cs="TT56o00"/>
        </w:rPr>
        <w:t>ę</w:t>
      </w:r>
      <w:bookmarkEnd w:id="10"/>
    </w:p>
    <w:p w:rsidR="00B97E70" w:rsidRDefault="00B97E70" w:rsidP="00CB6DE5">
      <w:pPr>
        <w:autoSpaceDE w:val="0"/>
        <w:autoSpaceDN w:val="0"/>
        <w:adjustRightInd w:val="0"/>
        <w:spacing w:after="0" w:line="360" w:lineRule="auto"/>
        <w:jc w:val="both"/>
        <w:rPr>
          <w:rFonts w:ascii="Arial" w:hAnsi="Arial" w:cs="Arial"/>
        </w:rPr>
      </w:pPr>
    </w:p>
    <w:p w:rsidR="00ED5EDF" w:rsidRDefault="00ED5EDF" w:rsidP="00ED5EDF">
      <w:pPr>
        <w:autoSpaceDE w:val="0"/>
        <w:autoSpaceDN w:val="0"/>
        <w:adjustRightInd w:val="0"/>
        <w:spacing w:after="0" w:line="360" w:lineRule="auto"/>
        <w:jc w:val="both"/>
        <w:rPr>
          <w:rFonts w:ascii="Arial" w:hAnsi="Arial" w:cs="Arial"/>
        </w:rPr>
      </w:pPr>
      <w:r>
        <w:rPr>
          <w:rFonts w:ascii="Arial" w:hAnsi="Arial" w:cs="Arial"/>
        </w:rPr>
        <w:t>Nieodł</w:t>
      </w:r>
      <w:r>
        <w:rPr>
          <w:rFonts w:ascii="TT57o00" w:hAnsi="TT57o00" w:cs="TT57o00"/>
        </w:rPr>
        <w:t>ą</w:t>
      </w:r>
      <w:r>
        <w:rPr>
          <w:rFonts w:ascii="Arial" w:hAnsi="Arial" w:cs="Arial"/>
        </w:rPr>
        <w:t>cznym elementem polityki energetycznej jest prognozowanie zapotrzebowania na</w:t>
      </w:r>
    </w:p>
    <w:p w:rsidR="00ED5EDF" w:rsidRDefault="00ED5EDF" w:rsidP="00ED5EDF">
      <w:pPr>
        <w:autoSpaceDE w:val="0"/>
        <w:autoSpaceDN w:val="0"/>
        <w:adjustRightInd w:val="0"/>
        <w:spacing w:after="0" w:line="360" w:lineRule="auto"/>
        <w:jc w:val="both"/>
        <w:rPr>
          <w:rFonts w:ascii="Arial" w:hAnsi="Arial" w:cs="Arial"/>
        </w:rPr>
      </w:pPr>
      <w:r>
        <w:rPr>
          <w:rFonts w:ascii="Arial" w:hAnsi="Arial" w:cs="Arial"/>
        </w:rPr>
        <w:t>energi</w:t>
      </w:r>
      <w:r>
        <w:rPr>
          <w:rFonts w:ascii="TT57o00" w:hAnsi="TT57o00" w:cs="TT57o00"/>
        </w:rPr>
        <w:t>ę</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Zapotrzebowanie na no</w:t>
      </w:r>
      <w:r>
        <w:rPr>
          <w:rFonts w:ascii="TT57o00" w:hAnsi="TT57o00" w:cs="TT57o00"/>
        </w:rPr>
        <w:t>ś</w:t>
      </w:r>
      <w:r>
        <w:rPr>
          <w:rFonts w:ascii="Arial" w:hAnsi="Arial" w:cs="Arial"/>
        </w:rPr>
        <w:t>niki energii finalnej sporz</w:t>
      </w:r>
      <w:r>
        <w:rPr>
          <w:rFonts w:ascii="TT57o00" w:hAnsi="TT57o00" w:cs="TT57o00"/>
        </w:rPr>
        <w:t>ą</w:t>
      </w:r>
      <w:r>
        <w:rPr>
          <w:rFonts w:ascii="Arial" w:hAnsi="Arial" w:cs="Arial"/>
        </w:rPr>
        <w:t>dzono przy zało</w:t>
      </w:r>
      <w:r>
        <w:rPr>
          <w:rFonts w:ascii="TT57o00" w:hAnsi="TT57o00" w:cs="TT57o00"/>
        </w:rPr>
        <w:t>ż</w:t>
      </w:r>
      <w:r w:rsidR="00ED5EDF">
        <w:rPr>
          <w:rFonts w:ascii="Arial" w:hAnsi="Arial" w:cs="Arial"/>
        </w:rPr>
        <w:t xml:space="preserve">eniu </w:t>
      </w:r>
      <w:r>
        <w:rPr>
          <w:rFonts w:ascii="Arial" w:hAnsi="Arial" w:cs="Arial"/>
        </w:rPr>
        <w:t>kontynuacji reformy rynkowej w go</w:t>
      </w:r>
      <w:r w:rsidR="00ED5EDF">
        <w:rPr>
          <w:rFonts w:ascii="Arial" w:hAnsi="Arial" w:cs="Arial"/>
        </w:rPr>
        <w:t xml:space="preserve">spodarce narodowej i w sektorze energetycznym </w:t>
      </w:r>
      <w:r>
        <w:rPr>
          <w:rFonts w:ascii="Arial" w:hAnsi="Arial" w:cs="Arial"/>
        </w:rPr>
        <w:t>z uwzgl</w:t>
      </w:r>
      <w:r w:rsidRPr="00ED5EDF">
        <w:rPr>
          <w:rFonts w:ascii="Arial" w:hAnsi="Arial" w:cs="Arial"/>
        </w:rPr>
        <w:t>ę</w:t>
      </w:r>
      <w:r>
        <w:rPr>
          <w:rFonts w:ascii="Arial" w:hAnsi="Arial" w:cs="Arial"/>
        </w:rPr>
        <w:t>dnieniem dodatkowych działa</w:t>
      </w:r>
      <w:r w:rsidRPr="00ED5EDF">
        <w:rPr>
          <w:rFonts w:ascii="Arial" w:hAnsi="Arial" w:cs="Arial"/>
        </w:rPr>
        <w:t xml:space="preserve">ń </w:t>
      </w:r>
      <w:r>
        <w:rPr>
          <w:rFonts w:ascii="Arial" w:hAnsi="Arial" w:cs="Arial"/>
        </w:rPr>
        <w:t>efektywno</w:t>
      </w:r>
      <w:r w:rsidRPr="00ED5EDF">
        <w:rPr>
          <w:rFonts w:ascii="Arial" w:hAnsi="Arial" w:cs="Arial"/>
        </w:rPr>
        <w:t>ś</w:t>
      </w:r>
      <w:r>
        <w:rPr>
          <w:rFonts w:ascii="Arial" w:hAnsi="Arial" w:cs="Arial"/>
        </w:rPr>
        <w:t>ciowych przewidz</w:t>
      </w:r>
      <w:r w:rsidR="00ED5EDF">
        <w:rPr>
          <w:rFonts w:ascii="Arial" w:hAnsi="Arial" w:cs="Arial"/>
        </w:rPr>
        <w:t xml:space="preserve">ianych </w:t>
      </w:r>
      <w:r>
        <w:rPr>
          <w:rFonts w:ascii="Arial" w:hAnsi="Arial" w:cs="Arial"/>
        </w:rPr>
        <w:t>w Dyrektywie2006/32/WE i w Zielonej Ksi</w:t>
      </w:r>
      <w:r w:rsidRPr="00ED5EDF">
        <w:rPr>
          <w:rFonts w:ascii="Arial" w:hAnsi="Arial" w:cs="Arial"/>
        </w:rPr>
        <w:t>ę</w:t>
      </w:r>
      <w:r>
        <w:rPr>
          <w:rFonts w:ascii="Arial" w:hAnsi="Arial" w:cs="Arial"/>
        </w:rPr>
        <w:t>dze w sprawie Racjonalizacji Zu</w:t>
      </w:r>
      <w:r w:rsidRPr="00ED5EDF">
        <w:rPr>
          <w:rFonts w:ascii="Arial" w:hAnsi="Arial" w:cs="Arial"/>
        </w:rPr>
        <w:t>ż</w:t>
      </w:r>
      <w:r w:rsidR="00ED5EDF">
        <w:rPr>
          <w:rFonts w:ascii="Arial" w:hAnsi="Arial" w:cs="Arial"/>
        </w:rPr>
        <w:t xml:space="preserve">ycia </w:t>
      </w:r>
      <w:r>
        <w:rPr>
          <w:rFonts w:ascii="Arial" w:hAnsi="Arial" w:cs="Arial"/>
        </w:rPr>
        <w:t>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Zmiany zapotrzebowania na energi</w:t>
      </w:r>
      <w:r>
        <w:rPr>
          <w:rFonts w:ascii="TT57o00" w:hAnsi="TT57o00" w:cs="TT57o00"/>
        </w:rPr>
        <w:t xml:space="preserve">ę </w:t>
      </w:r>
      <w:r>
        <w:rPr>
          <w:rFonts w:ascii="Arial" w:hAnsi="Arial" w:cs="Arial"/>
        </w:rPr>
        <w:t>w perspektywie długoterminowej zale</w:t>
      </w:r>
      <w:r>
        <w:rPr>
          <w:rFonts w:ascii="TT57o00" w:hAnsi="TT57o00" w:cs="TT57o00"/>
        </w:rPr>
        <w:t xml:space="preserve">żą </w:t>
      </w:r>
      <w:r w:rsidR="00DF37D0">
        <w:rPr>
          <w:rFonts w:ascii="Arial" w:hAnsi="Arial" w:cs="Arial"/>
        </w:rPr>
        <w:t xml:space="preserve">przede wszystkim </w:t>
      </w:r>
      <w:r>
        <w:rPr>
          <w:rFonts w:ascii="Arial" w:hAnsi="Arial" w:cs="Arial"/>
        </w:rPr>
        <w:t>od tempa rozwoju gospodarczego oraz od efektywno</w:t>
      </w:r>
      <w:r>
        <w:rPr>
          <w:rFonts w:ascii="TT57o00" w:hAnsi="TT57o00" w:cs="TT57o00"/>
        </w:rPr>
        <w:t>ś</w:t>
      </w:r>
      <w:r>
        <w:rPr>
          <w:rFonts w:ascii="Arial" w:hAnsi="Arial" w:cs="Arial"/>
        </w:rPr>
        <w:t>ci</w:t>
      </w:r>
      <w:r w:rsidR="00DF37D0">
        <w:rPr>
          <w:rFonts w:ascii="Arial" w:hAnsi="Arial" w:cs="Arial"/>
        </w:rPr>
        <w:t xml:space="preserve"> wykorzystania energii oraz jej </w:t>
      </w:r>
      <w:r>
        <w:rPr>
          <w:rFonts w:ascii="Arial" w:hAnsi="Arial" w:cs="Arial"/>
        </w:rPr>
        <w:t>no</w:t>
      </w:r>
      <w:r>
        <w:rPr>
          <w:rFonts w:ascii="TT57o00" w:hAnsi="TT57o00" w:cs="TT57o00"/>
        </w:rPr>
        <w:t>ś</w:t>
      </w:r>
      <w:r>
        <w:rPr>
          <w:rFonts w:ascii="Arial" w:hAnsi="Arial" w:cs="Arial"/>
        </w:rPr>
        <w:t>ników.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Wnioski odno</w:t>
      </w:r>
      <w:r>
        <w:rPr>
          <w:rFonts w:ascii="TT57o00" w:hAnsi="TT57o00" w:cs="TT57o00"/>
        </w:rPr>
        <w:t>ś</w:t>
      </w:r>
      <w:r>
        <w:rPr>
          <w:rFonts w:ascii="Arial" w:hAnsi="Arial" w:cs="Arial"/>
        </w:rPr>
        <w:t>nie prognoz na kolejne lata:</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Prognozowany wzrost zu</w:t>
      </w:r>
      <w:r>
        <w:rPr>
          <w:rFonts w:ascii="TT57o00" w:hAnsi="TT57o00" w:cs="TT57o00"/>
        </w:rPr>
        <w:t>ż</w:t>
      </w:r>
      <w:r>
        <w:rPr>
          <w:rFonts w:ascii="Arial" w:hAnsi="Arial" w:cs="Arial"/>
        </w:rPr>
        <w:t>ycia energii finalnej w horyzoncie prognozy wynosi ok.</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29%, przy czym najwi</w:t>
      </w:r>
      <w:r>
        <w:rPr>
          <w:rFonts w:ascii="TT57o00" w:hAnsi="TT57o00" w:cs="TT57o00"/>
        </w:rPr>
        <w:t>ę</w:t>
      </w:r>
      <w:r>
        <w:rPr>
          <w:rFonts w:ascii="Arial" w:hAnsi="Arial" w:cs="Arial"/>
        </w:rPr>
        <w:t>kszy wzrost 90% przewidywany jest w sektorze usług. W sektorze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przemysłu ten wzrost wyniesie ok. 15%.</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a. Udział energii odnawialnej w całkowitym zu</w:t>
      </w:r>
      <w:r>
        <w:rPr>
          <w:rFonts w:ascii="TT57o00" w:hAnsi="TT57o00" w:cs="TT57o00"/>
        </w:rPr>
        <w:t>ż</w:t>
      </w:r>
      <w:r>
        <w:rPr>
          <w:rFonts w:ascii="Arial" w:hAnsi="Arial" w:cs="Arial"/>
        </w:rPr>
        <w:t>yciu energii pierwotnej wzro</w:t>
      </w:r>
      <w:r>
        <w:rPr>
          <w:rFonts w:ascii="TT57o00" w:hAnsi="TT57o00" w:cs="TT57o00"/>
        </w:rPr>
        <w:t>ś</w:t>
      </w:r>
      <w:r>
        <w:rPr>
          <w:rFonts w:ascii="Arial" w:hAnsi="Arial" w:cs="Arial"/>
        </w:rPr>
        <w:t>nie 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poziomu ok. 5% w 2006 r. do 12% w 2020 r. i 12,4% w 2030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 W zwi</w:t>
      </w:r>
      <w:r>
        <w:rPr>
          <w:rFonts w:ascii="TT57o00" w:hAnsi="TT57o00" w:cs="TT57o00"/>
        </w:rPr>
        <w:t>ą</w:t>
      </w:r>
      <w:r>
        <w:rPr>
          <w:rFonts w:ascii="Arial" w:hAnsi="Arial" w:cs="Arial"/>
        </w:rPr>
        <w:t>zku z przewidywanym rozwojem energetyki j</w:t>
      </w:r>
      <w:r>
        <w:rPr>
          <w:rFonts w:ascii="TT57o00" w:hAnsi="TT57o00" w:cs="TT57o00"/>
        </w:rPr>
        <w:t>ą</w:t>
      </w:r>
      <w:r>
        <w:rPr>
          <w:rFonts w:ascii="Arial" w:hAnsi="Arial" w:cs="Arial"/>
        </w:rPr>
        <w:t>drowej, w 2020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strukturze energii pierwotnej pojawi si</w:t>
      </w:r>
      <w:r>
        <w:rPr>
          <w:rFonts w:ascii="TT57o00" w:hAnsi="TT57o00" w:cs="TT57o00"/>
        </w:rPr>
        <w:t xml:space="preserve">ę </w:t>
      </w:r>
      <w:r>
        <w:rPr>
          <w:rFonts w:ascii="Arial" w:hAnsi="Arial" w:cs="Arial"/>
        </w:rPr>
        <w:t>energia j</w:t>
      </w:r>
      <w:r>
        <w:rPr>
          <w:rFonts w:ascii="TT57o00" w:hAnsi="TT57o00" w:cs="TT57o00"/>
        </w:rPr>
        <w:t>ą</w:t>
      </w:r>
      <w:r>
        <w:rPr>
          <w:rFonts w:ascii="Arial" w:hAnsi="Arial" w:cs="Arial"/>
        </w:rPr>
        <w:t>drowa, której udział w cało</w:t>
      </w:r>
      <w:r>
        <w:rPr>
          <w:rFonts w:ascii="TT57o00" w:hAnsi="TT57o00" w:cs="TT57o00"/>
        </w:rPr>
        <w:t>ś</w:t>
      </w:r>
      <w:r>
        <w:rPr>
          <w:rFonts w:ascii="Arial" w:hAnsi="Arial" w:cs="Arial"/>
        </w:rPr>
        <w:t>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energii pierwotnej osi</w:t>
      </w:r>
      <w:r>
        <w:rPr>
          <w:rFonts w:ascii="TT57o00" w:hAnsi="TT57o00" w:cs="TT57o00"/>
        </w:rPr>
        <w:t>ą</w:t>
      </w:r>
      <w:r>
        <w:rPr>
          <w:rFonts w:ascii="Arial" w:hAnsi="Arial" w:cs="Arial"/>
        </w:rPr>
        <w:t>gnie w roku 2030 około 6,5%.</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Prognozowany wzrost zapotrzebowania na energi</w:t>
      </w:r>
      <w:r>
        <w:rPr>
          <w:rFonts w:ascii="TT57o00" w:hAnsi="TT57o00" w:cs="TT57o00"/>
        </w:rPr>
        <w:t xml:space="preserve">ę </w:t>
      </w:r>
      <w:r>
        <w:rPr>
          <w:rFonts w:ascii="Arial" w:hAnsi="Arial" w:cs="Arial"/>
        </w:rPr>
        <w:t>pierwotn</w:t>
      </w:r>
      <w:r>
        <w:rPr>
          <w:rFonts w:ascii="TT57o00" w:hAnsi="TT57o00" w:cs="TT57o00"/>
        </w:rPr>
        <w:t xml:space="preserve">ą </w:t>
      </w:r>
      <w:r>
        <w:rPr>
          <w:rFonts w:ascii="Arial" w:hAnsi="Arial" w:cs="Arial"/>
        </w:rPr>
        <w:t>w okresie do 2030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wynosi ok. 21%, przy czym wzrost ten nast</w:t>
      </w:r>
      <w:r>
        <w:rPr>
          <w:rFonts w:ascii="TT57o00" w:hAnsi="TT57o00" w:cs="TT57o00"/>
        </w:rPr>
        <w:t>ą</w:t>
      </w:r>
      <w:r>
        <w:rPr>
          <w:rFonts w:ascii="Arial" w:hAnsi="Arial" w:cs="Arial"/>
        </w:rPr>
        <w:t>pi głównie po 2020 r. ze wzgl</w:t>
      </w:r>
      <w:r>
        <w:rPr>
          <w:rFonts w:ascii="TT57o00" w:hAnsi="TT57o00" w:cs="TT57o00"/>
        </w:rPr>
        <w:t>ę</w:t>
      </w:r>
      <w:r>
        <w:rPr>
          <w:rFonts w:ascii="Arial" w:hAnsi="Arial" w:cs="Arial"/>
        </w:rPr>
        <w:t>du na wy</w:t>
      </w:r>
      <w:r>
        <w:rPr>
          <w:rFonts w:ascii="TT57o00" w:hAnsi="TT57o00" w:cs="TT57o00"/>
        </w:rPr>
        <w:t>ż</w:t>
      </w:r>
      <w:r>
        <w:rPr>
          <w:rFonts w:ascii="Arial" w:hAnsi="Arial" w:cs="Arial"/>
        </w:rPr>
        <w:t>sze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bezwzgl</w:t>
      </w:r>
      <w:r>
        <w:rPr>
          <w:rFonts w:ascii="TT57o00" w:hAnsi="TT57o00" w:cs="TT57o00"/>
        </w:rPr>
        <w:t>ę</w:t>
      </w:r>
      <w:r>
        <w:rPr>
          <w:rFonts w:ascii="Arial" w:hAnsi="Arial" w:cs="Arial"/>
        </w:rPr>
        <w:t>dnie przewidywane wzrosty PKB oraz wej</w:t>
      </w:r>
      <w:r>
        <w:rPr>
          <w:rFonts w:ascii="TT57o00" w:hAnsi="TT57o00" w:cs="TT57o00"/>
        </w:rPr>
        <w:t>ś</w:t>
      </w:r>
      <w:r>
        <w:rPr>
          <w:rFonts w:ascii="Arial" w:hAnsi="Arial" w:cs="Arial"/>
        </w:rPr>
        <w:t>cie elektrowni j</w:t>
      </w:r>
      <w:r>
        <w:rPr>
          <w:rFonts w:ascii="TT57o00" w:hAnsi="TT57o00" w:cs="TT57o00"/>
        </w:rPr>
        <w:t>ą</w:t>
      </w:r>
      <w:r>
        <w:rPr>
          <w:rFonts w:ascii="Arial" w:hAnsi="Arial" w:cs="Arial"/>
        </w:rPr>
        <w:t>drowych o ni</w:t>
      </w:r>
      <w:r>
        <w:rPr>
          <w:rFonts w:ascii="TT57o00" w:hAnsi="TT57o00" w:cs="TT57o00"/>
        </w:rPr>
        <w:t>ż</w:t>
      </w:r>
      <w:r>
        <w:rPr>
          <w:rFonts w:ascii="Arial" w:hAnsi="Arial" w:cs="Arial"/>
        </w:rPr>
        <w:t>szej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sprawno</w:t>
      </w:r>
      <w:r>
        <w:rPr>
          <w:rFonts w:ascii="TT57o00" w:hAnsi="TT57o00" w:cs="TT57o00"/>
        </w:rPr>
        <w:t>ś</w:t>
      </w:r>
      <w:r>
        <w:rPr>
          <w:rFonts w:ascii="Arial" w:hAnsi="Arial" w:cs="Arial"/>
        </w:rPr>
        <w:t>ci wytwarzania energii elektrycznej ni</w:t>
      </w:r>
      <w:r>
        <w:rPr>
          <w:rFonts w:ascii="TT57o00" w:hAnsi="TT57o00" w:cs="TT57o00"/>
        </w:rPr>
        <w:t xml:space="preserve">ż </w:t>
      </w:r>
      <w:r>
        <w:rPr>
          <w:rFonts w:ascii="Arial" w:hAnsi="Arial" w:cs="Arial"/>
        </w:rPr>
        <w:t xml:space="preserve">w </w:t>
      </w:r>
      <w:r>
        <w:rPr>
          <w:rFonts w:ascii="TT57o00" w:hAnsi="TT57o00" w:cs="TT57o00"/>
        </w:rPr>
        <w:t>ź</w:t>
      </w:r>
      <w:r>
        <w:rPr>
          <w:rFonts w:ascii="Arial" w:hAnsi="Arial" w:cs="Arial"/>
        </w:rPr>
        <w:t>ródłach w</w:t>
      </w:r>
      <w:r>
        <w:rPr>
          <w:rFonts w:ascii="TT57o00" w:hAnsi="TT57o00" w:cs="TT57o00"/>
        </w:rPr>
        <w:t>ę</w:t>
      </w:r>
      <w:r>
        <w:rPr>
          <w:rFonts w:ascii="Arial" w:hAnsi="Arial" w:cs="Arial"/>
        </w:rPr>
        <w:t>glowych.</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3. Przewiduje si</w:t>
      </w:r>
      <w:r>
        <w:rPr>
          <w:rFonts w:ascii="TT57o00" w:hAnsi="TT57o00" w:cs="TT57o00"/>
        </w:rPr>
        <w:t xml:space="preserve">ę </w:t>
      </w:r>
      <w:r>
        <w:rPr>
          <w:rFonts w:ascii="Arial" w:hAnsi="Arial" w:cs="Arial"/>
        </w:rPr>
        <w:t>umiarkowany wzrost finalnego zapotrzebowania na energi</w:t>
      </w:r>
      <w:r>
        <w:rPr>
          <w:rFonts w:ascii="TT57o00" w:hAnsi="TT57o00" w:cs="TT57o00"/>
        </w:rPr>
        <w:t>ę</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elektryczn</w:t>
      </w:r>
      <w:r>
        <w:rPr>
          <w:rFonts w:ascii="TT57o00" w:hAnsi="TT57o00" w:cs="TT57o00"/>
        </w:rPr>
        <w:t xml:space="preserve">ą </w:t>
      </w:r>
      <w:r>
        <w:rPr>
          <w:rFonts w:ascii="Arial" w:hAnsi="Arial" w:cs="Arial"/>
        </w:rPr>
        <w:t>z poziomu ok. 111 TWh w 2006 r. do ok. 172 TWh w 2030 r., tzn. o ok. 55%, co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jest spowodowane przewidywanym wykorzystaniem istniej</w:t>
      </w:r>
      <w:r>
        <w:rPr>
          <w:rFonts w:ascii="TT57o00" w:hAnsi="TT57o00" w:cs="TT57o00"/>
        </w:rPr>
        <w:t>ą</w:t>
      </w:r>
      <w:r>
        <w:rPr>
          <w:rFonts w:ascii="Arial" w:hAnsi="Arial" w:cs="Arial"/>
        </w:rPr>
        <w:t>cych jeszcze rezerw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transformacji rynkowej i działa</w:t>
      </w:r>
      <w:r>
        <w:rPr>
          <w:rFonts w:ascii="TT57o00" w:hAnsi="TT57o00" w:cs="TT57o00"/>
        </w:rPr>
        <w:t xml:space="preserve">ń </w:t>
      </w:r>
      <w:r>
        <w:rPr>
          <w:rFonts w:ascii="Arial" w:hAnsi="Arial" w:cs="Arial"/>
        </w:rPr>
        <w:t>efektywno</w:t>
      </w:r>
      <w:r>
        <w:rPr>
          <w:rFonts w:ascii="TT57o00" w:hAnsi="TT57o00" w:cs="TT57o00"/>
        </w:rPr>
        <w:t>ś</w:t>
      </w:r>
      <w:r>
        <w:rPr>
          <w:rFonts w:ascii="Arial" w:hAnsi="Arial" w:cs="Arial"/>
        </w:rPr>
        <w:t>ciowych w gospodarce. Zapotrzebowanie 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moc szczytow</w:t>
      </w:r>
      <w:r>
        <w:rPr>
          <w:rFonts w:ascii="TT57o00" w:hAnsi="TT57o00" w:cs="TT57o00"/>
        </w:rPr>
        <w:t xml:space="preserve">ą </w:t>
      </w:r>
      <w:r>
        <w:rPr>
          <w:rFonts w:ascii="Arial" w:hAnsi="Arial" w:cs="Arial"/>
        </w:rPr>
        <w:t>wzro</w:t>
      </w:r>
      <w:r>
        <w:rPr>
          <w:rFonts w:ascii="TT57o00" w:hAnsi="TT57o00" w:cs="TT57o00"/>
        </w:rPr>
        <w:t>ś</w:t>
      </w:r>
      <w:r>
        <w:rPr>
          <w:rFonts w:ascii="Arial" w:hAnsi="Arial" w:cs="Arial"/>
        </w:rPr>
        <w:t>nie z poziomu 23,5 MW w 2006 r. do ok. 34,5 MW w 2030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Zapotrzebowanie na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brutto wzro</w:t>
      </w:r>
      <w:r>
        <w:rPr>
          <w:rFonts w:ascii="TT57o00" w:hAnsi="TT57o00" w:cs="TT57o00"/>
        </w:rPr>
        <w:t>ś</w:t>
      </w:r>
      <w:r>
        <w:rPr>
          <w:rFonts w:ascii="Arial" w:hAnsi="Arial" w:cs="Arial"/>
        </w:rPr>
        <w:t>nie z poziomu ok. 151 TWh w 2006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do ok. 217 TWh w 2030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Osi</w:t>
      </w:r>
      <w:r>
        <w:rPr>
          <w:rFonts w:ascii="TT57o00" w:hAnsi="TT57o00" w:cs="TT57o00"/>
        </w:rPr>
        <w:t>ą</w:t>
      </w:r>
      <w:r>
        <w:rPr>
          <w:rFonts w:ascii="Arial" w:hAnsi="Arial" w:cs="Arial"/>
        </w:rPr>
        <w:t>gni</w:t>
      </w:r>
      <w:r>
        <w:rPr>
          <w:rFonts w:ascii="TT57o00" w:hAnsi="TT57o00" w:cs="TT57o00"/>
        </w:rPr>
        <w:t>ę</w:t>
      </w:r>
      <w:r>
        <w:rPr>
          <w:rFonts w:ascii="Arial" w:hAnsi="Arial" w:cs="Arial"/>
        </w:rPr>
        <w:t>cie celów unijnych w zakresie energii odnawialnej wymaga</w:t>
      </w:r>
      <w:r>
        <w:rPr>
          <w:rFonts w:ascii="TT57o00" w:hAnsi="TT57o00" w:cs="TT57o00"/>
        </w:rPr>
        <w:t xml:space="preserve">ć </w:t>
      </w:r>
      <w:r>
        <w:rPr>
          <w:rFonts w:ascii="Arial" w:hAnsi="Arial" w:cs="Arial"/>
        </w:rPr>
        <w:t>b</w:t>
      </w:r>
      <w:r>
        <w:rPr>
          <w:rFonts w:ascii="TT57o00" w:hAnsi="TT57o00" w:cs="TT57o00"/>
        </w:rPr>
        <w:t>ę</w:t>
      </w:r>
      <w:r>
        <w:rPr>
          <w:rFonts w:ascii="Arial" w:hAnsi="Arial" w:cs="Arial"/>
        </w:rPr>
        <w:t>dzie</w:t>
      </w:r>
    </w:p>
    <w:p w:rsidR="00163449" w:rsidRPr="00DF37D0" w:rsidRDefault="00163449" w:rsidP="00DF37D0">
      <w:pPr>
        <w:autoSpaceDE w:val="0"/>
        <w:autoSpaceDN w:val="0"/>
        <w:adjustRightInd w:val="0"/>
        <w:spacing w:after="0" w:line="360" w:lineRule="auto"/>
        <w:jc w:val="both"/>
        <w:rPr>
          <w:rFonts w:cstheme="minorHAnsi"/>
        </w:rPr>
      </w:pPr>
      <w:r>
        <w:rPr>
          <w:rFonts w:ascii="Arial" w:hAnsi="Arial" w:cs="Arial"/>
        </w:rPr>
        <w:lastRenderedPageBreak/>
        <w:t xml:space="preserve">produkcji energii </w:t>
      </w:r>
      <w:r w:rsidRPr="00DF37D0">
        <w:rPr>
          <w:rFonts w:cstheme="minorHAnsi"/>
        </w:rPr>
        <w:t>elektrycznej brutto z OZE w 2</w:t>
      </w:r>
      <w:r w:rsidR="00DF37D0" w:rsidRPr="00DF37D0">
        <w:rPr>
          <w:rFonts w:cstheme="minorHAnsi"/>
        </w:rPr>
        <w:t xml:space="preserve">020 r. na poziomie ok. 31 TWh, co będzie stanowić </w:t>
      </w:r>
      <w:r w:rsidRPr="00DF37D0">
        <w:rPr>
          <w:rFonts w:cstheme="minorHAnsi"/>
        </w:rPr>
        <w:t>18,4% produkcji całkowitej, natomi</w:t>
      </w:r>
      <w:r w:rsidR="00DF37D0" w:rsidRPr="00DF37D0">
        <w:rPr>
          <w:rFonts w:cstheme="minorHAnsi"/>
        </w:rPr>
        <w:t xml:space="preserve">ast </w:t>
      </w:r>
      <w:r w:rsidRPr="00DF37D0">
        <w:rPr>
          <w:rFonts w:cstheme="minorHAnsi"/>
        </w:rPr>
        <w:t>w 2030 r. wymagany poziom wynosiłby</w:t>
      </w:r>
      <w:r w:rsidR="00DF37D0" w:rsidRPr="00DF37D0">
        <w:rPr>
          <w:rFonts w:cstheme="minorHAnsi"/>
        </w:rPr>
        <w:t xml:space="preserve"> 39,5 TWh, co oznacza ok. 18,2% </w:t>
      </w:r>
      <w:r w:rsidRPr="00DF37D0">
        <w:rPr>
          <w:rFonts w:cstheme="minorHAnsi"/>
        </w:rPr>
        <w:t>produkcji całkowitej.</w:t>
      </w:r>
    </w:p>
    <w:p w:rsidR="00163449" w:rsidRDefault="00163449" w:rsidP="00CB6DE5">
      <w:pPr>
        <w:autoSpaceDE w:val="0"/>
        <w:autoSpaceDN w:val="0"/>
        <w:adjustRightInd w:val="0"/>
        <w:spacing w:after="0" w:line="360" w:lineRule="auto"/>
        <w:jc w:val="both"/>
        <w:rPr>
          <w:rFonts w:ascii="Arial" w:hAnsi="Arial" w:cs="Arial"/>
        </w:rPr>
      </w:pPr>
      <w:r w:rsidRPr="00DF37D0">
        <w:rPr>
          <w:rFonts w:cstheme="minorHAnsi"/>
        </w:rPr>
        <w:t>Największy udział będzie stanowić energia z el</w:t>
      </w:r>
      <w:r w:rsidR="00DF37D0" w:rsidRPr="00DF37D0">
        <w:rPr>
          <w:rFonts w:cstheme="minorHAnsi"/>
        </w:rPr>
        <w:t xml:space="preserve">ektrowni wiatrowych w 2030 r. – </w:t>
      </w:r>
      <w:r w:rsidRPr="00DF37D0">
        <w:rPr>
          <w:rFonts w:cstheme="minorHAnsi"/>
        </w:rPr>
        <w:t>ok. 18 TWh, a więc ok. 8,2% przewidywanej</w:t>
      </w:r>
      <w:r>
        <w:rPr>
          <w:rFonts w:ascii="Arial" w:hAnsi="Arial" w:cs="Arial"/>
        </w:rPr>
        <w:t xml:space="preserve"> produkcji całkowitej brutto.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Produkcja energii elektrycznej w wysokosprawnej kogeneracji b</w:t>
      </w:r>
      <w:r>
        <w:rPr>
          <w:rFonts w:ascii="TT57o00" w:hAnsi="TT57o00" w:cs="TT57o00"/>
        </w:rPr>
        <w:t>ę</w:t>
      </w:r>
      <w:r>
        <w:rPr>
          <w:rFonts w:ascii="Arial" w:hAnsi="Arial" w:cs="Arial"/>
        </w:rPr>
        <w:t>dzie wzrasta</w:t>
      </w:r>
      <w:r>
        <w:rPr>
          <w:rFonts w:ascii="TT57o00" w:hAnsi="TT57o00" w:cs="TT57o00"/>
        </w:rPr>
        <w:t xml:space="preserve">ć </w:t>
      </w:r>
      <w:r>
        <w:rPr>
          <w:rFonts w:ascii="Arial" w:hAnsi="Arial" w:cs="Arial"/>
        </w:rPr>
        <w:t>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24,4 TWh w 2006 r. do 47,9 TWh w 2030 r., a wi</w:t>
      </w:r>
      <w:r>
        <w:rPr>
          <w:rFonts w:ascii="TT57o00" w:hAnsi="TT57o00" w:cs="TT57o00"/>
        </w:rPr>
        <w:t>ę</w:t>
      </w:r>
      <w:r>
        <w:rPr>
          <w:rFonts w:ascii="Arial" w:hAnsi="Arial" w:cs="Arial"/>
        </w:rPr>
        <w:t>c udział jej w krajowym</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zapotrzebowaniu na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brutto wzro</w:t>
      </w:r>
      <w:r>
        <w:rPr>
          <w:rFonts w:ascii="TT57o00" w:hAnsi="TT57o00" w:cs="TT57o00"/>
        </w:rPr>
        <w:t>ś</w:t>
      </w:r>
      <w:r>
        <w:rPr>
          <w:rFonts w:ascii="Arial" w:hAnsi="Arial" w:cs="Arial"/>
        </w:rPr>
        <w:t>nie z 16,2% w 2006 r.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22% w 2030 r.</w:t>
      </w:r>
    </w:p>
    <w:p w:rsidR="00B81316" w:rsidRDefault="00B81316"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4. Przewiduje si</w:t>
      </w:r>
      <w:r>
        <w:rPr>
          <w:rFonts w:ascii="TT57o00" w:hAnsi="TT57o00" w:cs="TT57o00"/>
        </w:rPr>
        <w:t xml:space="preserve">ę </w:t>
      </w:r>
      <w:r>
        <w:rPr>
          <w:rFonts w:ascii="Arial" w:hAnsi="Arial" w:cs="Arial"/>
        </w:rPr>
        <w:t>znaczne obni</w:t>
      </w:r>
      <w:r>
        <w:rPr>
          <w:rFonts w:ascii="TT57o00" w:hAnsi="TT57o00" w:cs="TT57o00"/>
        </w:rPr>
        <w:t>ż</w:t>
      </w:r>
      <w:r>
        <w:rPr>
          <w:rFonts w:ascii="Arial" w:hAnsi="Arial" w:cs="Arial"/>
        </w:rPr>
        <w:t>enie zu</w:t>
      </w:r>
      <w:r>
        <w:rPr>
          <w:rFonts w:ascii="TT57o00" w:hAnsi="TT57o00" w:cs="TT57o00"/>
        </w:rPr>
        <w:t>ż</w:t>
      </w:r>
      <w:r>
        <w:rPr>
          <w:rFonts w:ascii="Arial" w:hAnsi="Arial" w:cs="Arial"/>
        </w:rPr>
        <w:t>ycia energii pierwotnej na jednostk</w:t>
      </w:r>
      <w:r>
        <w:rPr>
          <w:rFonts w:ascii="TT57o00" w:hAnsi="TT57o00" w:cs="TT57o00"/>
        </w:rPr>
        <w:t xml:space="preserve">ę </w:t>
      </w:r>
      <w:r>
        <w:rPr>
          <w:rFonts w:ascii="Arial" w:hAnsi="Arial" w:cs="Arial"/>
        </w:rPr>
        <w:t>PKB</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 poziomu ok. 89,4 toe/mln zł w 2006 r. do ok. 33,0 toe/mln zł w 2030 r.</w:t>
      </w:r>
    </w:p>
    <w:p w:rsidR="005025AA" w:rsidRDefault="005025AA" w:rsidP="001E1913">
      <w:pPr>
        <w:pStyle w:val="Nagwek2"/>
      </w:pPr>
    </w:p>
    <w:p w:rsidR="00163449" w:rsidRDefault="00163449" w:rsidP="001E1913">
      <w:pPr>
        <w:pStyle w:val="Nagwek2"/>
      </w:pPr>
      <w:bookmarkStart w:id="11" w:name="_Toc420842160"/>
      <w:r>
        <w:t>2.</w:t>
      </w:r>
      <w:r w:rsidR="005025AA">
        <w:t>5.</w:t>
      </w:r>
      <w:r>
        <w:t xml:space="preserve"> Wpływ polityki energetycznej </w:t>
      </w:r>
      <w:r w:rsidR="00056A50">
        <w:t>P</w:t>
      </w:r>
      <w:r>
        <w:t>a</w:t>
      </w:r>
      <w:r>
        <w:rPr>
          <w:rFonts w:ascii="TT4Eo00" w:hAnsi="TT4Eo00" w:cs="TT4Eo00"/>
        </w:rPr>
        <w:t>ń</w:t>
      </w:r>
      <w:r>
        <w:t>stwa na kształtowanie si</w:t>
      </w:r>
      <w:r>
        <w:rPr>
          <w:rFonts w:ascii="TT4Eo00" w:hAnsi="TT4Eo00" w:cs="TT4Eo00"/>
        </w:rPr>
        <w:t xml:space="preserve">ę </w:t>
      </w:r>
      <w:r>
        <w:t>systemów</w:t>
      </w:r>
      <w:r w:rsidR="005025AA">
        <w:t xml:space="preserve"> </w:t>
      </w:r>
      <w:r>
        <w:t>zaopatrzenia w ciepło, energi</w:t>
      </w:r>
      <w:r>
        <w:rPr>
          <w:rFonts w:ascii="TT4Eo00" w:hAnsi="TT4Eo00" w:cs="TT4Eo00"/>
        </w:rPr>
        <w:t xml:space="preserve">ę </w:t>
      </w:r>
      <w:r>
        <w:t>elektryczn</w:t>
      </w:r>
      <w:r>
        <w:rPr>
          <w:rFonts w:ascii="TT4Eo00" w:hAnsi="TT4Eo00" w:cs="TT4Eo00"/>
        </w:rPr>
        <w:t xml:space="preserve">ą </w:t>
      </w:r>
      <w:r>
        <w:t>i paliwa gazowe na szczeblu</w:t>
      </w:r>
      <w:r w:rsidR="005025AA">
        <w:t xml:space="preserve"> </w:t>
      </w:r>
      <w:r>
        <w:t>gminy</w:t>
      </w:r>
      <w:bookmarkEnd w:id="11"/>
    </w:p>
    <w:p w:rsidR="005025AA" w:rsidRPr="005025AA" w:rsidRDefault="005025AA" w:rsidP="005025AA"/>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Planowanie gospodarki energetycznej w gminie wynika z polskiego Prawa energetycznego,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które przewiduje dwa rodzaje dokumentów planistycznych: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Projekt zało</w:t>
      </w:r>
      <w:r>
        <w:rPr>
          <w:rFonts w:ascii="TT57o00" w:hAnsi="TT57o00" w:cs="TT57o00"/>
        </w:rPr>
        <w:t>ż</w:t>
      </w:r>
      <w:r>
        <w:rPr>
          <w:rFonts w:ascii="Arial" w:hAnsi="Arial" w:cs="Arial"/>
        </w:rPr>
        <w:t>e</w:t>
      </w:r>
      <w:r>
        <w:rPr>
          <w:rFonts w:ascii="TT57o00" w:hAnsi="TT57o00" w:cs="TT57o00"/>
        </w:rPr>
        <w:t xml:space="preserve">ń </w:t>
      </w:r>
      <w:r>
        <w:rPr>
          <w:rFonts w:ascii="Arial" w:hAnsi="Arial" w:cs="Arial"/>
        </w:rPr>
        <w:t>do planu zaopatrzenia w ciepło,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i paliwa gazowe,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Plan zaopatrzenia w ciepło,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i paliwa gazowe (opracowywany tylko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przypadku, je</w:t>
      </w:r>
      <w:r>
        <w:rPr>
          <w:rFonts w:ascii="TT57o00" w:hAnsi="TT57o00" w:cs="TT57o00"/>
        </w:rPr>
        <w:t>ś</w:t>
      </w:r>
      <w:r>
        <w:rPr>
          <w:rFonts w:ascii="Arial" w:hAnsi="Arial" w:cs="Arial"/>
        </w:rPr>
        <w:t>li plany rozwoju przedsi</w:t>
      </w:r>
      <w:r>
        <w:rPr>
          <w:rFonts w:ascii="TT57o00" w:hAnsi="TT57o00" w:cs="TT57o00"/>
        </w:rPr>
        <w:t>ę</w:t>
      </w:r>
      <w:r>
        <w:rPr>
          <w:rFonts w:ascii="Arial" w:hAnsi="Arial" w:cs="Arial"/>
        </w:rPr>
        <w:t>biorstw energetycznych nie zapewniaj</w:t>
      </w:r>
      <w:r>
        <w:rPr>
          <w:rFonts w:ascii="TT57o00" w:hAnsi="TT57o00" w:cs="TT57o00"/>
        </w:rPr>
        <w:t xml:space="preserve">ą </w:t>
      </w:r>
      <w:r>
        <w:rPr>
          <w:rFonts w:ascii="Arial" w:hAnsi="Arial" w:cs="Arial"/>
        </w:rPr>
        <w:t>realizacji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zało</w:t>
      </w:r>
      <w:r>
        <w:rPr>
          <w:rFonts w:ascii="TT57o00" w:hAnsi="TT57o00" w:cs="TT57o00"/>
        </w:rPr>
        <w:t>ż</w:t>
      </w:r>
      <w:r>
        <w:rPr>
          <w:rFonts w:ascii="Arial" w:hAnsi="Arial" w:cs="Arial"/>
        </w:rPr>
        <w:t>e</w:t>
      </w:r>
      <w:r>
        <w:rPr>
          <w:rFonts w:ascii="TT57o00" w:hAnsi="TT57o00" w:cs="TT57o00"/>
        </w:rPr>
        <w:t>ń</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Oba te dokumenty powinny by</w:t>
      </w:r>
      <w:r>
        <w:rPr>
          <w:rFonts w:ascii="TT57o00" w:hAnsi="TT57o00" w:cs="TT57o00"/>
        </w:rPr>
        <w:t xml:space="preserve">ć </w:t>
      </w:r>
      <w:r>
        <w:rPr>
          <w:rFonts w:ascii="Arial" w:hAnsi="Arial" w:cs="Arial"/>
        </w:rPr>
        <w:t>zgodne z zało</w:t>
      </w:r>
      <w:r>
        <w:rPr>
          <w:rFonts w:ascii="TT57o00" w:hAnsi="TT57o00" w:cs="TT57o00"/>
        </w:rPr>
        <w:t>ż</w:t>
      </w:r>
      <w:r>
        <w:rPr>
          <w:rFonts w:ascii="Arial" w:hAnsi="Arial" w:cs="Arial"/>
        </w:rPr>
        <w:t>eniami polityki energetycznej Pa</w:t>
      </w:r>
      <w:r>
        <w:rPr>
          <w:rFonts w:ascii="TT57o00" w:hAnsi="TT57o00" w:cs="TT57o00"/>
        </w:rPr>
        <w:t>ń</w:t>
      </w:r>
      <w:r>
        <w:rPr>
          <w:rFonts w:ascii="Arial" w:hAnsi="Arial" w:cs="Arial"/>
        </w:rPr>
        <w:t>stwa,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miejscowymi planami zagospodarowania przestrzennego lub </w:t>
      </w:r>
      <w:r w:rsidR="00ED5EDF">
        <w:rPr>
          <w:rFonts w:ascii="Arial" w:hAnsi="Arial" w:cs="Arial"/>
        </w:rPr>
        <w:t xml:space="preserve">ustaleniami zawartymi w studium </w:t>
      </w:r>
      <w:r>
        <w:rPr>
          <w:rFonts w:ascii="Arial" w:hAnsi="Arial" w:cs="Arial"/>
        </w:rPr>
        <w:t>uwarunkowa</w:t>
      </w:r>
      <w:r>
        <w:rPr>
          <w:rFonts w:ascii="TT57o00" w:hAnsi="TT57o00" w:cs="TT57o00"/>
        </w:rPr>
        <w:t xml:space="preserve">ń </w:t>
      </w:r>
      <w:r>
        <w:rPr>
          <w:rFonts w:ascii="Arial" w:hAnsi="Arial" w:cs="Arial"/>
        </w:rPr>
        <w:t>i kierunków zagospodarowania przestrzennego gminy, a tym samym spełnia</w:t>
      </w:r>
      <w:r>
        <w:rPr>
          <w:rFonts w:ascii="TT57o00" w:hAnsi="TT57o00" w:cs="TT57o00"/>
        </w:rPr>
        <w:t>ć</w:t>
      </w:r>
      <w:r w:rsidR="00ED5EDF">
        <w:rPr>
          <w:rFonts w:ascii="Arial" w:hAnsi="Arial" w:cs="Arial"/>
        </w:rPr>
        <w:t xml:space="preserve"> </w:t>
      </w:r>
      <w:r>
        <w:rPr>
          <w:rFonts w:ascii="Arial" w:hAnsi="Arial" w:cs="Arial"/>
        </w:rPr>
        <w:t xml:space="preserve">wymogi ochrony </w:t>
      </w:r>
      <w:r>
        <w:rPr>
          <w:rFonts w:ascii="TT57o00" w:hAnsi="TT57o00" w:cs="TT57o00"/>
        </w:rPr>
        <w:t>ś</w:t>
      </w:r>
      <w:r>
        <w:rPr>
          <w:rFonts w:ascii="Arial" w:hAnsi="Arial" w:cs="Arial"/>
        </w:rPr>
        <w:t>rodowiska.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Projekt "Zało</w:t>
      </w:r>
      <w:r>
        <w:rPr>
          <w:rFonts w:ascii="TT57o00" w:hAnsi="TT57o00" w:cs="TT57o00"/>
        </w:rPr>
        <w:t>ż</w:t>
      </w:r>
      <w:r>
        <w:rPr>
          <w:rFonts w:ascii="Arial" w:hAnsi="Arial" w:cs="Arial"/>
        </w:rPr>
        <w:t>e</w:t>
      </w:r>
      <w:r>
        <w:rPr>
          <w:rFonts w:ascii="TT57o00" w:hAnsi="TT57o00" w:cs="TT57o00"/>
        </w:rPr>
        <w:t xml:space="preserve">ń </w:t>
      </w:r>
      <w:r>
        <w:rPr>
          <w:rFonts w:ascii="Arial" w:hAnsi="Arial" w:cs="Arial"/>
        </w:rPr>
        <w:t>do planu zaopatrzenia" mo</w:t>
      </w:r>
      <w:r>
        <w:rPr>
          <w:rFonts w:ascii="TT57o00" w:hAnsi="TT57o00" w:cs="TT57o00"/>
        </w:rPr>
        <w:t>ż</w:t>
      </w:r>
      <w:r>
        <w:rPr>
          <w:rFonts w:ascii="Arial" w:hAnsi="Arial" w:cs="Arial"/>
        </w:rPr>
        <w:t>e by</w:t>
      </w:r>
      <w:r>
        <w:rPr>
          <w:rFonts w:ascii="TT57o00" w:hAnsi="TT57o00" w:cs="TT57o00"/>
        </w:rPr>
        <w:t xml:space="preserve">ć </w:t>
      </w:r>
      <w:r>
        <w:rPr>
          <w:rFonts w:ascii="Arial" w:hAnsi="Arial" w:cs="Arial"/>
        </w:rPr>
        <w:t>sporz</w:t>
      </w:r>
      <w:r>
        <w:rPr>
          <w:rFonts w:ascii="TT57o00" w:hAnsi="TT57o00" w:cs="TT57o00"/>
        </w:rPr>
        <w:t>ą</w:t>
      </w:r>
      <w:r>
        <w:rPr>
          <w:rFonts w:ascii="Arial" w:hAnsi="Arial" w:cs="Arial"/>
        </w:rPr>
        <w:t>dzony zarówno dla obszaru całej</w:t>
      </w:r>
    </w:p>
    <w:p w:rsidR="00163449" w:rsidRDefault="00163449" w:rsidP="00CB6DE5">
      <w:pPr>
        <w:autoSpaceDE w:val="0"/>
        <w:autoSpaceDN w:val="0"/>
        <w:adjustRightInd w:val="0"/>
        <w:spacing w:after="0" w:line="360" w:lineRule="auto"/>
        <w:jc w:val="both"/>
        <w:rPr>
          <w:rFonts w:ascii="TT57o00" w:hAnsi="TT57o00" w:cs="TT57o00"/>
        </w:rPr>
      </w:pPr>
      <w:r>
        <w:rPr>
          <w:rFonts w:ascii="Arial" w:hAnsi="Arial" w:cs="Arial"/>
        </w:rPr>
        <w:t>gminy, jak i jej cz</w:t>
      </w:r>
      <w:r>
        <w:rPr>
          <w:rFonts w:ascii="TT57o00" w:hAnsi="TT57o00" w:cs="TT57o00"/>
        </w:rPr>
        <w:t>ęś</w:t>
      </w:r>
      <w:r>
        <w:rPr>
          <w:rFonts w:ascii="Arial" w:hAnsi="Arial" w:cs="Arial"/>
        </w:rPr>
        <w:t>ci. Obowi</w:t>
      </w:r>
      <w:r>
        <w:rPr>
          <w:rFonts w:ascii="TT57o00" w:hAnsi="TT57o00" w:cs="TT57o00"/>
        </w:rPr>
        <w:t>ą</w:t>
      </w:r>
      <w:r>
        <w:rPr>
          <w:rFonts w:ascii="Arial" w:hAnsi="Arial" w:cs="Arial"/>
        </w:rPr>
        <w:t>zuj</w:t>
      </w:r>
      <w:r>
        <w:rPr>
          <w:rFonts w:ascii="TT57o00" w:hAnsi="TT57o00" w:cs="TT57o00"/>
        </w:rPr>
        <w:t>ą</w:t>
      </w:r>
      <w:r>
        <w:rPr>
          <w:rFonts w:ascii="Arial" w:hAnsi="Arial" w:cs="Arial"/>
        </w:rPr>
        <w:t>ce przepisy okre</w:t>
      </w:r>
      <w:r>
        <w:rPr>
          <w:rFonts w:ascii="TT57o00" w:hAnsi="TT57o00" w:cs="TT57o00"/>
        </w:rPr>
        <w:t>ś</w:t>
      </w:r>
      <w:r>
        <w:rPr>
          <w:rFonts w:ascii="Arial" w:hAnsi="Arial" w:cs="Arial"/>
        </w:rPr>
        <w:t>laj</w:t>
      </w:r>
      <w:r>
        <w:rPr>
          <w:rFonts w:ascii="TT57o00" w:hAnsi="TT57o00" w:cs="TT57o00"/>
        </w:rPr>
        <w:t xml:space="preserve">ą </w:t>
      </w:r>
      <w:r>
        <w:rPr>
          <w:rFonts w:ascii="Arial" w:hAnsi="Arial" w:cs="Arial"/>
        </w:rPr>
        <w:t>okres, na jaki zało</w:t>
      </w:r>
      <w:r>
        <w:rPr>
          <w:rFonts w:ascii="TT57o00" w:hAnsi="TT57o00" w:cs="TT57o00"/>
        </w:rPr>
        <w:t>ż</w:t>
      </w:r>
      <w:r>
        <w:rPr>
          <w:rFonts w:ascii="Arial" w:hAnsi="Arial" w:cs="Arial"/>
        </w:rPr>
        <w:t>enia powinny by</w:t>
      </w:r>
      <w:r>
        <w:rPr>
          <w:rFonts w:ascii="TT57o00" w:hAnsi="TT57o00" w:cs="TT57o00"/>
        </w:rPr>
        <w:t>ć</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sporz</w:t>
      </w:r>
      <w:r>
        <w:rPr>
          <w:rFonts w:ascii="TT57o00" w:hAnsi="TT57o00" w:cs="TT57o00"/>
        </w:rPr>
        <w:t>ą</w:t>
      </w:r>
      <w:r>
        <w:rPr>
          <w:rFonts w:ascii="Arial" w:hAnsi="Arial" w:cs="Arial"/>
        </w:rPr>
        <w:t>dzone. Minimalny okres analiz obejmowa</w:t>
      </w:r>
      <w:r>
        <w:rPr>
          <w:rFonts w:ascii="TT57o00" w:hAnsi="TT57o00" w:cs="TT57o00"/>
        </w:rPr>
        <w:t xml:space="preserve">ć </w:t>
      </w:r>
      <w:r>
        <w:rPr>
          <w:rFonts w:ascii="Arial" w:hAnsi="Arial" w:cs="Arial"/>
        </w:rPr>
        <w:t>ma 15 lat.</w:t>
      </w:r>
    </w:p>
    <w:p w:rsidR="00163449" w:rsidRDefault="00ED5EDF" w:rsidP="00CB6DE5">
      <w:pPr>
        <w:autoSpaceDE w:val="0"/>
        <w:autoSpaceDN w:val="0"/>
        <w:adjustRightInd w:val="0"/>
        <w:spacing w:after="0" w:line="360" w:lineRule="auto"/>
        <w:jc w:val="both"/>
        <w:rPr>
          <w:rFonts w:ascii="Arial" w:hAnsi="Arial" w:cs="Arial"/>
        </w:rPr>
      </w:pPr>
      <w:r>
        <w:rPr>
          <w:rFonts w:ascii="Arial" w:hAnsi="Arial" w:cs="Arial"/>
        </w:rPr>
        <w:t>Słusznym</w:t>
      </w:r>
      <w:r w:rsidR="00163449">
        <w:rPr>
          <w:rFonts w:ascii="Arial" w:hAnsi="Arial" w:cs="Arial"/>
        </w:rPr>
        <w:t xml:space="preserve"> wydaje si</w:t>
      </w:r>
      <w:r w:rsidR="00163449">
        <w:rPr>
          <w:rFonts w:ascii="TT57o00" w:hAnsi="TT57o00" w:cs="TT57o00"/>
        </w:rPr>
        <w:t xml:space="preserve">ę </w:t>
      </w:r>
      <w:r w:rsidR="00163449">
        <w:rPr>
          <w:rFonts w:ascii="Arial" w:hAnsi="Arial" w:cs="Arial"/>
        </w:rPr>
        <w:t>ich zharmonizowanie z okresem obowi</w:t>
      </w:r>
      <w:r w:rsidR="00163449">
        <w:rPr>
          <w:rFonts w:ascii="TT57o00" w:hAnsi="TT57o00" w:cs="TT57o00"/>
        </w:rPr>
        <w:t>ą</w:t>
      </w:r>
      <w:r w:rsidR="00163449">
        <w:rPr>
          <w:rFonts w:ascii="Arial" w:hAnsi="Arial" w:cs="Arial"/>
        </w:rPr>
        <w:t>zywania planów rozwoju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przedsi</w:t>
      </w:r>
      <w:r>
        <w:rPr>
          <w:rFonts w:ascii="TT57o00" w:hAnsi="TT57o00" w:cs="TT57o00"/>
        </w:rPr>
        <w:t>ę</w:t>
      </w:r>
      <w:r>
        <w:rPr>
          <w:rFonts w:ascii="Arial" w:hAnsi="Arial" w:cs="Arial"/>
        </w:rPr>
        <w:t>biorstw energetycznych zaopatruj</w:t>
      </w:r>
      <w:r>
        <w:rPr>
          <w:rFonts w:ascii="TT57o00" w:hAnsi="TT57o00" w:cs="TT57o00"/>
        </w:rPr>
        <w:t>ą</w:t>
      </w:r>
      <w:r>
        <w:rPr>
          <w:rFonts w:ascii="Arial" w:hAnsi="Arial" w:cs="Arial"/>
        </w:rPr>
        <w:t>cych gmin</w:t>
      </w:r>
      <w:r>
        <w:rPr>
          <w:rFonts w:ascii="TT57o00" w:hAnsi="TT57o00" w:cs="TT57o00"/>
        </w:rPr>
        <w:t xml:space="preserve">ę </w:t>
      </w:r>
      <w:r>
        <w:rPr>
          <w:rFonts w:ascii="Arial" w:hAnsi="Arial" w:cs="Arial"/>
        </w:rPr>
        <w:t>w ciepło,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i paliwa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gazowe, dla których minimalnym okresem s</w:t>
      </w:r>
      <w:r>
        <w:rPr>
          <w:rFonts w:ascii="TT57o00" w:hAnsi="TT57o00" w:cs="TT57o00"/>
        </w:rPr>
        <w:t xml:space="preserve">ą </w:t>
      </w:r>
      <w:r>
        <w:rPr>
          <w:rFonts w:ascii="Arial" w:hAnsi="Arial" w:cs="Arial"/>
        </w:rPr>
        <w:t>trzy lata.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Zgodnie z Ustaw</w:t>
      </w:r>
      <w:r>
        <w:rPr>
          <w:rFonts w:ascii="TT57o00" w:hAnsi="TT57o00" w:cs="TT57o00"/>
        </w:rPr>
        <w:t xml:space="preserve">ą </w:t>
      </w:r>
      <w:r>
        <w:rPr>
          <w:rFonts w:ascii="Arial" w:hAnsi="Arial" w:cs="Arial"/>
        </w:rPr>
        <w:t>w "Zało</w:t>
      </w:r>
      <w:r>
        <w:rPr>
          <w:rFonts w:ascii="TT57o00" w:hAnsi="TT57o00" w:cs="TT57o00"/>
        </w:rPr>
        <w:t>ż</w:t>
      </w:r>
      <w:r>
        <w:rPr>
          <w:rFonts w:ascii="Arial" w:hAnsi="Arial" w:cs="Arial"/>
        </w:rPr>
        <w:t>eniach do planu zaopatrzenia" powinny znale</w:t>
      </w:r>
      <w:r>
        <w:rPr>
          <w:rFonts w:ascii="TT57o00" w:hAnsi="TT57o00" w:cs="TT57o00"/>
        </w:rPr>
        <w:t xml:space="preserve">źć </w:t>
      </w:r>
      <w:r>
        <w:rPr>
          <w:rFonts w:ascii="Arial" w:hAnsi="Arial" w:cs="Arial"/>
        </w:rPr>
        <w:t>si</w:t>
      </w:r>
      <w:r>
        <w:rPr>
          <w:rFonts w:ascii="TT57o00" w:hAnsi="TT57o00" w:cs="TT57o00"/>
        </w:rPr>
        <w:t xml:space="preserve">ę </w:t>
      </w:r>
      <w:r>
        <w:rPr>
          <w:rFonts w:ascii="Arial" w:hAnsi="Arial" w:cs="Arial"/>
        </w:rPr>
        <w:t>nast</w:t>
      </w:r>
      <w:r>
        <w:rPr>
          <w:rFonts w:ascii="TT57o00" w:hAnsi="TT57o00" w:cs="TT57o00"/>
        </w:rPr>
        <w:t>ę</w:t>
      </w:r>
      <w:r>
        <w:rPr>
          <w:rFonts w:ascii="Arial" w:hAnsi="Arial" w:cs="Arial"/>
        </w:rPr>
        <w:t>puj</w:t>
      </w:r>
      <w:r>
        <w:rPr>
          <w:rFonts w:ascii="TT57o00" w:hAnsi="TT57o00" w:cs="TT57o00"/>
        </w:rPr>
        <w:t>ą</w:t>
      </w:r>
      <w:r>
        <w:rPr>
          <w:rFonts w:ascii="Arial" w:hAnsi="Arial" w:cs="Arial"/>
        </w:rPr>
        <w:t>ce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zagadnienia:</w:t>
      </w:r>
    </w:p>
    <w:p w:rsidR="00163449" w:rsidRPr="00B81316" w:rsidRDefault="00163449" w:rsidP="00B81316">
      <w:pPr>
        <w:autoSpaceDE w:val="0"/>
        <w:autoSpaceDN w:val="0"/>
        <w:adjustRightInd w:val="0"/>
        <w:spacing w:after="0" w:line="360" w:lineRule="auto"/>
        <w:ind w:left="708"/>
        <w:jc w:val="both"/>
        <w:rPr>
          <w:rFonts w:ascii="TT57o00" w:hAnsi="TT57o00" w:cs="TT57o00"/>
        </w:rPr>
      </w:pPr>
      <w:r>
        <w:rPr>
          <w:rFonts w:ascii="Symbol" w:hAnsi="Symbol" w:cs="Symbol"/>
        </w:rPr>
        <w:t></w:t>
      </w:r>
      <w:r>
        <w:rPr>
          <w:rFonts w:ascii="Symbol" w:hAnsi="Symbol" w:cs="Symbol"/>
        </w:rPr>
        <w:t></w:t>
      </w:r>
      <w:r>
        <w:rPr>
          <w:rFonts w:ascii="Arial" w:hAnsi="Arial" w:cs="Arial"/>
        </w:rPr>
        <w:t>ocena aktualnego stanu i przewidywanych zmian zapotrzebowania na ciepło, energi</w:t>
      </w:r>
      <w:r>
        <w:rPr>
          <w:rFonts w:ascii="TT57o00" w:hAnsi="TT57o00" w:cs="TT57o00"/>
        </w:rPr>
        <w:t>ę</w:t>
      </w:r>
      <w:r w:rsidR="00B81316">
        <w:rPr>
          <w:rFonts w:ascii="TT57o00" w:hAnsi="TT57o00" w:cs="TT57o00"/>
        </w:rPr>
        <w:t xml:space="preserve"> </w:t>
      </w:r>
      <w:r>
        <w:rPr>
          <w:rFonts w:ascii="Arial" w:hAnsi="Arial" w:cs="Arial"/>
        </w:rPr>
        <w:t>elektryczn</w:t>
      </w:r>
      <w:r>
        <w:rPr>
          <w:rFonts w:ascii="TT57o00" w:hAnsi="TT57o00" w:cs="TT57o00"/>
        </w:rPr>
        <w:t xml:space="preserve">ą </w:t>
      </w:r>
      <w:r>
        <w:rPr>
          <w:rFonts w:ascii="Arial" w:hAnsi="Arial" w:cs="Arial"/>
        </w:rPr>
        <w:t>i paliwa gazowe,</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przedsi</w:t>
      </w:r>
      <w:r>
        <w:rPr>
          <w:rFonts w:ascii="TT57o00" w:hAnsi="TT57o00" w:cs="TT57o00"/>
        </w:rPr>
        <w:t>ę</w:t>
      </w:r>
      <w:r>
        <w:rPr>
          <w:rFonts w:ascii="Arial" w:hAnsi="Arial" w:cs="Arial"/>
        </w:rPr>
        <w:t>wzi</w:t>
      </w:r>
      <w:r>
        <w:rPr>
          <w:rFonts w:ascii="TT57o00" w:hAnsi="TT57o00" w:cs="TT57o00"/>
        </w:rPr>
        <w:t>ę</w:t>
      </w:r>
      <w:r>
        <w:rPr>
          <w:rFonts w:ascii="Arial" w:hAnsi="Arial" w:cs="Arial"/>
        </w:rPr>
        <w:t>cia racjonalizuj</w:t>
      </w:r>
      <w:r>
        <w:rPr>
          <w:rFonts w:ascii="TT57o00" w:hAnsi="TT57o00" w:cs="TT57o00"/>
        </w:rPr>
        <w:t>ą</w:t>
      </w:r>
      <w:r>
        <w:rPr>
          <w:rFonts w:ascii="Arial" w:hAnsi="Arial" w:cs="Arial"/>
        </w:rPr>
        <w:t>ce u</w:t>
      </w:r>
      <w:r>
        <w:rPr>
          <w:rFonts w:ascii="TT57o00" w:hAnsi="TT57o00" w:cs="TT57o00"/>
        </w:rPr>
        <w:t>ż</w:t>
      </w:r>
      <w:r>
        <w:rPr>
          <w:rFonts w:ascii="Arial" w:hAnsi="Arial" w:cs="Arial"/>
        </w:rPr>
        <w:t>ytkowanie ciepła, energii elektrycznej i paliw</w:t>
      </w:r>
    </w:p>
    <w:p w:rsidR="00163449" w:rsidRDefault="00163449" w:rsidP="00B81316">
      <w:pPr>
        <w:ind w:left="708"/>
        <w:jc w:val="both"/>
        <w:rPr>
          <w:rFonts w:ascii="Arial" w:hAnsi="Arial" w:cs="Arial"/>
        </w:rPr>
      </w:pPr>
      <w:r>
        <w:rPr>
          <w:rFonts w:ascii="Arial" w:hAnsi="Arial" w:cs="Arial"/>
        </w:rPr>
        <w:t>gazowych,</w:t>
      </w:r>
    </w:p>
    <w:p w:rsidR="00163449" w:rsidRDefault="00163449" w:rsidP="00B81316">
      <w:pPr>
        <w:autoSpaceDE w:val="0"/>
        <w:autoSpaceDN w:val="0"/>
        <w:adjustRightInd w:val="0"/>
        <w:spacing w:after="0"/>
        <w:ind w:left="708"/>
        <w:jc w:val="both"/>
        <w:rPr>
          <w:rFonts w:ascii="Arial" w:hAnsi="Arial" w:cs="Arial"/>
        </w:rPr>
      </w:pPr>
      <w:r>
        <w:rPr>
          <w:rFonts w:ascii="Symbol" w:hAnsi="Symbol" w:cs="Symbol"/>
        </w:rPr>
        <w:t></w:t>
      </w:r>
      <w:r>
        <w:rPr>
          <w:rFonts w:ascii="Symbol" w:hAnsi="Symbol" w:cs="Symbol"/>
        </w:rPr>
        <w:t></w:t>
      </w:r>
      <w:r>
        <w:rPr>
          <w:rFonts w:ascii="Arial" w:hAnsi="Arial" w:cs="Arial"/>
        </w:rPr>
        <w:t>mo</w:t>
      </w:r>
      <w:r>
        <w:rPr>
          <w:rFonts w:ascii="TT57o00" w:hAnsi="TT57o00" w:cs="TT57o00"/>
        </w:rPr>
        <w:t>ż</w:t>
      </w:r>
      <w:r>
        <w:rPr>
          <w:rFonts w:ascii="Arial" w:hAnsi="Arial" w:cs="Arial"/>
        </w:rPr>
        <w:t>liwo</w:t>
      </w:r>
      <w:r>
        <w:rPr>
          <w:rFonts w:ascii="TT57o00" w:hAnsi="TT57o00" w:cs="TT57o00"/>
        </w:rPr>
        <w:t>ś</w:t>
      </w:r>
      <w:r>
        <w:rPr>
          <w:rFonts w:ascii="Arial" w:hAnsi="Arial" w:cs="Arial"/>
        </w:rPr>
        <w:t>ci wykorzystania istniej</w:t>
      </w:r>
      <w:r>
        <w:rPr>
          <w:rFonts w:ascii="TT57o00" w:hAnsi="TT57o00" w:cs="TT57o00"/>
        </w:rPr>
        <w:t>ą</w:t>
      </w:r>
      <w:r>
        <w:rPr>
          <w:rFonts w:ascii="Arial" w:hAnsi="Arial" w:cs="Arial"/>
        </w:rPr>
        <w:t>cych nadwy</w:t>
      </w:r>
      <w:r>
        <w:rPr>
          <w:rFonts w:ascii="TT57o00" w:hAnsi="TT57o00" w:cs="TT57o00"/>
        </w:rPr>
        <w:t>ż</w:t>
      </w:r>
      <w:r>
        <w:rPr>
          <w:rFonts w:ascii="Arial" w:hAnsi="Arial" w:cs="Arial"/>
        </w:rPr>
        <w:t>ek i lokalnych zasobów paliw i energii, z</w:t>
      </w:r>
      <w:r w:rsidR="00B81316">
        <w:rPr>
          <w:rFonts w:ascii="Arial" w:hAnsi="Arial" w:cs="Arial"/>
        </w:rPr>
        <w:t xml:space="preserve"> </w:t>
      </w:r>
      <w:r>
        <w:rPr>
          <w:rFonts w:ascii="Arial" w:hAnsi="Arial" w:cs="Arial"/>
        </w:rPr>
        <w:t>uwzgl</w:t>
      </w:r>
      <w:r>
        <w:rPr>
          <w:rFonts w:ascii="TT57o00" w:hAnsi="TT57o00" w:cs="TT57o00"/>
        </w:rPr>
        <w:t>ę</w:t>
      </w:r>
      <w:r>
        <w:rPr>
          <w:rFonts w:ascii="Arial" w:hAnsi="Arial" w:cs="Arial"/>
        </w:rPr>
        <w:t xml:space="preserve">dnieniem energii elektrycznej i ciepła wytwarzanych w odnawialnych </w:t>
      </w:r>
      <w:r>
        <w:rPr>
          <w:rFonts w:ascii="TT57o00" w:hAnsi="TT57o00" w:cs="TT57o00"/>
        </w:rPr>
        <w:t>ź</w:t>
      </w:r>
      <w:r w:rsidR="00B81316">
        <w:rPr>
          <w:rFonts w:ascii="Arial" w:hAnsi="Arial" w:cs="Arial"/>
        </w:rPr>
        <w:t xml:space="preserve">ródłach </w:t>
      </w:r>
      <w:r>
        <w:rPr>
          <w:rFonts w:ascii="Arial" w:hAnsi="Arial" w:cs="Arial"/>
        </w:rPr>
        <w:t>energii, energii elektrycznej i ciepła u</w:t>
      </w:r>
      <w:r>
        <w:rPr>
          <w:rFonts w:ascii="TT57o00" w:hAnsi="TT57o00" w:cs="TT57o00"/>
        </w:rPr>
        <w:t>ż</w:t>
      </w:r>
      <w:r>
        <w:rPr>
          <w:rFonts w:ascii="Arial" w:hAnsi="Arial" w:cs="Arial"/>
        </w:rPr>
        <w:t xml:space="preserve">ytkowego </w:t>
      </w:r>
      <w:r w:rsidR="00B81316">
        <w:rPr>
          <w:rFonts w:ascii="Arial" w:hAnsi="Arial" w:cs="Arial"/>
        </w:rPr>
        <w:t xml:space="preserve">wytwarzanych w kogeneracji oraz </w:t>
      </w:r>
      <w:r>
        <w:rPr>
          <w:rFonts w:ascii="Arial" w:hAnsi="Arial" w:cs="Arial"/>
        </w:rPr>
        <w:t>zagospodarowania ciepła odpadowego z instalacji przemysłowych;</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mo</w:t>
      </w:r>
      <w:r>
        <w:rPr>
          <w:rFonts w:ascii="TT57o00" w:hAnsi="TT57o00" w:cs="TT57o00"/>
        </w:rPr>
        <w:t>ż</w:t>
      </w:r>
      <w:r>
        <w:rPr>
          <w:rFonts w:ascii="Arial" w:hAnsi="Arial" w:cs="Arial"/>
        </w:rPr>
        <w:t>liwo</w:t>
      </w:r>
      <w:r>
        <w:rPr>
          <w:rFonts w:ascii="TT57o00" w:hAnsi="TT57o00" w:cs="TT57o00"/>
        </w:rPr>
        <w:t>ś</w:t>
      </w:r>
      <w:r>
        <w:rPr>
          <w:rFonts w:ascii="Arial" w:hAnsi="Arial" w:cs="Arial"/>
        </w:rPr>
        <w:t xml:space="preserve">ci stosowania </w:t>
      </w:r>
      <w:r>
        <w:rPr>
          <w:rFonts w:ascii="TT57o00" w:hAnsi="TT57o00" w:cs="TT57o00"/>
        </w:rPr>
        <w:t>ś</w:t>
      </w:r>
      <w:r>
        <w:rPr>
          <w:rFonts w:ascii="Arial" w:hAnsi="Arial" w:cs="Arial"/>
        </w:rPr>
        <w:t>rodków poprawy efektywno</w:t>
      </w:r>
      <w:r>
        <w:rPr>
          <w:rFonts w:ascii="TT57o00" w:hAnsi="TT57o00" w:cs="TT57o00"/>
        </w:rPr>
        <w:t>ś</w:t>
      </w:r>
      <w:r>
        <w:rPr>
          <w:rFonts w:ascii="Arial" w:hAnsi="Arial" w:cs="Arial"/>
        </w:rPr>
        <w:t>ci energetycznej w rozumieniu</w:t>
      </w:r>
    </w:p>
    <w:p w:rsidR="00163449" w:rsidRDefault="00163449" w:rsidP="00B81316">
      <w:pPr>
        <w:autoSpaceDE w:val="0"/>
        <w:autoSpaceDN w:val="0"/>
        <w:adjustRightInd w:val="0"/>
        <w:spacing w:after="0" w:line="360" w:lineRule="auto"/>
        <w:ind w:left="708"/>
        <w:jc w:val="both"/>
        <w:rPr>
          <w:rFonts w:ascii="Arial" w:hAnsi="Arial" w:cs="Arial"/>
        </w:rPr>
      </w:pPr>
      <w:r>
        <w:rPr>
          <w:rFonts w:ascii="Arial" w:hAnsi="Arial" w:cs="Arial"/>
        </w:rPr>
        <w:t>ustawy z dnia 15 kwietnia 2011 r. o efektywno</w:t>
      </w:r>
      <w:r>
        <w:rPr>
          <w:rFonts w:ascii="TT57o00" w:hAnsi="TT57o00" w:cs="TT57o00"/>
        </w:rPr>
        <w:t>ś</w:t>
      </w:r>
      <w:r>
        <w:rPr>
          <w:rFonts w:ascii="Arial" w:hAnsi="Arial" w:cs="Arial"/>
        </w:rPr>
        <w:t>ci energetycznej</w:t>
      </w:r>
      <w:r w:rsidR="00056A50">
        <w:rPr>
          <w:rFonts w:ascii="Arial" w:hAnsi="Arial" w:cs="Arial"/>
        </w:rPr>
        <w:t xml:space="preserve"> (z późniejszymi zmianami),</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zakres współpracy z innymi gminami.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Projekt zało</w:t>
      </w:r>
      <w:r>
        <w:rPr>
          <w:rFonts w:ascii="TT57o00" w:hAnsi="TT57o00" w:cs="TT57o00"/>
        </w:rPr>
        <w:t>ż</w:t>
      </w:r>
      <w:r>
        <w:rPr>
          <w:rFonts w:ascii="Arial" w:hAnsi="Arial" w:cs="Arial"/>
        </w:rPr>
        <w:t>e</w:t>
      </w:r>
      <w:r>
        <w:rPr>
          <w:rFonts w:ascii="TT57o00" w:hAnsi="TT57o00" w:cs="TT57o00"/>
        </w:rPr>
        <w:t xml:space="preserve">ń </w:t>
      </w:r>
      <w:r>
        <w:rPr>
          <w:rFonts w:ascii="Arial" w:hAnsi="Arial" w:cs="Arial"/>
        </w:rPr>
        <w:t>powinien by</w:t>
      </w:r>
      <w:r>
        <w:rPr>
          <w:rFonts w:ascii="TT57o00" w:hAnsi="TT57o00" w:cs="TT57o00"/>
        </w:rPr>
        <w:t xml:space="preserve">ć </w:t>
      </w:r>
      <w:r>
        <w:rPr>
          <w:rFonts w:ascii="Arial" w:hAnsi="Arial" w:cs="Arial"/>
        </w:rPr>
        <w:t>opracowany we współpracy</w:t>
      </w:r>
      <w:r w:rsidR="00ED5EDF">
        <w:rPr>
          <w:rFonts w:ascii="Arial" w:hAnsi="Arial" w:cs="Arial"/>
        </w:rPr>
        <w:t xml:space="preserve"> z lokalnymi </w:t>
      </w:r>
      <w:r>
        <w:rPr>
          <w:rFonts w:ascii="Arial" w:hAnsi="Arial" w:cs="Arial"/>
        </w:rPr>
        <w:t>przedsi</w:t>
      </w:r>
      <w:r>
        <w:rPr>
          <w:rFonts w:ascii="TT57o00" w:hAnsi="TT57o00" w:cs="TT57o00"/>
        </w:rPr>
        <w:t>ę</w:t>
      </w:r>
      <w:r>
        <w:rPr>
          <w:rFonts w:ascii="Arial" w:hAnsi="Arial" w:cs="Arial"/>
        </w:rPr>
        <w:t>biorstwami energetycznymi, które s</w:t>
      </w:r>
      <w:r>
        <w:rPr>
          <w:rFonts w:ascii="TT57o00" w:hAnsi="TT57o00" w:cs="TT57o00"/>
        </w:rPr>
        <w:t xml:space="preserve">ą </w:t>
      </w:r>
      <w:r>
        <w:rPr>
          <w:rFonts w:ascii="Arial" w:hAnsi="Arial" w:cs="Arial"/>
        </w:rPr>
        <w:t>zobowi</w:t>
      </w:r>
      <w:r>
        <w:rPr>
          <w:rFonts w:ascii="TT57o00" w:hAnsi="TT57o00" w:cs="TT57o00"/>
        </w:rPr>
        <w:t>ą</w:t>
      </w:r>
      <w:r>
        <w:rPr>
          <w:rFonts w:ascii="Arial" w:hAnsi="Arial" w:cs="Arial"/>
        </w:rPr>
        <w:t>zane do udost</w:t>
      </w:r>
      <w:r>
        <w:rPr>
          <w:rFonts w:ascii="TT57o00" w:hAnsi="TT57o00" w:cs="TT57o00"/>
        </w:rPr>
        <w:t>ę</w:t>
      </w:r>
      <w:r w:rsidR="00ED5EDF">
        <w:rPr>
          <w:rFonts w:ascii="Arial" w:hAnsi="Arial" w:cs="Arial"/>
        </w:rPr>
        <w:t xml:space="preserve">pniania organom </w:t>
      </w:r>
      <w:r>
        <w:rPr>
          <w:rFonts w:ascii="Arial" w:hAnsi="Arial" w:cs="Arial"/>
        </w:rPr>
        <w:t>gmin swoich planów rozwoju w zakresie zaspo</w:t>
      </w:r>
      <w:r w:rsidR="00ED5EDF">
        <w:rPr>
          <w:rFonts w:ascii="Arial" w:hAnsi="Arial" w:cs="Arial"/>
        </w:rPr>
        <w:t xml:space="preserve">kojenia aktualnego i przyszłego </w:t>
      </w:r>
      <w:r>
        <w:rPr>
          <w:rFonts w:ascii="Arial" w:hAnsi="Arial" w:cs="Arial"/>
        </w:rPr>
        <w:t>zapotrzebowania na ciepło, energi</w:t>
      </w:r>
      <w:r>
        <w:rPr>
          <w:rFonts w:ascii="TT57o00" w:hAnsi="TT57o00" w:cs="TT57o00"/>
        </w:rPr>
        <w:t xml:space="preserve">ę </w:t>
      </w:r>
      <w:r>
        <w:rPr>
          <w:rFonts w:ascii="Arial" w:hAnsi="Arial" w:cs="Arial"/>
        </w:rPr>
        <w:t>elektryczn</w:t>
      </w:r>
      <w:r>
        <w:rPr>
          <w:rFonts w:ascii="TT57o00" w:hAnsi="TT57o00" w:cs="TT57o00"/>
        </w:rPr>
        <w:t xml:space="preserve">ą </w:t>
      </w:r>
      <w:r w:rsidR="00ED5EDF">
        <w:rPr>
          <w:rFonts w:ascii="Arial" w:hAnsi="Arial" w:cs="Arial"/>
        </w:rPr>
        <w:t xml:space="preserve">i paliwa gazowe. </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Najwa</w:t>
      </w:r>
      <w:r>
        <w:rPr>
          <w:rFonts w:ascii="TT57o00" w:hAnsi="TT57o00" w:cs="TT57o00"/>
        </w:rPr>
        <w:t>ż</w:t>
      </w:r>
      <w:r>
        <w:rPr>
          <w:rFonts w:ascii="Arial" w:hAnsi="Arial" w:cs="Arial"/>
        </w:rPr>
        <w:t>niejszymi elementami polityki energetycznej realizowanymi na szczeblu regionalnym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lokalnym jest:</w:t>
      </w:r>
    </w:p>
    <w:p w:rsidR="00163449" w:rsidRDefault="00163449" w:rsidP="00B81316">
      <w:pPr>
        <w:autoSpaceDE w:val="0"/>
        <w:autoSpaceDN w:val="0"/>
        <w:adjustRightInd w:val="0"/>
        <w:spacing w:after="0" w:line="360" w:lineRule="auto"/>
        <w:ind w:left="708"/>
        <w:jc w:val="both"/>
        <w:rPr>
          <w:rFonts w:ascii="TT57o00" w:hAnsi="TT57o00" w:cs="TT57o00"/>
        </w:rPr>
      </w:pPr>
      <w:r>
        <w:rPr>
          <w:rFonts w:ascii="Symbol" w:hAnsi="Symbol" w:cs="Symbol"/>
        </w:rPr>
        <w:t></w:t>
      </w:r>
      <w:r>
        <w:rPr>
          <w:rFonts w:ascii="Symbol" w:hAnsi="Symbol" w:cs="Symbol"/>
        </w:rPr>
        <w:t></w:t>
      </w:r>
      <w:r>
        <w:rPr>
          <w:rFonts w:ascii="Arial" w:hAnsi="Arial" w:cs="Arial"/>
        </w:rPr>
        <w:t>d</w:t>
      </w:r>
      <w:r>
        <w:rPr>
          <w:rFonts w:ascii="TT57o00" w:hAnsi="TT57o00" w:cs="TT57o00"/>
        </w:rPr>
        <w:t>ąż</w:t>
      </w:r>
      <w:r>
        <w:rPr>
          <w:rFonts w:ascii="Arial" w:hAnsi="Arial" w:cs="Arial"/>
        </w:rPr>
        <w:t>enie do oszcz</w:t>
      </w:r>
      <w:r>
        <w:rPr>
          <w:rFonts w:ascii="TT57o00" w:hAnsi="TT57o00" w:cs="TT57o00"/>
        </w:rPr>
        <w:t>ę</w:t>
      </w:r>
      <w:r>
        <w:rPr>
          <w:rFonts w:ascii="Arial" w:hAnsi="Arial" w:cs="Arial"/>
        </w:rPr>
        <w:t>dno</w:t>
      </w:r>
      <w:r>
        <w:rPr>
          <w:rFonts w:ascii="TT57o00" w:hAnsi="TT57o00" w:cs="TT57o00"/>
        </w:rPr>
        <w:t>ś</w:t>
      </w:r>
      <w:r>
        <w:rPr>
          <w:rFonts w:ascii="Arial" w:hAnsi="Arial" w:cs="Arial"/>
        </w:rPr>
        <w:t>ci paliw i energii w sektorze publicznym poprzez realizacj</w:t>
      </w:r>
      <w:r>
        <w:rPr>
          <w:rFonts w:ascii="TT57o00" w:hAnsi="TT57o00" w:cs="TT57o00"/>
        </w:rPr>
        <w:t>ę</w:t>
      </w:r>
    </w:p>
    <w:p w:rsidR="00163449" w:rsidRDefault="00163449" w:rsidP="00B81316">
      <w:pPr>
        <w:autoSpaceDE w:val="0"/>
        <w:autoSpaceDN w:val="0"/>
        <w:adjustRightInd w:val="0"/>
        <w:spacing w:after="0" w:line="360" w:lineRule="auto"/>
        <w:ind w:left="708"/>
        <w:jc w:val="both"/>
        <w:rPr>
          <w:rFonts w:ascii="Arial" w:hAnsi="Arial" w:cs="Arial"/>
        </w:rPr>
      </w:pPr>
      <w:r>
        <w:rPr>
          <w:rFonts w:ascii="Arial" w:hAnsi="Arial" w:cs="Arial"/>
        </w:rPr>
        <w:t>działa</w:t>
      </w:r>
      <w:r>
        <w:rPr>
          <w:rFonts w:ascii="TT57o00" w:hAnsi="TT57o00" w:cs="TT57o00"/>
        </w:rPr>
        <w:t xml:space="preserve">ń </w:t>
      </w:r>
      <w:r>
        <w:rPr>
          <w:rFonts w:ascii="Arial" w:hAnsi="Arial" w:cs="Arial"/>
        </w:rPr>
        <w:t>okre</w:t>
      </w:r>
      <w:r>
        <w:rPr>
          <w:rFonts w:ascii="TT57o00" w:hAnsi="TT57o00" w:cs="TT57o00"/>
        </w:rPr>
        <w:t>ś</w:t>
      </w:r>
      <w:r>
        <w:rPr>
          <w:rFonts w:ascii="Arial" w:hAnsi="Arial" w:cs="Arial"/>
        </w:rPr>
        <w:t>lonych w Krajowym Planie Działa</w:t>
      </w:r>
      <w:r>
        <w:rPr>
          <w:rFonts w:ascii="TT57o00" w:hAnsi="TT57o00" w:cs="TT57o00"/>
        </w:rPr>
        <w:t xml:space="preserve">ń </w:t>
      </w:r>
      <w:r>
        <w:rPr>
          <w:rFonts w:ascii="Arial" w:hAnsi="Arial" w:cs="Arial"/>
        </w:rPr>
        <w:t>na rzecz efektywno</w:t>
      </w:r>
      <w:r>
        <w:rPr>
          <w:rFonts w:ascii="TT57o00" w:hAnsi="TT57o00" w:cs="TT57o00"/>
        </w:rPr>
        <w:t>ś</w:t>
      </w:r>
      <w:r>
        <w:rPr>
          <w:rFonts w:ascii="Arial" w:hAnsi="Arial" w:cs="Arial"/>
        </w:rPr>
        <w:t>ci energetycznej;</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maksymalizacja wykorzystania istniej</w:t>
      </w:r>
      <w:r>
        <w:rPr>
          <w:rFonts w:ascii="TT57o00" w:hAnsi="TT57o00" w:cs="TT57o00"/>
        </w:rPr>
        <w:t>ą</w:t>
      </w:r>
      <w:r>
        <w:rPr>
          <w:rFonts w:ascii="Arial" w:hAnsi="Arial" w:cs="Arial"/>
        </w:rPr>
        <w:t>cego lokalnie pot</w:t>
      </w:r>
      <w:r w:rsidR="00B81316">
        <w:rPr>
          <w:rFonts w:ascii="Arial" w:hAnsi="Arial" w:cs="Arial"/>
        </w:rPr>
        <w:t xml:space="preserve">encjału energetyki odnawialnej, </w:t>
      </w:r>
      <w:r>
        <w:rPr>
          <w:rFonts w:ascii="Arial" w:hAnsi="Arial" w:cs="Arial"/>
        </w:rPr>
        <w:t>zarówno do produkcji energii elektrycznej, ciepła, chł</w:t>
      </w:r>
      <w:r w:rsidR="00B81316">
        <w:rPr>
          <w:rFonts w:ascii="Arial" w:hAnsi="Arial" w:cs="Arial"/>
        </w:rPr>
        <w:t xml:space="preserve">odu, produkcji skojarzonej, jak </w:t>
      </w:r>
      <w:r>
        <w:rPr>
          <w:rFonts w:ascii="Arial" w:hAnsi="Arial" w:cs="Arial"/>
        </w:rPr>
        <w:t>równie</w:t>
      </w:r>
      <w:r>
        <w:rPr>
          <w:rFonts w:ascii="TT57o00" w:hAnsi="TT57o00" w:cs="TT57o00"/>
        </w:rPr>
        <w:t xml:space="preserve">ż </w:t>
      </w:r>
      <w:r>
        <w:rPr>
          <w:rFonts w:ascii="Arial" w:hAnsi="Arial" w:cs="Arial"/>
        </w:rPr>
        <w:t>do wytwarzania biopaliw ciekłych i biogazu;</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zwi</w:t>
      </w:r>
      <w:r>
        <w:rPr>
          <w:rFonts w:ascii="TT57o00" w:hAnsi="TT57o00" w:cs="TT57o00"/>
        </w:rPr>
        <w:t>ę</w:t>
      </w:r>
      <w:r>
        <w:rPr>
          <w:rFonts w:ascii="Arial" w:hAnsi="Arial" w:cs="Arial"/>
        </w:rPr>
        <w:t>kszenie wykorzystania technologii wysokosprawne</w:t>
      </w:r>
      <w:r w:rsidR="00B81316">
        <w:rPr>
          <w:rFonts w:ascii="Arial" w:hAnsi="Arial" w:cs="Arial"/>
        </w:rPr>
        <w:t xml:space="preserve">go wytwarzania ciepła i energii </w:t>
      </w:r>
      <w:r>
        <w:rPr>
          <w:rFonts w:ascii="Arial" w:hAnsi="Arial" w:cs="Arial"/>
        </w:rPr>
        <w:t>elektrycznej w układach skojarzonych, jako korzyst</w:t>
      </w:r>
      <w:r w:rsidR="00B81316">
        <w:rPr>
          <w:rFonts w:ascii="Arial" w:hAnsi="Arial" w:cs="Arial"/>
        </w:rPr>
        <w:t xml:space="preserve">nej alternatywy dla zasilania </w:t>
      </w:r>
      <w:r>
        <w:rPr>
          <w:rFonts w:ascii="Arial" w:hAnsi="Arial" w:cs="Arial"/>
        </w:rPr>
        <w:t>systemów ciepłowniczych i du</w:t>
      </w:r>
      <w:r>
        <w:rPr>
          <w:rFonts w:ascii="TT57o00" w:hAnsi="TT57o00" w:cs="TT57o00"/>
        </w:rPr>
        <w:t>ż</w:t>
      </w:r>
      <w:r>
        <w:rPr>
          <w:rFonts w:ascii="Arial" w:hAnsi="Arial" w:cs="Arial"/>
        </w:rPr>
        <w:t>ych obiektów w energi</w:t>
      </w:r>
      <w:r>
        <w:rPr>
          <w:rFonts w:ascii="TT57o00" w:hAnsi="TT57o00" w:cs="TT57o00"/>
        </w:rPr>
        <w:t>ę</w:t>
      </w:r>
      <w:r>
        <w:rPr>
          <w:rFonts w:ascii="Arial" w:hAnsi="Arial" w:cs="Arial"/>
        </w:rPr>
        <w:t>;</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rozwój scentralizowanych lokalnie systemów ciepłowniczych, który umo</w:t>
      </w:r>
      <w:r>
        <w:rPr>
          <w:rFonts w:ascii="TT57o00" w:hAnsi="TT57o00" w:cs="TT57o00"/>
        </w:rPr>
        <w:t>ż</w:t>
      </w:r>
      <w:r>
        <w:rPr>
          <w:rFonts w:ascii="Arial" w:hAnsi="Arial" w:cs="Arial"/>
        </w:rPr>
        <w:t>liwia</w:t>
      </w:r>
    </w:p>
    <w:p w:rsidR="00163449" w:rsidRDefault="00163449" w:rsidP="00B81316">
      <w:pPr>
        <w:autoSpaceDE w:val="0"/>
        <w:autoSpaceDN w:val="0"/>
        <w:adjustRightInd w:val="0"/>
        <w:spacing w:after="0" w:line="360" w:lineRule="auto"/>
        <w:ind w:left="708"/>
        <w:jc w:val="both"/>
        <w:rPr>
          <w:rFonts w:ascii="Arial" w:hAnsi="Arial" w:cs="Arial"/>
        </w:rPr>
      </w:pPr>
      <w:r>
        <w:rPr>
          <w:rFonts w:ascii="Arial" w:hAnsi="Arial" w:cs="Arial"/>
        </w:rPr>
        <w:t>osi</w:t>
      </w:r>
      <w:r>
        <w:rPr>
          <w:rFonts w:ascii="TT57o00" w:hAnsi="TT57o00" w:cs="TT57o00"/>
        </w:rPr>
        <w:t>ą</w:t>
      </w:r>
      <w:r>
        <w:rPr>
          <w:rFonts w:ascii="Arial" w:hAnsi="Arial" w:cs="Arial"/>
        </w:rPr>
        <w:t>gni</w:t>
      </w:r>
      <w:r>
        <w:rPr>
          <w:rFonts w:ascii="TT57o00" w:hAnsi="TT57o00" w:cs="TT57o00"/>
        </w:rPr>
        <w:t>ę</w:t>
      </w:r>
      <w:r>
        <w:rPr>
          <w:rFonts w:ascii="Arial" w:hAnsi="Arial" w:cs="Arial"/>
        </w:rPr>
        <w:t>cie poprawy efektywno</w:t>
      </w:r>
      <w:r>
        <w:rPr>
          <w:rFonts w:ascii="TT57o00" w:hAnsi="TT57o00" w:cs="TT57o00"/>
        </w:rPr>
        <w:t>ś</w:t>
      </w:r>
      <w:r>
        <w:rPr>
          <w:rFonts w:ascii="Arial" w:hAnsi="Arial" w:cs="Arial"/>
        </w:rPr>
        <w:t>ci i parametrów ekolo</w:t>
      </w:r>
      <w:r w:rsidR="00B81316">
        <w:rPr>
          <w:rFonts w:ascii="Arial" w:hAnsi="Arial" w:cs="Arial"/>
        </w:rPr>
        <w:t xml:space="preserve">gicznych procesu zaopatrzenia w </w:t>
      </w:r>
      <w:r>
        <w:rPr>
          <w:rFonts w:ascii="Arial" w:hAnsi="Arial" w:cs="Arial"/>
        </w:rPr>
        <w:t>ciepło oraz podniesienia lokalnego poziomu bezpiecze</w:t>
      </w:r>
      <w:r>
        <w:rPr>
          <w:rFonts w:ascii="TT57o00" w:hAnsi="TT57o00" w:cs="TT57o00"/>
        </w:rPr>
        <w:t>ń</w:t>
      </w:r>
      <w:r>
        <w:rPr>
          <w:rFonts w:ascii="Arial" w:hAnsi="Arial" w:cs="Arial"/>
        </w:rPr>
        <w:t>stwa energetycznego;</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modernizacja i dostosowanie do aktualnych potrzeb odbi</w:t>
      </w:r>
      <w:r w:rsidR="00B81316">
        <w:rPr>
          <w:rFonts w:ascii="Arial" w:hAnsi="Arial" w:cs="Arial"/>
        </w:rPr>
        <w:t xml:space="preserve">orców sieci dystrybucji energii </w:t>
      </w:r>
      <w:r>
        <w:rPr>
          <w:rFonts w:ascii="Arial" w:hAnsi="Arial" w:cs="Arial"/>
        </w:rPr>
        <w:t>elektrycznej, ze szczególnym uwzgl</w:t>
      </w:r>
      <w:r>
        <w:rPr>
          <w:rFonts w:ascii="TT57o00" w:hAnsi="TT57o00" w:cs="TT57o00"/>
        </w:rPr>
        <w:t>ę</w:t>
      </w:r>
      <w:r>
        <w:rPr>
          <w:rFonts w:ascii="Arial" w:hAnsi="Arial" w:cs="Arial"/>
        </w:rPr>
        <w:t>dnieniem moder</w:t>
      </w:r>
      <w:r w:rsidR="00B81316">
        <w:rPr>
          <w:rFonts w:ascii="Arial" w:hAnsi="Arial" w:cs="Arial"/>
        </w:rPr>
        <w:t xml:space="preserve">nizacji sieci wiejskich i sieci </w:t>
      </w:r>
      <w:r>
        <w:rPr>
          <w:rFonts w:ascii="Arial" w:hAnsi="Arial" w:cs="Arial"/>
        </w:rPr>
        <w:t>zasilaj</w:t>
      </w:r>
      <w:r>
        <w:rPr>
          <w:rFonts w:ascii="TT57o00" w:hAnsi="TT57o00" w:cs="TT57o00"/>
        </w:rPr>
        <w:t>ą</w:t>
      </w:r>
      <w:r>
        <w:rPr>
          <w:rFonts w:ascii="Arial" w:hAnsi="Arial" w:cs="Arial"/>
        </w:rPr>
        <w:t>cych tereny charakteryzuj</w:t>
      </w:r>
      <w:r>
        <w:rPr>
          <w:rFonts w:ascii="TT57o00" w:hAnsi="TT57o00" w:cs="TT57o00"/>
        </w:rPr>
        <w:t>ą</w:t>
      </w:r>
      <w:r>
        <w:rPr>
          <w:rFonts w:ascii="Arial" w:hAnsi="Arial" w:cs="Arial"/>
        </w:rPr>
        <w:t>ce si</w:t>
      </w:r>
      <w:r>
        <w:rPr>
          <w:rFonts w:ascii="TT57o00" w:hAnsi="TT57o00" w:cs="TT57o00"/>
        </w:rPr>
        <w:t xml:space="preserve">ę </w:t>
      </w:r>
      <w:r>
        <w:rPr>
          <w:rFonts w:ascii="Arial" w:hAnsi="Arial" w:cs="Arial"/>
        </w:rPr>
        <w:t>niskim poborem energii;</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lastRenderedPageBreak/>
        <w:t></w:t>
      </w:r>
      <w:r>
        <w:rPr>
          <w:rFonts w:ascii="Symbol" w:hAnsi="Symbol" w:cs="Symbol"/>
        </w:rPr>
        <w:t></w:t>
      </w:r>
      <w:r>
        <w:rPr>
          <w:rFonts w:ascii="Arial" w:hAnsi="Arial" w:cs="Arial"/>
        </w:rPr>
        <w:t>rozbudowa sieci dystrybucyjnej gazu ziemnego na te</w:t>
      </w:r>
      <w:r w:rsidR="00B81316">
        <w:rPr>
          <w:rFonts w:ascii="Arial" w:hAnsi="Arial" w:cs="Arial"/>
        </w:rPr>
        <w:t xml:space="preserve">renach słabo zgazyfikowanych, w </w:t>
      </w:r>
      <w:r>
        <w:rPr>
          <w:rFonts w:ascii="Arial" w:hAnsi="Arial" w:cs="Arial"/>
        </w:rPr>
        <w:t>szczególno</w:t>
      </w:r>
      <w:r>
        <w:rPr>
          <w:rFonts w:ascii="TT57o00" w:hAnsi="TT57o00" w:cs="TT57o00"/>
        </w:rPr>
        <w:t>ś</w:t>
      </w:r>
      <w:r>
        <w:rPr>
          <w:rFonts w:ascii="Arial" w:hAnsi="Arial" w:cs="Arial"/>
        </w:rPr>
        <w:t>ci terenach północno-wschodniej Polski;</w:t>
      </w:r>
    </w:p>
    <w:p w:rsidR="00163449" w:rsidRDefault="00163449" w:rsidP="00B81316">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wspieranie realizacji w obszarze gmin inwestycji infrastrukturalnych o strategicznym</w:t>
      </w:r>
    </w:p>
    <w:p w:rsidR="00163449" w:rsidRDefault="00163449" w:rsidP="00B81316">
      <w:pPr>
        <w:autoSpaceDE w:val="0"/>
        <w:autoSpaceDN w:val="0"/>
        <w:adjustRightInd w:val="0"/>
        <w:spacing w:after="0" w:line="360" w:lineRule="auto"/>
        <w:ind w:left="708"/>
        <w:jc w:val="both"/>
        <w:rPr>
          <w:rFonts w:ascii="Arial" w:hAnsi="Arial" w:cs="Arial"/>
        </w:rPr>
      </w:pPr>
      <w:r>
        <w:rPr>
          <w:rFonts w:ascii="Arial" w:hAnsi="Arial" w:cs="Arial"/>
        </w:rPr>
        <w:t>znaczeniu dla bezpiecze</w:t>
      </w:r>
      <w:r>
        <w:rPr>
          <w:rFonts w:ascii="TT57o00" w:hAnsi="TT57o00" w:cs="TT57o00"/>
        </w:rPr>
        <w:t>ń</w:t>
      </w:r>
      <w:r>
        <w:rPr>
          <w:rFonts w:ascii="Arial" w:hAnsi="Arial" w:cs="Arial"/>
        </w:rPr>
        <w:t>stwa energetycznego i rozwoj</w:t>
      </w:r>
      <w:r w:rsidR="00B81316">
        <w:rPr>
          <w:rFonts w:ascii="Arial" w:hAnsi="Arial" w:cs="Arial"/>
        </w:rPr>
        <w:t xml:space="preserve">u kraju, w tym przede wszystkim </w:t>
      </w:r>
      <w:r>
        <w:rPr>
          <w:rFonts w:ascii="Arial" w:hAnsi="Arial" w:cs="Arial"/>
        </w:rPr>
        <w:t>budowy sieci przesyłowych (elektroenergetycznych, gazo</w:t>
      </w:r>
      <w:r w:rsidR="00B81316">
        <w:rPr>
          <w:rFonts w:ascii="Arial" w:hAnsi="Arial" w:cs="Arial"/>
        </w:rPr>
        <w:t xml:space="preserve">wniczych, ropy naftowej i paliw </w:t>
      </w:r>
      <w:r>
        <w:rPr>
          <w:rFonts w:ascii="Arial" w:hAnsi="Arial" w:cs="Arial"/>
        </w:rPr>
        <w:t>płynnych), infrastruktury magazynowej, kopalni surowców energetycznych oraz du</w:t>
      </w:r>
      <w:r w:rsidRPr="00DF37D0">
        <w:rPr>
          <w:rFonts w:ascii="Arial" w:hAnsi="Arial" w:cs="Arial"/>
        </w:rPr>
        <w:t>ż</w:t>
      </w:r>
      <w:r>
        <w:rPr>
          <w:rFonts w:ascii="Arial" w:hAnsi="Arial" w:cs="Arial"/>
        </w:rPr>
        <w:t>ych</w:t>
      </w:r>
      <w:r w:rsidR="00B81316">
        <w:rPr>
          <w:rFonts w:ascii="Arial" w:hAnsi="Arial" w:cs="Arial"/>
        </w:rPr>
        <w:t xml:space="preserve"> </w:t>
      </w:r>
      <w:r>
        <w:rPr>
          <w:rFonts w:ascii="Arial" w:hAnsi="Arial" w:cs="Arial"/>
        </w:rPr>
        <w:t>elektrowni systemowych.</w:t>
      </w:r>
    </w:p>
    <w:p w:rsidR="00163449" w:rsidRDefault="00163449" w:rsidP="001E1913">
      <w:pPr>
        <w:pStyle w:val="Nagwek2"/>
      </w:pPr>
      <w:bookmarkStart w:id="12" w:name="_Toc420842161"/>
      <w:r>
        <w:t>2.</w:t>
      </w:r>
      <w:r w:rsidR="004C4B5A">
        <w:t>6.</w:t>
      </w:r>
      <w:r>
        <w:t xml:space="preserve"> Polityka energetyczna pa</w:t>
      </w:r>
      <w:r>
        <w:rPr>
          <w:rFonts w:ascii="TT4Eo00" w:hAnsi="TT4Eo00" w:cs="TT4Eo00"/>
        </w:rPr>
        <w:t>ń</w:t>
      </w:r>
      <w:r>
        <w:t xml:space="preserve">stwa </w:t>
      </w:r>
      <w:r w:rsidR="00AD1B3C">
        <w:t>- odnawialne</w:t>
      </w:r>
      <w:r>
        <w:t xml:space="preserve"> </w:t>
      </w:r>
      <w:r>
        <w:rPr>
          <w:rFonts w:ascii="TT4Eo00" w:hAnsi="TT4Eo00" w:cs="TT4Eo00"/>
        </w:rPr>
        <w:t>ź</w:t>
      </w:r>
      <w:r>
        <w:t>ródł</w:t>
      </w:r>
      <w:r w:rsidR="00AD1B3C">
        <w:t>a</w:t>
      </w:r>
      <w:r>
        <w:t xml:space="preserve"> energii</w:t>
      </w:r>
      <w:bookmarkEnd w:id="12"/>
    </w:p>
    <w:p w:rsidR="004C4B5A" w:rsidRDefault="004C4B5A" w:rsidP="00CB6DE5">
      <w:pPr>
        <w:autoSpaceDE w:val="0"/>
        <w:autoSpaceDN w:val="0"/>
        <w:adjustRightInd w:val="0"/>
        <w:spacing w:after="0" w:line="360" w:lineRule="auto"/>
        <w:jc w:val="both"/>
        <w:rPr>
          <w:rFonts w:ascii="Arial" w:hAnsi="Arial" w:cs="Arial"/>
        </w:rPr>
      </w:pPr>
    </w:p>
    <w:p w:rsidR="00ED5EDF" w:rsidRPr="00ED5EDF" w:rsidRDefault="00163449" w:rsidP="00377DDD">
      <w:pPr>
        <w:autoSpaceDE w:val="0"/>
        <w:autoSpaceDN w:val="0"/>
        <w:adjustRightInd w:val="0"/>
        <w:spacing w:after="0" w:line="360" w:lineRule="auto"/>
        <w:ind w:firstLine="708"/>
        <w:jc w:val="both"/>
        <w:rPr>
          <w:rFonts w:cstheme="minorHAnsi"/>
        </w:rPr>
      </w:pPr>
      <w:r w:rsidRPr="00ED5EDF">
        <w:rPr>
          <w:rFonts w:cstheme="minorHAnsi"/>
        </w:rPr>
        <w:t>Wspierane będzie zrównoważone wykorzystanie poszczególnych rodzajów energii ze źródeł</w:t>
      </w:r>
      <w:r w:rsidR="00377DDD">
        <w:rPr>
          <w:rFonts w:cstheme="minorHAnsi"/>
        </w:rPr>
        <w:t xml:space="preserve"> </w:t>
      </w:r>
      <w:r w:rsidRPr="00ED5EDF">
        <w:rPr>
          <w:rFonts w:cstheme="minorHAnsi"/>
        </w:rPr>
        <w:t>odnawialnych. W zakresie wykorzystania biomasy szczególnie preferowane będą rozwią</w:t>
      </w:r>
      <w:r w:rsidR="00ED5EDF" w:rsidRPr="00ED5EDF">
        <w:rPr>
          <w:rFonts w:cstheme="minorHAnsi"/>
        </w:rPr>
        <w:t xml:space="preserve">zania </w:t>
      </w:r>
      <w:r w:rsidRPr="00ED5EDF">
        <w:rPr>
          <w:rFonts w:cstheme="minorHAnsi"/>
        </w:rPr>
        <w:t>najbardziej efektywne energetycznie, m.in. z zastosowaniem róż</w:t>
      </w:r>
      <w:r w:rsidR="00ED5EDF" w:rsidRPr="00ED5EDF">
        <w:rPr>
          <w:rFonts w:cstheme="minorHAnsi"/>
        </w:rPr>
        <w:t xml:space="preserve">nych technik jej zgazowania i </w:t>
      </w:r>
      <w:r w:rsidRPr="00ED5EDF">
        <w:rPr>
          <w:rFonts w:cstheme="minorHAnsi"/>
        </w:rPr>
        <w:t>przetwarzania na paliwa ciekłe, w szczególności biopaliwa II generacji. Niezwykle istotne bę</w:t>
      </w:r>
      <w:r w:rsidR="00ED5EDF" w:rsidRPr="00ED5EDF">
        <w:rPr>
          <w:rFonts w:cstheme="minorHAnsi"/>
        </w:rPr>
        <w:t xml:space="preserve">dzie </w:t>
      </w:r>
      <w:r w:rsidRPr="00ED5EDF">
        <w:rPr>
          <w:rFonts w:cstheme="minorHAnsi"/>
        </w:rPr>
        <w:t>wykorzystanie biogazu pochodzącego z wysypisk śmieci, oczyszczalni ś</w:t>
      </w:r>
      <w:r w:rsidR="00ED5EDF" w:rsidRPr="00ED5EDF">
        <w:rPr>
          <w:rFonts w:cstheme="minorHAnsi"/>
        </w:rPr>
        <w:t xml:space="preserve">cieków i innych </w:t>
      </w:r>
      <w:r w:rsidRPr="00ED5EDF">
        <w:rPr>
          <w:rFonts w:cstheme="minorHAnsi"/>
        </w:rPr>
        <w:t>odpadów. Docelowo zakłada się wykorzystanie biomasy przez generację rozproszoną</w:t>
      </w:r>
      <w:r w:rsidR="00ED5EDF" w:rsidRPr="00ED5EDF">
        <w:rPr>
          <w:rFonts w:cstheme="minorHAnsi"/>
        </w:rPr>
        <w:t xml:space="preserve">. </w:t>
      </w:r>
    </w:p>
    <w:p w:rsidR="00163449" w:rsidRPr="00ED5EDF" w:rsidRDefault="00ED5EDF" w:rsidP="00CB6DE5">
      <w:pPr>
        <w:autoSpaceDE w:val="0"/>
        <w:autoSpaceDN w:val="0"/>
        <w:adjustRightInd w:val="0"/>
        <w:spacing w:after="0" w:line="360" w:lineRule="auto"/>
        <w:jc w:val="both"/>
        <w:rPr>
          <w:rFonts w:cstheme="minorHAnsi"/>
        </w:rPr>
      </w:pPr>
      <w:r w:rsidRPr="00ED5EDF">
        <w:rPr>
          <w:rFonts w:cstheme="minorHAnsi"/>
        </w:rPr>
        <w:t xml:space="preserve">W </w:t>
      </w:r>
      <w:r w:rsidR="00163449" w:rsidRPr="00ED5EDF">
        <w:rPr>
          <w:rFonts w:cstheme="minorHAnsi"/>
        </w:rPr>
        <w:t>zakresie energetyki wiatrowej, przewiduje się jej rozwój zarówno na lądzie jak i na morzu.</w:t>
      </w:r>
    </w:p>
    <w:p w:rsidR="00163449" w:rsidRPr="00ED5EDF" w:rsidRDefault="00163449" w:rsidP="00CB6DE5">
      <w:pPr>
        <w:autoSpaceDE w:val="0"/>
        <w:autoSpaceDN w:val="0"/>
        <w:adjustRightInd w:val="0"/>
        <w:spacing w:after="0" w:line="360" w:lineRule="auto"/>
        <w:jc w:val="both"/>
        <w:rPr>
          <w:rFonts w:cstheme="minorHAnsi"/>
        </w:rPr>
      </w:pPr>
      <w:r w:rsidRPr="00ED5EDF">
        <w:rPr>
          <w:rFonts w:cstheme="minorHAnsi"/>
        </w:rPr>
        <w:t>Istotny również będzie wzrost wykorzystania energetyki wodnej, zarówno w małej skali jak i</w:t>
      </w:r>
    </w:p>
    <w:p w:rsidR="00163449" w:rsidRPr="00ED5EDF" w:rsidRDefault="00163449" w:rsidP="00CB6DE5">
      <w:pPr>
        <w:autoSpaceDE w:val="0"/>
        <w:autoSpaceDN w:val="0"/>
        <w:adjustRightInd w:val="0"/>
        <w:spacing w:after="0" w:line="360" w:lineRule="auto"/>
        <w:jc w:val="both"/>
        <w:rPr>
          <w:rFonts w:cstheme="minorHAnsi"/>
        </w:rPr>
      </w:pPr>
      <w:r w:rsidRPr="00ED5EDF">
        <w:rPr>
          <w:rFonts w:cstheme="minorHAnsi"/>
        </w:rPr>
        <w:t>większych instalacji, które nie oddziaływują w znaczący sposób na środowisko. Wzrost</w:t>
      </w:r>
    </w:p>
    <w:p w:rsidR="00163449" w:rsidRPr="00ED5EDF" w:rsidRDefault="00163449" w:rsidP="00CB6DE5">
      <w:pPr>
        <w:autoSpaceDE w:val="0"/>
        <w:autoSpaceDN w:val="0"/>
        <w:adjustRightInd w:val="0"/>
        <w:spacing w:after="0" w:line="360" w:lineRule="auto"/>
        <w:jc w:val="both"/>
        <w:rPr>
          <w:rFonts w:cstheme="minorHAnsi"/>
        </w:rPr>
      </w:pPr>
      <w:r w:rsidRPr="00ED5EDF">
        <w:rPr>
          <w:rFonts w:cstheme="minorHAnsi"/>
        </w:rPr>
        <w:t>wykorzystania energii geotermalnej planowany jest poprzez użycie pomp ciepła i bezpoś</w:t>
      </w:r>
      <w:r w:rsidR="00ED5EDF" w:rsidRPr="00ED5EDF">
        <w:rPr>
          <w:rFonts w:cstheme="minorHAnsi"/>
        </w:rPr>
        <w:t xml:space="preserve">rednie </w:t>
      </w:r>
      <w:r w:rsidRPr="00ED5EDF">
        <w:rPr>
          <w:rFonts w:cstheme="minorHAnsi"/>
        </w:rPr>
        <w:t>wykorzystanie wód termalnych. W znacznie większym niż dotychczas stopniu zakłada si</w:t>
      </w:r>
      <w:r w:rsidR="00ED5EDF">
        <w:rPr>
          <w:rFonts w:cstheme="minorHAnsi"/>
        </w:rPr>
        <w:t xml:space="preserve">ę </w:t>
      </w:r>
      <w:r w:rsidRPr="00ED5EDF">
        <w:rPr>
          <w:rFonts w:cstheme="minorHAnsi"/>
        </w:rPr>
        <w:t>wykorzystanie energii promieniowania słonecznego za pośre</w:t>
      </w:r>
      <w:r w:rsidR="00ED5EDF">
        <w:rPr>
          <w:rFonts w:cstheme="minorHAnsi"/>
        </w:rPr>
        <w:t xml:space="preserve">dnictwem kolektorów słonecznych </w:t>
      </w:r>
      <w:r w:rsidRPr="00ED5EDF">
        <w:rPr>
          <w:rFonts w:cstheme="minorHAnsi"/>
        </w:rPr>
        <w:t>oraz innowacyjnych technologii fotowoltaicznych</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Wobec oczekiwanego dynamicznego rozwoju OZE istotnym staje si</w:t>
      </w:r>
      <w:r>
        <w:rPr>
          <w:rFonts w:ascii="TT57o00" w:hAnsi="TT57o00" w:cs="TT57o00"/>
        </w:rPr>
        <w:t xml:space="preserve">ę </w:t>
      </w:r>
      <w:r>
        <w:rPr>
          <w:rFonts w:ascii="Arial" w:hAnsi="Arial" w:cs="Arial"/>
        </w:rPr>
        <w:t>stosowanie rozwi</w:t>
      </w:r>
      <w:r>
        <w:rPr>
          <w:rFonts w:ascii="TT57o00" w:hAnsi="TT57o00" w:cs="TT57o00"/>
        </w:rPr>
        <w:t>ą</w:t>
      </w:r>
      <w:r>
        <w:rPr>
          <w:rFonts w:ascii="Arial" w:hAnsi="Arial" w:cs="Arial"/>
        </w:rPr>
        <w:t>za</w:t>
      </w:r>
      <w:r>
        <w:rPr>
          <w:rFonts w:ascii="TT57o00" w:hAnsi="TT57o00" w:cs="TT57o00"/>
        </w:rPr>
        <w:t>ń</w:t>
      </w:r>
      <w:r w:rsidR="00ED5EDF">
        <w:rPr>
          <w:rFonts w:ascii="Arial" w:hAnsi="Arial" w:cs="Arial"/>
        </w:rPr>
        <w:t xml:space="preserve">, w </w:t>
      </w:r>
      <w:r>
        <w:rPr>
          <w:rFonts w:ascii="Arial" w:hAnsi="Arial" w:cs="Arial"/>
        </w:rPr>
        <w:t>szczególno</w:t>
      </w:r>
      <w:r>
        <w:rPr>
          <w:rFonts w:ascii="TT57o00" w:hAnsi="TT57o00" w:cs="TT57o00"/>
        </w:rPr>
        <w:t>ś</w:t>
      </w:r>
      <w:r>
        <w:rPr>
          <w:rFonts w:ascii="Arial" w:hAnsi="Arial" w:cs="Arial"/>
        </w:rPr>
        <w:t>ci przy wykorzystaniu innowacyjnych technologii, które zapewni</w:t>
      </w:r>
      <w:r>
        <w:rPr>
          <w:rFonts w:ascii="TT57o00" w:hAnsi="TT57o00" w:cs="TT57o00"/>
        </w:rPr>
        <w:t xml:space="preserve">ą </w:t>
      </w:r>
      <w:r>
        <w:rPr>
          <w:rFonts w:ascii="Arial" w:hAnsi="Arial" w:cs="Arial"/>
        </w:rPr>
        <w:t>stabilno</w:t>
      </w:r>
      <w:r>
        <w:rPr>
          <w:rFonts w:ascii="TT57o00" w:hAnsi="TT57o00" w:cs="TT57o00"/>
        </w:rPr>
        <w:t xml:space="preserve">ść </w:t>
      </w:r>
      <w:r w:rsidR="00ED5EDF">
        <w:rPr>
          <w:rFonts w:ascii="Arial" w:hAnsi="Arial" w:cs="Arial"/>
        </w:rPr>
        <w:t xml:space="preserve">pracy </w:t>
      </w:r>
      <w:r>
        <w:rPr>
          <w:rFonts w:ascii="Arial" w:hAnsi="Arial" w:cs="Arial"/>
        </w:rPr>
        <w:t>systemu elektroenergetycznego.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Najwa</w:t>
      </w:r>
      <w:r>
        <w:rPr>
          <w:rFonts w:ascii="TT57o00" w:hAnsi="TT57o00" w:cs="TT57o00"/>
        </w:rPr>
        <w:t>ż</w:t>
      </w:r>
      <w:r>
        <w:rPr>
          <w:rFonts w:ascii="Arial" w:hAnsi="Arial" w:cs="Arial"/>
        </w:rPr>
        <w:t>niejszymi krajowymi aktami prawnymi w zakresie rozwoju OZE s</w:t>
      </w:r>
      <w:r>
        <w:rPr>
          <w:rFonts w:ascii="TT57o00" w:hAnsi="TT57o00" w:cs="TT57o00"/>
        </w:rPr>
        <w:t>ą</w:t>
      </w:r>
      <w:r>
        <w:rPr>
          <w:rFonts w:ascii="Arial" w:hAnsi="Arial" w:cs="Arial"/>
        </w:rPr>
        <w:t>:</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Ustawa z dnia 10 kwietnia 1997 r. Prawo energetyczne (tekst jednolity: Dz.U. z 2006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Nr 89, poz. 625, z pó</w:t>
      </w:r>
      <w:r>
        <w:rPr>
          <w:rFonts w:ascii="TT57o00" w:hAnsi="TT57o00" w:cs="TT57o00"/>
        </w:rPr>
        <w:t>ź</w:t>
      </w:r>
      <w:r>
        <w:rPr>
          <w:rFonts w:ascii="Arial" w:hAnsi="Arial" w:cs="Arial"/>
        </w:rPr>
        <w:t>n. zm.).</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Rozporz</w:t>
      </w:r>
      <w:r>
        <w:rPr>
          <w:rFonts w:ascii="TT57o00" w:hAnsi="TT57o00" w:cs="TT57o00"/>
        </w:rPr>
        <w:t>ą</w:t>
      </w:r>
      <w:r>
        <w:rPr>
          <w:rFonts w:ascii="Arial" w:hAnsi="Arial" w:cs="Arial"/>
        </w:rPr>
        <w:t>dzenie Ministra Gospodarki z dnia 14 sierpnia 2008 r. w sprawie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szczegółowego zakresu obowi</w:t>
      </w:r>
      <w:r>
        <w:rPr>
          <w:rFonts w:ascii="TT57o00" w:hAnsi="TT57o00" w:cs="TT57o00"/>
        </w:rPr>
        <w:t>ą</w:t>
      </w:r>
      <w:r>
        <w:rPr>
          <w:rFonts w:ascii="Arial" w:hAnsi="Arial" w:cs="Arial"/>
        </w:rPr>
        <w:t>zków uzyskania i przedstawienia do umorzenia</w:t>
      </w:r>
    </w:p>
    <w:p w:rsidR="00163449" w:rsidRDefault="00163449" w:rsidP="00CB6DE5">
      <w:pPr>
        <w:autoSpaceDE w:val="0"/>
        <w:autoSpaceDN w:val="0"/>
        <w:adjustRightInd w:val="0"/>
        <w:spacing w:after="0" w:line="360" w:lineRule="auto"/>
        <w:jc w:val="both"/>
        <w:rPr>
          <w:rFonts w:ascii="Arial" w:hAnsi="Arial" w:cs="Arial"/>
        </w:rPr>
      </w:pPr>
      <w:r>
        <w:rPr>
          <w:rFonts w:ascii="TT57o00" w:hAnsi="TT57o00" w:cs="TT57o00"/>
        </w:rPr>
        <w:t>ś</w:t>
      </w:r>
      <w:r>
        <w:rPr>
          <w:rFonts w:ascii="Arial" w:hAnsi="Arial" w:cs="Arial"/>
        </w:rPr>
        <w:t>wiadectw pochodzenia, uiszczenia opłaty zast</w:t>
      </w:r>
      <w:r>
        <w:rPr>
          <w:rFonts w:ascii="TT57o00" w:hAnsi="TT57o00" w:cs="TT57o00"/>
        </w:rPr>
        <w:t>ę</w:t>
      </w:r>
      <w:r>
        <w:rPr>
          <w:rFonts w:ascii="Arial" w:hAnsi="Arial" w:cs="Arial"/>
        </w:rPr>
        <w:t>pczej, zakupu energii elektrycznej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 xml:space="preserve">ciepła wytworzonych w odnawialnych </w:t>
      </w:r>
      <w:r>
        <w:rPr>
          <w:rFonts w:ascii="TT57o00" w:hAnsi="TT57o00" w:cs="TT57o00"/>
        </w:rPr>
        <w:t>ź</w:t>
      </w:r>
      <w:r>
        <w:rPr>
          <w:rFonts w:ascii="Arial" w:hAnsi="Arial" w:cs="Arial"/>
        </w:rPr>
        <w:t>ródłach energii oraz obowi</w:t>
      </w:r>
      <w:r>
        <w:rPr>
          <w:rFonts w:ascii="TT57o00" w:hAnsi="TT57o00" w:cs="TT57o00"/>
        </w:rPr>
        <w:t>ą</w:t>
      </w:r>
      <w:r>
        <w:rPr>
          <w:rFonts w:ascii="Arial" w:hAnsi="Arial" w:cs="Arial"/>
        </w:rPr>
        <w:t>zku potwierdzania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danych dotycz</w:t>
      </w:r>
      <w:r>
        <w:rPr>
          <w:rFonts w:ascii="TT57o00" w:hAnsi="TT57o00" w:cs="TT57o00"/>
        </w:rPr>
        <w:t>ą</w:t>
      </w:r>
      <w:r>
        <w:rPr>
          <w:rFonts w:ascii="Arial" w:hAnsi="Arial" w:cs="Arial"/>
        </w:rPr>
        <w:t>cych ilo</w:t>
      </w:r>
      <w:r>
        <w:rPr>
          <w:rFonts w:ascii="TT57o00" w:hAnsi="TT57o00" w:cs="TT57o00"/>
        </w:rPr>
        <w:t>ś</w:t>
      </w:r>
      <w:r>
        <w:rPr>
          <w:rFonts w:ascii="Arial" w:hAnsi="Arial" w:cs="Arial"/>
        </w:rPr>
        <w:t xml:space="preserve">ci energii elektrycznej wytworzonej w odnawialnym </w:t>
      </w:r>
      <w:r>
        <w:rPr>
          <w:rFonts w:ascii="TT57o00" w:hAnsi="TT57o00" w:cs="TT57o00"/>
        </w:rPr>
        <w:t>ź</w:t>
      </w:r>
      <w:r>
        <w:rPr>
          <w:rFonts w:ascii="Arial" w:hAnsi="Arial" w:cs="Arial"/>
        </w:rPr>
        <w:t>ródle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energii (Dz. U. z 2008 r. Nr 156, poz. 969).</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3. Rozporz</w:t>
      </w:r>
      <w:r>
        <w:rPr>
          <w:rFonts w:ascii="TT57o00" w:hAnsi="TT57o00" w:cs="TT57o00"/>
        </w:rPr>
        <w:t>ą</w:t>
      </w:r>
      <w:r>
        <w:rPr>
          <w:rFonts w:ascii="Arial" w:hAnsi="Arial" w:cs="Arial"/>
        </w:rPr>
        <w:t>dzenie Ministra Gospodarki z dnia 26 wrze</w:t>
      </w:r>
      <w:r>
        <w:rPr>
          <w:rFonts w:ascii="TT57o00" w:hAnsi="TT57o00" w:cs="TT57o00"/>
        </w:rPr>
        <w:t>ś</w:t>
      </w:r>
      <w:r>
        <w:rPr>
          <w:rFonts w:ascii="Arial" w:hAnsi="Arial" w:cs="Arial"/>
        </w:rPr>
        <w:t>nia 2007 r. w sprawie sposobu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obliczania danych podanych we wniosku o wydanie </w:t>
      </w:r>
      <w:r>
        <w:rPr>
          <w:rFonts w:ascii="TT57o00" w:hAnsi="TT57o00" w:cs="TT57o00"/>
        </w:rPr>
        <w:t>ś</w:t>
      </w:r>
      <w:r>
        <w:rPr>
          <w:rFonts w:ascii="Arial" w:hAnsi="Arial" w:cs="Arial"/>
        </w:rPr>
        <w:t>wiadectwa pochodzenia 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kogeneracji oraz szczegółowego zakresu obowi</w:t>
      </w:r>
      <w:r>
        <w:rPr>
          <w:rFonts w:ascii="TT57o00" w:hAnsi="TT57o00" w:cs="TT57o00"/>
        </w:rPr>
        <w:t>ą</w:t>
      </w:r>
      <w:r>
        <w:rPr>
          <w:rFonts w:ascii="Arial" w:hAnsi="Arial" w:cs="Arial"/>
        </w:rPr>
        <w:t>zku uzyskania i przedstawienia do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umorzenia tych </w:t>
      </w:r>
      <w:r>
        <w:rPr>
          <w:rFonts w:ascii="TT57o00" w:hAnsi="TT57o00" w:cs="TT57o00"/>
        </w:rPr>
        <w:t>ś</w:t>
      </w:r>
      <w:r>
        <w:rPr>
          <w:rFonts w:ascii="Arial" w:hAnsi="Arial" w:cs="Arial"/>
        </w:rPr>
        <w:t>wiadectw, uiszczania opłaty zast</w:t>
      </w:r>
      <w:r>
        <w:rPr>
          <w:rFonts w:ascii="TT57o00" w:hAnsi="TT57o00" w:cs="TT57o00"/>
        </w:rPr>
        <w:t>ę</w:t>
      </w:r>
      <w:r>
        <w:rPr>
          <w:rFonts w:ascii="Arial" w:hAnsi="Arial" w:cs="Arial"/>
        </w:rPr>
        <w:t>pczej i obowi</w:t>
      </w:r>
      <w:r>
        <w:rPr>
          <w:rFonts w:ascii="TT57o00" w:hAnsi="TT57o00" w:cs="TT57o00"/>
        </w:rPr>
        <w:t>ą</w:t>
      </w:r>
      <w:r>
        <w:rPr>
          <w:rFonts w:ascii="Arial" w:hAnsi="Arial" w:cs="Arial"/>
        </w:rPr>
        <w:t>zku potwierdzania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danych dotycz</w:t>
      </w:r>
      <w:r>
        <w:rPr>
          <w:rFonts w:ascii="TT57o00" w:hAnsi="TT57o00" w:cs="TT57o00"/>
        </w:rPr>
        <w:t>ą</w:t>
      </w:r>
      <w:r>
        <w:rPr>
          <w:rFonts w:ascii="Arial" w:hAnsi="Arial" w:cs="Arial"/>
        </w:rPr>
        <w:t>cych ilo</w:t>
      </w:r>
      <w:r>
        <w:rPr>
          <w:rFonts w:ascii="TT57o00" w:hAnsi="TT57o00" w:cs="TT57o00"/>
        </w:rPr>
        <w:t>ś</w:t>
      </w:r>
      <w:r>
        <w:rPr>
          <w:rFonts w:ascii="Arial" w:hAnsi="Arial" w:cs="Arial"/>
        </w:rPr>
        <w:t>ci energii elektrycznej wytworzonej w wysokosprawnej</w:t>
      </w:r>
    </w:p>
    <w:p w:rsidR="00163449" w:rsidRDefault="00163449" w:rsidP="00CB6DE5">
      <w:pPr>
        <w:spacing w:line="360" w:lineRule="auto"/>
        <w:jc w:val="both"/>
        <w:rPr>
          <w:rFonts w:ascii="Arial" w:hAnsi="Arial" w:cs="Arial"/>
        </w:rPr>
      </w:pPr>
      <w:r>
        <w:rPr>
          <w:rFonts w:ascii="Arial" w:hAnsi="Arial" w:cs="Arial"/>
        </w:rPr>
        <w:t>kogeneracji (Dz. U. z 2007 r. Nr 185, poz. 1314).</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4. Rozporz</w:t>
      </w:r>
      <w:r>
        <w:rPr>
          <w:rFonts w:ascii="TT57o00" w:hAnsi="TT57o00" w:cs="TT57o00"/>
        </w:rPr>
        <w:t>ą</w:t>
      </w:r>
      <w:r>
        <w:rPr>
          <w:rFonts w:ascii="Arial" w:hAnsi="Arial" w:cs="Arial"/>
        </w:rPr>
        <w:t>dzenie dotycz</w:t>
      </w:r>
      <w:r>
        <w:rPr>
          <w:rFonts w:ascii="TT57o00" w:hAnsi="TT57o00" w:cs="TT57o00"/>
        </w:rPr>
        <w:t>ą</w:t>
      </w:r>
      <w:r>
        <w:rPr>
          <w:rFonts w:ascii="Arial" w:hAnsi="Arial" w:cs="Arial"/>
        </w:rPr>
        <w:t>ce biogazu rolniczego – wydanie w planach.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Prawo energetyczne reguluje cały sektor energetyczny, jednak zawiera tak</w:t>
      </w:r>
      <w:r>
        <w:rPr>
          <w:rFonts w:ascii="TT57o00" w:hAnsi="TT57o00" w:cs="TT57o00"/>
        </w:rPr>
        <w:t>ż</w:t>
      </w:r>
      <w:r>
        <w:rPr>
          <w:rFonts w:ascii="Arial" w:hAnsi="Arial" w:cs="Arial"/>
        </w:rPr>
        <w:t>e specjalne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przepisy maj</w:t>
      </w:r>
      <w:r>
        <w:rPr>
          <w:rFonts w:ascii="TT57o00" w:hAnsi="TT57o00" w:cs="TT57o00"/>
        </w:rPr>
        <w:t>ą</w:t>
      </w:r>
      <w:r>
        <w:rPr>
          <w:rFonts w:ascii="Arial" w:hAnsi="Arial" w:cs="Arial"/>
        </w:rPr>
        <w:t>ce zastosowanie do OZE, obejmuj</w:t>
      </w:r>
      <w:r>
        <w:rPr>
          <w:rFonts w:ascii="TT57o00" w:hAnsi="TT57o00" w:cs="TT57o00"/>
        </w:rPr>
        <w:t>ą</w:t>
      </w:r>
      <w:r>
        <w:rPr>
          <w:rFonts w:ascii="Arial" w:hAnsi="Arial" w:cs="Arial"/>
        </w:rPr>
        <w:t>ce: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szczególne zasady zwi</w:t>
      </w:r>
      <w:r>
        <w:rPr>
          <w:rFonts w:ascii="TT57o00" w:hAnsi="TT57o00" w:cs="TT57o00"/>
        </w:rPr>
        <w:t>ą</w:t>
      </w:r>
      <w:r>
        <w:rPr>
          <w:rFonts w:ascii="Arial" w:hAnsi="Arial" w:cs="Arial"/>
        </w:rPr>
        <w:t>zane z przył</w:t>
      </w:r>
      <w:r>
        <w:rPr>
          <w:rFonts w:ascii="TT57o00" w:hAnsi="TT57o00" w:cs="TT57o00"/>
        </w:rPr>
        <w:t>ą</w:t>
      </w:r>
      <w:r>
        <w:rPr>
          <w:rFonts w:ascii="Arial" w:hAnsi="Arial" w:cs="Arial"/>
        </w:rPr>
        <w:t>czaniem do sieci oraz przesyłem 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elektrycznej wytworzonej przez przedsi</w:t>
      </w:r>
      <w:r>
        <w:rPr>
          <w:rFonts w:ascii="TT57o00" w:hAnsi="TT57o00" w:cs="TT57o00"/>
        </w:rPr>
        <w:t>ę</w:t>
      </w:r>
      <w:r>
        <w:rPr>
          <w:rFonts w:ascii="Arial" w:hAnsi="Arial" w:cs="Arial"/>
        </w:rPr>
        <w:t>biorstwa energetyczne wykorzystuj</w:t>
      </w:r>
      <w:r>
        <w:rPr>
          <w:rFonts w:ascii="TT57o00" w:hAnsi="TT57o00" w:cs="TT57o00"/>
        </w:rPr>
        <w:t>ą</w:t>
      </w:r>
      <w:r>
        <w:rPr>
          <w:rFonts w:ascii="Arial" w:hAnsi="Arial" w:cs="Arial"/>
        </w:rPr>
        <w:t>ce OZE;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zasady sprzeda</w:t>
      </w:r>
      <w:r>
        <w:rPr>
          <w:rFonts w:ascii="TT57o00" w:hAnsi="TT57o00" w:cs="TT57o00"/>
        </w:rPr>
        <w:t>ż</w:t>
      </w:r>
      <w:r>
        <w:rPr>
          <w:rFonts w:ascii="Arial" w:hAnsi="Arial" w:cs="Arial"/>
        </w:rPr>
        <w:t>y energii elektrycznej wytworzonej przez przedsi</w:t>
      </w:r>
      <w:r>
        <w:rPr>
          <w:rFonts w:ascii="TT57o00" w:hAnsi="TT57o00" w:cs="TT57o00"/>
        </w:rPr>
        <w:t>ę</w:t>
      </w:r>
      <w:r>
        <w:rPr>
          <w:rFonts w:ascii="Arial" w:hAnsi="Arial" w:cs="Arial"/>
        </w:rPr>
        <w:t>biorstwa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energetyczne wykorzystuj</w:t>
      </w:r>
      <w:r>
        <w:rPr>
          <w:rFonts w:ascii="TT57o00" w:hAnsi="TT57o00" w:cs="TT57o00"/>
        </w:rPr>
        <w:t>ą</w:t>
      </w:r>
      <w:r>
        <w:rPr>
          <w:rFonts w:ascii="Arial" w:hAnsi="Arial" w:cs="Arial"/>
        </w:rPr>
        <w:t>ce OZE;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wydawanie i obrót </w:t>
      </w:r>
      <w:r>
        <w:rPr>
          <w:rFonts w:ascii="TT57o00" w:hAnsi="TT57o00" w:cs="TT57o00"/>
        </w:rPr>
        <w:t>ś</w:t>
      </w:r>
      <w:r>
        <w:rPr>
          <w:rFonts w:ascii="Arial" w:hAnsi="Arial" w:cs="Arial"/>
        </w:rPr>
        <w:t xml:space="preserve">wiadectwami pochodzenia (tzw. zielone </w:t>
      </w:r>
      <w:r>
        <w:rPr>
          <w:rFonts w:ascii="TT57o00" w:hAnsi="TT57o00" w:cs="TT57o00"/>
        </w:rPr>
        <w:t>ś</w:t>
      </w:r>
      <w:r>
        <w:rPr>
          <w:rFonts w:ascii="Arial" w:hAnsi="Arial" w:cs="Arial"/>
        </w:rPr>
        <w:t>wiadectwa) wydawanymi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dla energii uzyskanej z odnawialnych </w:t>
      </w:r>
      <w:r>
        <w:rPr>
          <w:rFonts w:ascii="TT57o00" w:hAnsi="TT57o00" w:cs="TT57o00"/>
        </w:rPr>
        <w:t>ź</w:t>
      </w:r>
      <w:r>
        <w:rPr>
          <w:rFonts w:ascii="Arial" w:hAnsi="Arial" w:cs="Arial"/>
        </w:rPr>
        <w:t>ródeł 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Główne cele polityki energetycznej w zakresie rozwoju odnawialnych </w:t>
      </w:r>
      <w:r>
        <w:rPr>
          <w:rFonts w:ascii="TT57o00" w:hAnsi="TT57o00" w:cs="TT57o00"/>
        </w:rPr>
        <w:t>ź</w:t>
      </w:r>
      <w:r>
        <w:rPr>
          <w:rFonts w:ascii="Arial" w:hAnsi="Arial" w:cs="Arial"/>
        </w:rPr>
        <w:t>ródeł energii obejmuj</w:t>
      </w:r>
      <w:r>
        <w:rPr>
          <w:rFonts w:ascii="TT57o00" w:hAnsi="TT57o00" w:cs="TT57o00"/>
        </w:rPr>
        <w:t>ą</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wzrost udziału OZE w finalnym zu</w:t>
      </w:r>
      <w:r>
        <w:rPr>
          <w:rFonts w:ascii="TT57o00" w:hAnsi="TT57o00" w:cs="TT57o00"/>
        </w:rPr>
        <w:t>ż</w:t>
      </w:r>
      <w:r>
        <w:rPr>
          <w:rFonts w:ascii="Arial" w:hAnsi="Arial" w:cs="Arial"/>
        </w:rPr>
        <w:t>yciu energii, co najmniej do poziomu 15% w 2020</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roku oraz dalszy wzrost tego wska</w:t>
      </w:r>
      <w:r>
        <w:rPr>
          <w:rFonts w:ascii="TT57o00" w:hAnsi="TT57o00" w:cs="TT57o00"/>
        </w:rPr>
        <w:t>ź</w:t>
      </w:r>
      <w:r>
        <w:rPr>
          <w:rFonts w:ascii="Arial" w:hAnsi="Arial" w:cs="Arial"/>
        </w:rPr>
        <w:t>nika w nast</w:t>
      </w:r>
      <w:r>
        <w:rPr>
          <w:rFonts w:ascii="TT57o00" w:hAnsi="TT57o00" w:cs="TT57o00"/>
        </w:rPr>
        <w:t>ę</w:t>
      </w:r>
      <w:r>
        <w:rPr>
          <w:rFonts w:ascii="Arial" w:hAnsi="Arial" w:cs="Arial"/>
        </w:rPr>
        <w:t>pnych latach,</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osi</w:t>
      </w:r>
      <w:r>
        <w:rPr>
          <w:rFonts w:ascii="TT57o00" w:hAnsi="TT57o00" w:cs="TT57o00"/>
        </w:rPr>
        <w:t>ą</w:t>
      </w:r>
      <w:r>
        <w:rPr>
          <w:rFonts w:ascii="Arial" w:hAnsi="Arial" w:cs="Arial"/>
        </w:rPr>
        <w:t>gni</w:t>
      </w:r>
      <w:r>
        <w:rPr>
          <w:rFonts w:ascii="TT57o00" w:hAnsi="TT57o00" w:cs="TT57o00"/>
        </w:rPr>
        <w:t>ę</w:t>
      </w:r>
      <w:r>
        <w:rPr>
          <w:rFonts w:ascii="Arial" w:hAnsi="Arial" w:cs="Arial"/>
        </w:rPr>
        <w:t>cie w 2020 roku 10% udziału biopaliw w rynku paliw transportowych, oraz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zwi</w:t>
      </w:r>
      <w:r>
        <w:rPr>
          <w:rFonts w:ascii="TT57o00" w:hAnsi="TT57o00" w:cs="TT57o00"/>
        </w:rPr>
        <w:t>ę</w:t>
      </w:r>
      <w:r>
        <w:rPr>
          <w:rFonts w:ascii="Arial" w:hAnsi="Arial" w:cs="Arial"/>
        </w:rPr>
        <w:t>kszenie wykorzystania biopaliw II generacji,</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ochron</w:t>
      </w:r>
      <w:r>
        <w:rPr>
          <w:rFonts w:ascii="TT57o00" w:hAnsi="TT57o00" w:cs="TT57o00"/>
        </w:rPr>
        <w:t xml:space="preserve">ę </w:t>
      </w:r>
      <w:r>
        <w:rPr>
          <w:rFonts w:ascii="Arial" w:hAnsi="Arial" w:cs="Arial"/>
        </w:rPr>
        <w:t>lasów przed nadmiernym eksploatowaniem, w celu pozyskiwania biomasy oraz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zrównowa</w:t>
      </w:r>
      <w:r>
        <w:rPr>
          <w:rFonts w:ascii="TT57o00" w:hAnsi="TT57o00" w:cs="TT57o00"/>
        </w:rPr>
        <w:t>ż</w:t>
      </w:r>
      <w:r>
        <w:rPr>
          <w:rFonts w:ascii="Arial" w:hAnsi="Arial" w:cs="Arial"/>
        </w:rPr>
        <w:t>one wykorzystanie obszarów rolniczych na cele OZE, w tym biopaliw, tak aby</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nie doprowadzi</w:t>
      </w:r>
      <w:r>
        <w:rPr>
          <w:rFonts w:ascii="TT57o00" w:hAnsi="TT57o00" w:cs="TT57o00"/>
        </w:rPr>
        <w:t xml:space="preserve">ć </w:t>
      </w:r>
      <w:r>
        <w:rPr>
          <w:rFonts w:ascii="Arial" w:hAnsi="Arial" w:cs="Arial"/>
        </w:rPr>
        <w:t>do konkurencji pomi</w:t>
      </w:r>
      <w:r>
        <w:rPr>
          <w:rFonts w:ascii="TT57o00" w:hAnsi="TT57o00" w:cs="TT57o00"/>
        </w:rPr>
        <w:t>ę</w:t>
      </w:r>
      <w:r>
        <w:rPr>
          <w:rFonts w:ascii="Arial" w:hAnsi="Arial" w:cs="Arial"/>
        </w:rPr>
        <w:t>dzy energetyk</w:t>
      </w:r>
      <w:r>
        <w:rPr>
          <w:rFonts w:ascii="TT57o00" w:hAnsi="TT57o00" w:cs="TT57o00"/>
        </w:rPr>
        <w:t xml:space="preserve">ą </w:t>
      </w:r>
      <w:r>
        <w:rPr>
          <w:rFonts w:ascii="Arial" w:hAnsi="Arial" w:cs="Arial"/>
        </w:rPr>
        <w:t>odnawialn</w:t>
      </w:r>
      <w:r>
        <w:rPr>
          <w:rFonts w:ascii="TT57o00" w:hAnsi="TT57o00" w:cs="TT57o00"/>
        </w:rPr>
        <w:t xml:space="preserve">ą </w:t>
      </w:r>
      <w:r>
        <w:rPr>
          <w:rFonts w:ascii="Arial" w:hAnsi="Arial" w:cs="Arial"/>
        </w:rPr>
        <w:t>i rolnictwem oraz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zachowa</w:t>
      </w:r>
      <w:r>
        <w:rPr>
          <w:rFonts w:ascii="TT57o00" w:hAnsi="TT57o00" w:cs="TT57o00"/>
        </w:rPr>
        <w:t xml:space="preserve">ć </w:t>
      </w:r>
      <w:r>
        <w:rPr>
          <w:rFonts w:ascii="Arial" w:hAnsi="Arial" w:cs="Arial"/>
        </w:rPr>
        <w:t>ró</w:t>
      </w:r>
      <w:r>
        <w:rPr>
          <w:rFonts w:ascii="TT57o00" w:hAnsi="TT57o00" w:cs="TT57o00"/>
        </w:rPr>
        <w:t>ż</w:t>
      </w:r>
      <w:r>
        <w:rPr>
          <w:rFonts w:ascii="Arial" w:hAnsi="Arial" w:cs="Arial"/>
        </w:rPr>
        <w:t>norodno</w:t>
      </w:r>
      <w:r>
        <w:rPr>
          <w:rFonts w:ascii="TT57o00" w:hAnsi="TT57o00" w:cs="TT57o00"/>
        </w:rPr>
        <w:t xml:space="preserve">ść </w:t>
      </w:r>
      <w:r>
        <w:rPr>
          <w:rFonts w:ascii="Arial" w:hAnsi="Arial" w:cs="Arial"/>
        </w:rPr>
        <w:t>biologiczn</w:t>
      </w:r>
      <w:r>
        <w:rPr>
          <w:rFonts w:ascii="TT57o00" w:hAnsi="TT57o00" w:cs="TT57o00"/>
        </w:rPr>
        <w:t>ą</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wykorzystanie do produkcji energii elektrycznej istniej</w:t>
      </w:r>
      <w:r>
        <w:rPr>
          <w:rFonts w:ascii="TT57o00" w:hAnsi="TT57o00" w:cs="TT57o00"/>
        </w:rPr>
        <w:t>ą</w:t>
      </w:r>
      <w:r>
        <w:rPr>
          <w:rFonts w:ascii="Arial" w:hAnsi="Arial" w:cs="Arial"/>
        </w:rPr>
        <w:t>cych urz</w:t>
      </w:r>
      <w:r>
        <w:rPr>
          <w:rFonts w:ascii="TT57o00" w:hAnsi="TT57o00" w:cs="TT57o00"/>
        </w:rPr>
        <w:t>ą</w:t>
      </w:r>
      <w:r>
        <w:rPr>
          <w:rFonts w:ascii="Arial" w:hAnsi="Arial" w:cs="Arial"/>
        </w:rPr>
        <w:t>dze</w:t>
      </w:r>
      <w:r>
        <w:rPr>
          <w:rFonts w:ascii="TT57o00" w:hAnsi="TT57o00" w:cs="TT57o00"/>
        </w:rPr>
        <w:t xml:space="preserve">ń </w:t>
      </w:r>
      <w:r>
        <w:rPr>
          <w:rFonts w:ascii="Arial" w:hAnsi="Arial" w:cs="Arial"/>
        </w:rPr>
        <w:t>pi</w:t>
      </w:r>
      <w:r>
        <w:rPr>
          <w:rFonts w:ascii="TT57o00" w:hAnsi="TT57o00" w:cs="TT57o00"/>
        </w:rPr>
        <w:t>ę</w:t>
      </w:r>
      <w:r>
        <w:rPr>
          <w:rFonts w:ascii="Arial" w:hAnsi="Arial" w:cs="Arial"/>
        </w:rPr>
        <w:t>trz</w:t>
      </w:r>
      <w:r>
        <w:rPr>
          <w:rFonts w:ascii="TT57o00" w:hAnsi="TT57o00" w:cs="TT57o00"/>
        </w:rPr>
        <w:t>ą</w:t>
      </w:r>
      <w:r>
        <w:rPr>
          <w:rFonts w:ascii="Arial" w:hAnsi="Arial" w:cs="Arial"/>
        </w:rPr>
        <w:t>cych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stanowi</w:t>
      </w:r>
      <w:r>
        <w:rPr>
          <w:rFonts w:ascii="TT57o00" w:hAnsi="TT57o00" w:cs="TT57o00"/>
        </w:rPr>
        <w:t>ą</w:t>
      </w:r>
      <w:r>
        <w:rPr>
          <w:rFonts w:ascii="Arial" w:hAnsi="Arial" w:cs="Arial"/>
        </w:rPr>
        <w:t>cych własno</w:t>
      </w:r>
      <w:r>
        <w:rPr>
          <w:rFonts w:ascii="TT57o00" w:hAnsi="TT57o00" w:cs="TT57o00"/>
        </w:rPr>
        <w:t xml:space="preserve">ść </w:t>
      </w:r>
      <w:r>
        <w:rPr>
          <w:rFonts w:ascii="Arial" w:hAnsi="Arial" w:cs="Arial"/>
        </w:rPr>
        <w:t>Skarbu Pa</w:t>
      </w:r>
      <w:r>
        <w:rPr>
          <w:rFonts w:ascii="TT57o00" w:hAnsi="TT57o00" w:cs="TT57o00"/>
        </w:rPr>
        <w:t>ń</w:t>
      </w:r>
      <w:r>
        <w:rPr>
          <w:rFonts w:ascii="Arial" w:hAnsi="Arial" w:cs="Arial"/>
        </w:rPr>
        <w:t>stwa.</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zwi</w:t>
      </w:r>
      <w:r>
        <w:rPr>
          <w:rFonts w:ascii="TT57o00" w:hAnsi="TT57o00" w:cs="TT57o00"/>
        </w:rPr>
        <w:t>ę</w:t>
      </w:r>
      <w:r>
        <w:rPr>
          <w:rFonts w:ascii="Arial" w:hAnsi="Arial" w:cs="Arial"/>
        </w:rPr>
        <w:t xml:space="preserve">kszenie stopnia dywersyfikacji </w:t>
      </w:r>
      <w:r>
        <w:rPr>
          <w:rFonts w:ascii="TT57o00" w:hAnsi="TT57o00" w:cs="TT57o00"/>
        </w:rPr>
        <w:t>ź</w:t>
      </w:r>
      <w:r>
        <w:rPr>
          <w:rFonts w:ascii="Arial" w:hAnsi="Arial" w:cs="Arial"/>
        </w:rPr>
        <w:t>ródeł dostaw oraz stworzenie optymalnych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warunków do rozwoju energetyki rozproszonej opartej na lokalnie dost</w:t>
      </w:r>
      <w:r>
        <w:rPr>
          <w:rFonts w:ascii="TT57o00" w:hAnsi="TT57o00" w:cs="TT57o00"/>
        </w:rPr>
        <w:t>ę</w:t>
      </w:r>
      <w:r>
        <w:rPr>
          <w:rFonts w:ascii="Arial" w:hAnsi="Arial" w:cs="Arial"/>
        </w:rPr>
        <w:t>pnych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surowcach.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Działania na rzecz rozwoju wykorzystania odnawialnych </w:t>
      </w:r>
      <w:r>
        <w:rPr>
          <w:rFonts w:ascii="TT57o00" w:hAnsi="TT57o00" w:cs="TT57o00"/>
        </w:rPr>
        <w:t>ź</w:t>
      </w:r>
      <w:r>
        <w:rPr>
          <w:rFonts w:ascii="Arial" w:hAnsi="Arial" w:cs="Arial"/>
        </w:rPr>
        <w:t>ródeł energii:</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wypracowanie drogi do osi</w:t>
      </w:r>
      <w:r>
        <w:rPr>
          <w:rFonts w:ascii="TT57o00" w:hAnsi="TT57o00" w:cs="TT57o00"/>
        </w:rPr>
        <w:t>ą</w:t>
      </w:r>
      <w:r>
        <w:rPr>
          <w:rFonts w:ascii="Arial" w:hAnsi="Arial" w:cs="Arial"/>
        </w:rPr>
        <w:t>gni</w:t>
      </w:r>
      <w:r>
        <w:rPr>
          <w:rFonts w:ascii="TT57o00" w:hAnsi="TT57o00" w:cs="TT57o00"/>
        </w:rPr>
        <w:t>ę</w:t>
      </w:r>
      <w:r>
        <w:rPr>
          <w:rFonts w:ascii="Arial" w:hAnsi="Arial" w:cs="Arial"/>
        </w:rPr>
        <w:t>cia wymaganego poziomu udziału OZE w zu</w:t>
      </w:r>
      <w:r>
        <w:rPr>
          <w:rFonts w:ascii="TT57o00" w:hAnsi="TT57o00" w:cs="TT57o00"/>
        </w:rPr>
        <w:t>ż</w:t>
      </w:r>
      <w:r>
        <w:rPr>
          <w:rFonts w:ascii="Arial" w:hAnsi="Arial" w:cs="Arial"/>
        </w:rPr>
        <w:t>yciu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energii finalnej w sposób zrównowa</w:t>
      </w:r>
      <w:r>
        <w:rPr>
          <w:rFonts w:ascii="TT57o00" w:hAnsi="TT57o00" w:cs="TT57o00"/>
        </w:rPr>
        <w:t>ż</w:t>
      </w:r>
      <w:r>
        <w:rPr>
          <w:rFonts w:ascii="Arial" w:hAnsi="Arial" w:cs="Arial"/>
        </w:rPr>
        <w:t>ony, w podziale na poszczególne rodzaje 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energi</w:t>
      </w:r>
      <w:r>
        <w:rPr>
          <w:rFonts w:ascii="TT57o00" w:hAnsi="TT57o00" w:cs="TT57o00"/>
        </w:rPr>
        <w:t xml:space="preserve">ę </w:t>
      </w:r>
      <w:r>
        <w:rPr>
          <w:rFonts w:ascii="Arial" w:hAnsi="Arial" w:cs="Arial"/>
        </w:rPr>
        <w:t>elektryczn</w:t>
      </w:r>
      <w:r>
        <w:rPr>
          <w:rFonts w:ascii="TT57o00" w:hAnsi="TT57o00" w:cs="TT57o00"/>
        </w:rPr>
        <w:t>ą</w:t>
      </w:r>
      <w:r>
        <w:rPr>
          <w:rFonts w:ascii="Arial" w:hAnsi="Arial" w:cs="Arial"/>
        </w:rPr>
        <w:t>, ciepło i chłód oraz energi</w:t>
      </w:r>
      <w:r>
        <w:rPr>
          <w:rFonts w:ascii="TT57o00" w:hAnsi="TT57o00" w:cs="TT57o00"/>
        </w:rPr>
        <w:t xml:space="preserve">ę </w:t>
      </w:r>
      <w:r>
        <w:rPr>
          <w:rFonts w:ascii="Arial" w:hAnsi="Arial" w:cs="Arial"/>
        </w:rPr>
        <w:t>odnawialn</w:t>
      </w:r>
      <w:r>
        <w:rPr>
          <w:rFonts w:ascii="TT57o00" w:hAnsi="TT57o00" w:cs="TT57o00"/>
        </w:rPr>
        <w:t xml:space="preserve">ą </w:t>
      </w:r>
      <w:r>
        <w:rPr>
          <w:rFonts w:ascii="Arial" w:hAnsi="Arial" w:cs="Arial"/>
        </w:rPr>
        <w:t>w transporcie,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utrzymanie mechanizmów wsparcia dla producentów energii elektrycznej ze </w:t>
      </w:r>
      <w:r>
        <w:rPr>
          <w:rFonts w:ascii="TT57o00" w:hAnsi="TT57o00" w:cs="TT57o00"/>
        </w:rPr>
        <w:t>ź</w:t>
      </w:r>
      <w:r>
        <w:rPr>
          <w:rFonts w:ascii="Arial" w:hAnsi="Arial" w:cs="Arial"/>
        </w:rPr>
        <w:t>ródeł</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odnawialnych, np. poprzez system </w:t>
      </w:r>
      <w:r>
        <w:rPr>
          <w:rFonts w:ascii="TT57o00" w:hAnsi="TT57o00" w:cs="TT57o00"/>
        </w:rPr>
        <w:t>ś</w:t>
      </w:r>
      <w:r>
        <w:rPr>
          <w:rFonts w:ascii="Arial" w:hAnsi="Arial" w:cs="Arial"/>
        </w:rPr>
        <w:t>wiadectw pochodzenia,</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utrzymanie obowi</w:t>
      </w:r>
      <w:r>
        <w:rPr>
          <w:rFonts w:ascii="TT57o00" w:hAnsi="TT57o00" w:cs="TT57o00"/>
        </w:rPr>
        <w:t>ą</w:t>
      </w:r>
      <w:r>
        <w:rPr>
          <w:rFonts w:ascii="Arial" w:hAnsi="Arial" w:cs="Arial"/>
        </w:rPr>
        <w:t>zku stopniowego zwi</w:t>
      </w:r>
      <w:r>
        <w:rPr>
          <w:rFonts w:ascii="TT57o00" w:hAnsi="TT57o00" w:cs="TT57o00"/>
        </w:rPr>
        <w:t>ę</w:t>
      </w:r>
      <w:r>
        <w:rPr>
          <w:rFonts w:ascii="Arial" w:hAnsi="Arial" w:cs="Arial"/>
        </w:rPr>
        <w:t>kszania udziału biokomponentów w paliwach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transportowych, tak aby osi</w:t>
      </w:r>
      <w:r>
        <w:rPr>
          <w:rFonts w:ascii="TT57o00" w:hAnsi="TT57o00" w:cs="TT57o00"/>
        </w:rPr>
        <w:t>ą</w:t>
      </w:r>
      <w:r>
        <w:rPr>
          <w:rFonts w:ascii="Arial" w:hAnsi="Arial" w:cs="Arial"/>
        </w:rPr>
        <w:t>gn</w:t>
      </w:r>
      <w:r>
        <w:rPr>
          <w:rFonts w:ascii="TT57o00" w:hAnsi="TT57o00" w:cs="TT57o00"/>
        </w:rPr>
        <w:t xml:space="preserve">ąć </w:t>
      </w:r>
      <w:r>
        <w:rPr>
          <w:rFonts w:ascii="Arial" w:hAnsi="Arial" w:cs="Arial"/>
        </w:rPr>
        <w:t>zamierzone cele,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wprowadzenie dodatkowych instrumentów wsparcia zach</w:t>
      </w:r>
      <w:r>
        <w:rPr>
          <w:rFonts w:ascii="TT57o00" w:hAnsi="TT57o00" w:cs="TT57o00"/>
        </w:rPr>
        <w:t>ę</w:t>
      </w:r>
      <w:r>
        <w:rPr>
          <w:rFonts w:ascii="Arial" w:hAnsi="Arial" w:cs="Arial"/>
        </w:rPr>
        <w:t>caj</w:t>
      </w:r>
      <w:r>
        <w:rPr>
          <w:rFonts w:ascii="TT57o00" w:hAnsi="TT57o00" w:cs="TT57o00"/>
        </w:rPr>
        <w:t>ą</w:t>
      </w:r>
      <w:r>
        <w:rPr>
          <w:rFonts w:ascii="Arial" w:hAnsi="Arial" w:cs="Arial"/>
        </w:rPr>
        <w:t>cych do szerszego</w:t>
      </w:r>
    </w:p>
    <w:p w:rsidR="00163449" w:rsidRDefault="00163449" w:rsidP="00CB6DE5">
      <w:pPr>
        <w:spacing w:line="360" w:lineRule="auto"/>
        <w:jc w:val="both"/>
        <w:rPr>
          <w:rFonts w:ascii="Arial" w:hAnsi="Arial" w:cs="Arial"/>
        </w:rPr>
      </w:pPr>
      <w:r>
        <w:rPr>
          <w:rFonts w:ascii="Arial" w:hAnsi="Arial" w:cs="Arial"/>
        </w:rPr>
        <w:t xml:space="preserve">wytwarzania ciepła i chłodu z odnawialnych </w:t>
      </w:r>
      <w:r>
        <w:rPr>
          <w:rFonts w:ascii="TT57o00" w:hAnsi="TT57o00" w:cs="TT57o00"/>
        </w:rPr>
        <w:t>ź</w:t>
      </w:r>
      <w:r>
        <w:rPr>
          <w:rFonts w:ascii="Arial" w:hAnsi="Arial" w:cs="Arial"/>
        </w:rPr>
        <w:t>ródeł energii,</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wdro</w:t>
      </w:r>
      <w:r>
        <w:rPr>
          <w:rFonts w:ascii="TT57o00" w:hAnsi="TT57o00" w:cs="TT57o00"/>
        </w:rPr>
        <w:t>ż</w:t>
      </w:r>
      <w:r>
        <w:rPr>
          <w:rFonts w:ascii="Arial" w:hAnsi="Arial" w:cs="Arial"/>
        </w:rPr>
        <w:t>enie kierunków budowy biogazowni rolniczych, przy zało</w:t>
      </w:r>
      <w:r>
        <w:rPr>
          <w:rFonts w:ascii="TT57o00" w:hAnsi="TT57o00" w:cs="TT57o00"/>
        </w:rPr>
        <w:t>ż</w:t>
      </w:r>
      <w:r>
        <w:rPr>
          <w:rFonts w:ascii="Arial" w:hAnsi="Arial" w:cs="Arial"/>
        </w:rPr>
        <w:t>eniu powstania do roku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2020 </w:t>
      </w:r>
      <w:r>
        <w:rPr>
          <w:rFonts w:ascii="TT57o00" w:hAnsi="TT57o00" w:cs="TT57o00"/>
        </w:rPr>
        <w:t>ś</w:t>
      </w:r>
      <w:r>
        <w:rPr>
          <w:rFonts w:ascii="Arial" w:hAnsi="Arial" w:cs="Arial"/>
        </w:rPr>
        <w:t>rednio jednej biogazowni w ka</w:t>
      </w:r>
      <w:r>
        <w:rPr>
          <w:rFonts w:ascii="TT57o00" w:hAnsi="TT57o00" w:cs="TT57o00"/>
        </w:rPr>
        <w:t>ż</w:t>
      </w:r>
      <w:r>
        <w:rPr>
          <w:rFonts w:ascii="Arial" w:hAnsi="Arial" w:cs="Arial"/>
        </w:rPr>
        <w:t>dej gminie,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stworzenie warunków ułatwiaj</w:t>
      </w:r>
      <w:r>
        <w:rPr>
          <w:rFonts w:ascii="TT57o00" w:hAnsi="TT57o00" w:cs="TT57o00"/>
        </w:rPr>
        <w:t>ą</w:t>
      </w:r>
      <w:r>
        <w:rPr>
          <w:rFonts w:ascii="Arial" w:hAnsi="Arial" w:cs="Arial"/>
        </w:rPr>
        <w:t>cych podejmowanie decyzji inwestycyjnych dotycz</w:t>
      </w:r>
      <w:r>
        <w:rPr>
          <w:rFonts w:ascii="TT57o00" w:hAnsi="TT57o00" w:cs="TT57o00"/>
        </w:rPr>
        <w:t>ą</w:t>
      </w:r>
      <w:r>
        <w:rPr>
          <w:rFonts w:ascii="Arial" w:hAnsi="Arial" w:cs="Arial"/>
        </w:rPr>
        <w:t>cych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budowy farm wiatrowych na morzu,</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utrzymanie zasady zwolnienia z akcyzy energii pochodz</w:t>
      </w:r>
      <w:r>
        <w:rPr>
          <w:rFonts w:ascii="TT57o00" w:hAnsi="TT57o00" w:cs="TT57o00"/>
        </w:rPr>
        <w:t>ą</w:t>
      </w:r>
      <w:r>
        <w:rPr>
          <w:rFonts w:ascii="Arial" w:hAnsi="Arial" w:cs="Arial"/>
        </w:rPr>
        <w:t>cej z OZE,</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bezpo</w:t>
      </w:r>
      <w:r>
        <w:rPr>
          <w:rFonts w:ascii="TT57o00" w:hAnsi="TT57o00" w:cs="TT57o00"/>
        </w:rPr>
        <w:t>ś</w:t>
      </w:r>
      <w:r>
        <w:rPr>
          <w:rFonts w:ascii="Arial" w:hAnsi="Arial" w:cs="Arial"/>
        </w:rPr>
        <w:t>rednie wsparcie budowy nowych jednostek OZE i sieci elektroenergetycznych,</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umo</w:t>
      </w:r>
      <w:r>
        <w:rPr>
          <w:rFonts w:ascii="TT57o00" w:hAnsi="TT57o00" w:cs="TT57o00"/>
        </w:rPr>
        <w:t>ż</w:t>
      </w:r>
      <w:r>
        <w:rPr>
          <w:rFonts w:ascii="Arial" w:hAnsi="Arial" w:cs="Arial"/>
        </w:rPr>
        <w:t>liwiaj</w:t>
      </w:r>
      <w:r>
        <w:rPr>
          <w:rFonts w:ascii="TT57o00" w:hAnsi="TT57o00" w:cs="TT57o00"/>
        </w:rPr>
        <w:t>ą</w:t>
      </w:r>
      <w:r>
        <w:rPr>
          <w:rFonts w:ascii="Arial" w:hAnsi="Arial" w:cs="Arial"/>
        </w:rPr>
        <w:t>cych ich przył</w:t>
      </w:r>
      <w:r>
        <w:rPr>
          <w:rFonts w:ascii="TT57o00" w:hAnsi="TT57o00" w:cs="TT57o00"/>
        </w:rPr>
        <w:t>ą</w:t>
      </w:r>
      <w:r>
        <w:rPr>
          <w:rFonts w:ascii="Arial" w:hAnsi="Arial" w:cs="Arial"/>
        </w:rPr>
        <w:t xml:space="preserve">czenie z wykorzystaniem funduszy europejskich oraz </w:t>
      </w:r>
      <w:r>
        <w:rPr>
          <w:rFonts w:ascii="TT57o00" w:hAnsi="TT57o00" w:cs="TT57o00"/>
        </w:rPr>
        <w:t>ś</w:t>
      </w:r>
      <w:r>
        <w:rPr>
          <w:rFonts w:ascii="Arial" w:hAnsi="Arial" w:cs="Arial"/>
        </w:rPr>
        <w:t>rodków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funduszy ochrony </w:t>
      </w:r>
      <w:r>
        <w:rPr>
          <w:rFonts w:ascii="TT57o00" w:hAnsi="TT57o00" w:cs="TT57o00"/>
        </w:rPr>
        <w:t>ś</w:t>
      </w:r>
      <w:r>
        <w:rPr>
          <w:rFonts w:ascii="Arial" w:hAnsi="Arial" w:cs="Arial"/>
        </w:rPr>
        <w:t xml:space="preserve">rodowiska, w tym </w:t>
      </w:r>
      <w:r>
        <w:rPr>
          <w:rFonts w:ascii="TT57o00" w:hAnsi="TT57o00" w:cs="TT57o00"/>
        </w:rPr>
        <w:t>ś</w:t>
      </w:r>
      <w:r>
        <w:rPr>
          <w:rFonts w:ascii="Arial" w:hAnsi="Arial" w:cs="Arial"/>
        </w:rPr>
        <w:t>rodków pochodz</w:t>
      </w:r>
      <w:r>
        <w:rPr>
          <w:rFonts w:ascii="TT57o00" w:hAnsi="TT57o00" w:cs="TT57o00"/>
        </w:rPr>
        <w:t>ą</w:t>
      </w:r>
      <w:r>
        <w:rPr>
          <w:rFonts w:ascii="Arial" w:hAnsi="Arial" w:cs="Arial"/>
        </w:rPr>
        <w:t>cych z opłaty zast</w:t>
      </w:r>
      <w:r>
        <w:rPr>
          <w:rFonts w:ascii="TT57o00" w:hAnsi="TT57o00" w:cs="TT57o00"/>
        </w:rPr>
        <w:t>ę</w:t>
      </w:r>
      <w:r>
        <w:rPr>
          <w:rFonts w:ascii="Arial" w:hAnsi="Arial" w:cs="Arial"/>
        </w:rPr>
        <w:t>pczej i z kar,</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stymulowanie rozwoju potencjału polskiego przemysłu, produkuj</w:t>
      </w:r>
      <w:r>
        <w:rPr>
          <w:rFonts w:ascii="TT57o00" w:hAnsi="TT57o00" w:cs="TT57o00"/>
        </w:rPr>
        <w:t>ą</w:t>
      </w:r>
      <w:r>
        <w:rPr>
          <w:rFonts w:ascii="Arial" w:hAnsi="Arial" w:cs="Arial"/>
        </w:rPr>
        <w:t>cego urz</w:t>
      </w:r>
      <w:r>
        <w:rPr>
          <w:rFonts w:ascii="TT57o00" w:hAnsi="TT57o00" w:cs="TT57o00"/>
        </w:rPr>
        <w:t>ą</w:t>
      </w:r>
      <w:r>
        <w:rPr>
          <w:rFonts w:ascii="Arial" w:hAnsi="Arial" w:cs="Arial"/>
        </w:rPr>
        <w:t>dzenia dla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energetyki odnawialnej, w tym przy wykorzystaniu funduszy europejskich,</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wsparcie rozwoju technologii oraz budowy instalacji do pozyskiwania energii odnawialnej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 odpadów zawieraj</w:t>
      </w:r>
      <w:r>
        <w:rPr>
          <w:rFonts w:ascii="TT57o00" w:hAnsi="TT57o00" w:cs="TT57o00"/>
        </w:rPr>
        <w:t>ą</w:t>
      </w:r>
      <w:r>
        <w:rPr>
          <w:rFonts w:ascii="Arial" w:hAnsi="Arial" w:cs="Arial"/>
        </w:rPr>
        <w:t>cych materiały ulegaj</w:t>
      </w:r>
      <w:r>
        <w:rPr>
          <w:rFonts w:ascii="TT57o00" w:hAnsi="TT57o00" w:cs="TT57o00"/>
        </w:rPr>
        <w:t>ą</w:t>
      </w:r>
      <w:r>
        <w:rPr>
          <w:rFonts w:ascii="Arial" w:hAnsi="Arial" w:cs="Arial"/>
        </w:rPr>
        <w:t>ce biodegradacji (np. odpadów komunalnych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zawieraj</w:t>
      </w:r>
      <w:r>
        <w:rPr>
          <w:rFonts w:ascii="TT57o00" w:hAnsi="TT57o00" w:cs="TT57o00"/>
        </w:rPr>
        <w:t>ą</w:t>
      </w:r>
      <w:r>
        <w:rPr>
          <w:rFonts w:ascii="Arial" w:hAnsi="Arial" w:cs="Arial"/>
        </w:rPr>
        <w:t>cych frakcje ulegaj</w:t>
      </w:r>
      <w:r>
        <w:rPr>
          <w:rFonts w:ascii="TT57o00" w:hAnsi="TT57o00" w:cs="TT57o00"/>
        </w:rPr>
        <w:t>ą</w:t>
      </w:r>
      <w:r>
        <w:rPr>
          <w:rFonts w:ascii="Arial" w:hAnsi="Arial" w:cs="Arial"/>
        </w:rPr>
        <w:t>ce biodegradacji),</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ocena mo</w:t>
      </w:r>
      <w:r>
        <w:rPr>
          <w:rFonts w:ascii="TT57o00" w:hAnsi="TT57o00" w:cs="TT57o00"/>
        </w:rPr>
        <w:t>ż</w:t>
      </w:r>
      <w:r>
        <w:rPr>
          <w:rFonts w:ascii="Arial" w:hAnsi="Arial" w:cs="Arial"/>
        </w:rPr>
        <w:t>liwo</w:t>
      </w:r>
      <w:r>
        <w:rPr>
          <w:rFonts w:ascii="TT57o00" w:hAnsi="TT57o00" w:cs="TT57o00"/>
        </w:rPr>
        <w:t>ś</w:t>
      </w:r>
      <w:r>
        <w:rPr>
          <w:rFonts w:ascii="Arial" w:hAnsi="Arial" w:cs="Arial"/>
        </w:rPr>
        <w:t>ci energetycznego wykorzystania istniej</w:t>
      </w:r>
      <w:r>
        <w:rPr>
          <w:rFonts w:ascii="TT57o00" w:hAnsi="TT57o00" w:cs="TT57o00"/>
        </w:rPr>
        <w:t>ą</w:t>
      </w:r>
      <w:r>
        <w:rPr>
          <w:rFonts w:ascii="Arial" w:hAnsi="Arial" w:cs="Arial"/>
        </w:rPr>
        <w:t>cych urz</w:t>
      </w:r>
      <w:r>
        <w:rPr>
          <w:rFonts w:ascii="TT57o00" w:hAnsi="TT57o00" w:cs="TT57o00"/>
        </w:rPr>
        <w:t>ą</w:t>
      </w:r>
      <w:r>
        <w:rPr>
          <w:rFonts w:ascii="Arial" w:hAnsi="Arial" w:cs="Arial"/>
        </w:rPr>
        <w:t>dze</w:t>
      </w:r>
      <w:r>
        <w:rPr>
          <w:rFonts w:ascii="TT57o00" w:hAnsi="TT57o00" w:cs="TT57o00"/>
        </w:rPr>
        <w:t xml:space="preserve">ń </w:t>
      </w:r>
      <w:r>
        <w:rPr>
          <w:rFonts w:ascii="Arial" w:hAnsi="Arial" w:cs="Arial"/>
        </w:rPr>
        <w:t>pi</w:t>
      </w:r>
      <w:r>
        <w:rPr>
          <w:rFonts w:ascii="TT57o00" w:hAnsi="TT57o00" w:cs="TT57o00"/>
        </w:rPr>
        <w:t>ę</w:t>
      </w:r>
      <w:r>
        <w:rPr>
          <w:rFonts w:ascii="Arial" w:hAnsi="Arial" w:cs="Arial"/>
        </w:rPr>
        <w:t>trz</w:t>
      </w:r>
      <w:r>
        <w:rPr>
          <w:rFonts w:ascii="TT57o00" w:hAnsi="TT57o00" w:cs="TT57o00"/>
        </w:rPr>
        <w:t>ą</w:t>
      </w:r>
      <w:r>
        <w:rPr>
          <w:rFonts w:ascii="Arial" w:hAnsi="Arial" w:cs="Arial"/>
        </w:rPr>
        <w:t>cych,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stanowi</w:t>
      </w:r>
      <w:r>
        <w:rPr>
          <w:rFonts w:ascii="TT57o00" w:hAnsi="TT57o00" w:cs="TT57o00"/>
        </w:rPr>
        <w:t>ą</w:t>
      </w:r>
      <w:r>
        <w:rPr>
          <w:rFonts w:ascii="Arial" w:hAnsi="Arial" w:cs="Arial"/>
        </w:rPr>
        <w:t>cych własno</w:t>
      </w:r>
      <w:r>
        <w:rPr>
          <w:rFonts w:ascii="TT57o00" w:hAnsi="TT57o00" w:cs="TT57o00"/>
        </w:rPr>
        <w:t xml:space="preserve">ść </w:t>
      </w:r>
      <w:r>
        <w:rPr>
          <w:rFonts w:ascii="Arial" w:hAnsi="Arial" w:cs="Arial"/>
        </w:rPr>
        <w:t>Skarbu Pa</w:t>
      </w:r>
      <w:r>
        <w:rPr>
          <w:rFonts w:ascii="TT57o00" w:hAnsi="TT57o00" w:cs="TT57o00"/>
        </w:rPr>
        <w:t>ń</w:t>
      </w:r>
      <w:r>
        <w:rPr>
          <w:rFonts w:ascii="Arial" w:hAnsi="Arial" w:cs="Arial"/>
        </w:rPr>
        <w:t>stwa, poprzez ich inwentaryzacj</w:t>
      </w:r>
      <w:r>
        <w:rPr>
          <w:rFonts w:ascii="TT57o00" w:hAnsi="TT57o00" w:cs="TT57o00"/>
        </w:rPr>
        <w:t>ę</w:t>
      </w:r>
      <w:r>
        <w:rPr>
          <w:rFonts w:ascii="Arial" w:hAnsi="Arial" w:cs="Arial"/>
        </w:rPr>
        <w:t>, ramowe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okre</w:t>
      </w:r>
      <w:r>
        <w:rPr>
          <w:rFonts w:ascii="TT57o00" w:hAnsi="TT57o00" w:cs="TT57o00"/>
        </w:rPr>
        <w:t>ś</w:t>
      </w:r>
      <w:r>
        <w:rPr>
          <w:rFonts w:ascii="Arial" w:hAnsi="Arial" w:cs="Arial"/>
        </w:rPr>
        <w:t xml:space="preserve">lenie wpływu na </w:t>
      </w:r>
      <w:r>
        <w:rPr>
          <w:rFonts w:ascii="TT57o00" w:hAnsi="TT57o00" w:cs="TT57o00"/>
        </w:rPr>
        <w:t>ś</w:t>
      </w:r>
      <w:r>
        <w:rPr>
          <w:rFonts w:ascii="Arial" w:hAnsi="Arial" w:cs="Arial"/>
        </w:rPr>
        <w:t>rodowisko oraz wypracowanie zasad ich udost</w:t>
      </w:r>
      <w:r>
        <w:rPr>
          <w:rFonts w:ascii="TT57o00" w:hAnsi="TT57o00" w:cs="TT57o00"/>
        </w:rPr>
        <w:t>ę</w:t>
      </w:r>
      <w:r>
        <w:rPr>
          <w:rFonts w:ascii="Arial" w:hAnsi="Arial" w:cs="Arial"/>
        </w:rPr>
        <w:t>pniania,</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kontynuowana b</w:t>
      </w:r>
      <w:r>
        <w:rPr>
          <w:rFonts w:ascii="TT57o00" w:hAnsi="TT57o00" w:cs="TT57o00"/>
        </w:rPr>
        <w:t>ę</w:t>
      </w:r>
      <w:r>
        <w:rPr>
          <w:rFonts w:ascii="Arial" w:hAnsi="Arial" w:cs="Arial"/>
        </w:rPr>
        <w:t>dzie realizacja Wieloletniego programu promocji biopaliw i innych</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paliw odnawialnych w transporcie na lata 2008 – 2014, przyj</w:t>
      </w:r>
      <w:r>
        <w:rPr>
          <w:rFonts w:ascii="TT57o00" w:hAnsi="TT57o00" w:cs="TT57o00"/>
        </w:rPr>
        <w:t>ę</w:t>
      </w:r>
      <w:r>
        <w:rPr>
          <w:rFonts w:ascii="Arial" w:hAnsi="Arial" w:cs="Arial"/>
        </w:rPr>
        <w:t>tego przez Rad</w:t>
      </w:r>
      <w:r>
        <w:rPr>
          <w:rFonts w:ascii="TT57o00" w:hAnsi="TT57o00" w:cs="TT57o00"/>
        </w:rPr>
        <w:t xml:space="preserve">ę </w:t>
      </w:r>
      <w:r>
        <w:rPr>
          <w:rFonts w:ascii="Arial" w:hAnsi="Arial" w:cs="Arial"/>
        </w:rPr>
        <w:t>Ministrów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dniu 24 lipca 2007 roku.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Planowane działania pozwol</w:t>
      </w:r>
      <w:r>
        <w:rPr>
          <w:rFonts w:ascii="TT57o00" w:hAnsi="TT57o00" w:cs="TT57o00"/>
        </w:rPr>
        <w:t xml:space="preserve">ą </w:t>
      </w:r>
      <w:r>
        <w:rPr>
          <w:rFonts w:ascii="Arial" w:hAnsi="Arial" w:cs="Arial"/>
        </w:rPr>
        <w:t>na osi</w:t>
      </w:r>
      <w:r>
        <w:rPr>
          <w:rFonts w:ascii="TT57o00" w:hAnsi="TT57o00" w:cs="TT57o00"/>
        </w:rPr>
        <w:t>ą</w:t>
      </w:r>
      <w:r>
        <w:rPr>
          <w:rFonts w:ascii="Arial" w:hAnsi="Arial" w:cs="Arial"/>
        </w:rPr>
        <w:t>gni</w:t>
      </w:r>
      <w:r>
        <w:rPr>
          <w:rFonts w:ascii="TT57o00" w:hAnsi="TT57o00" w:cs="TT57o00"/>
        </w:rPr>
        <w:t>ę</w:t>
      </w:r>
      <w:r>
        <w:rPr>
          <w:rFonts w:ascii="Arial" w:hAnsi="Arial" w:cs="Arial"/>
        </w:rPr>
        <w:t>cie zamierzonych celów udziału OZE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i biopaliw, co pozwoli na:</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zrównowa</w:t>
      </w:r>
      <w:r>
        <w:rPr>
          <w:rFonts w:ascii="TT57o00" w:hAnsi="TT57o00" w:cs="TT57o00"/>
        </w:rPr>
        <w:t>ż</w:t>
      </w:r>
      <w:r>
        <w:rPr>
          <w:rFonts w:ascii="Arial" w:hAnsi="Arial" w:cs="Arial"/>
        </w:rPr>
        <w:t>ony rozwój OZE i biopaliw bez negatywnych oddziaływa</w:t>
      </w:r>
      <w:r>
        <w:rPr>
          <w:rFonts w:ascii="TT57o00" w:hAnsi="TT57o00" w:cs="TT57o00"/>
        </w:rPr>
        <w:t xml:space="preserve">ń </w:t>
      </w:r>
      <w:r>
        <w:rPr>
          <w:rFonts w:ascii="Arial" w:hAnsi="Arial" w:cs="Arial"/>
        </w:rPr>
        <w:t>na rolnictwo,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lastRenderedPageBreak/>
        <w:t>gospodark</w:t>
      </w:r>
      <w:r>
        <w:rPr>
          <w:rFonts w:ascii="TT57o00" w:hAnsi="TT57o00" w:cs="TT57o00"/>
        </w:rPr>
        <w:t xml:space="preserve">ę </w:t>
      </w:r>
      <w:r>
        <w:rPr>
          <w:rFonts w:ascii="Arial" w:hAnsi="Arial" w:cs="Arial"/>
        </w:rPr>
        <w:t>le</w:t>
      </w:r>
      <w:r>
        <w:rPr>
          <w:rFonts w:ascii="TT57o00" w:hAnsi="TT57o00" w:cs="TT57o00"/>
        </w:rPr>
        <w:t>ś</w:t>
      </w:r>
      <w:r>
        <w:rPr>
          <w:rFonts w:ascii="Arial" w:hAnsi="Arial" w:cs="Arial"/>
        </w:rPr>
        <w:t>n</w:t>
      </w:r>
      <w:r>
        <w:rPr>
          <w:rFonts w:ascii="TT57o00" w:hAnsi="TT57o00" w:cs="TT57o00"/>
        </w:rPr>
        <w:t>ą</w:t>
      </w:r>
      <w:r>
        <w:rPr>
          <w:rFonts w:ascii="Arial" w:hAnsi="Arial" w:cs="Arial"/>
        </w:rPr>
        <w:t xml:space="preserve">, sektor </w:t>
      </w:r>
      <w:r>
        <w:rPr>
          <w:rFonts w:ascii="TT57o00" w:hAnsi="TT57o00" w:cs="TT57o00"/>
        </w:rPr>
        <w:t>ż</w:t>
      </w:r>
      <w:r>
        <w:rPr>
          <w:rFonts w:ascii="Arial" w:hAnsi="Arial" w:cs="Arial"/>
        </w:rPr>
        <w:t>ywno</w:t>
      </w:r>
      <w:r>
        <w:rPr>
          <w:rFonts w:ascii="TT57o00" w:hAnsi="TT57o00" w:cs="TT57o00"/>
        </w:rPr>
        <w:t>ś</w:t>
      </w:r>
      <w:r>
        <w:rPr>
          <w:rFonts w:ascii="Arial" w:hAnsi="Arial" w:cs="Arial"/>
        </w:rPr>
        <w:t>ciowy oraz ró</w:t>
      </w:r>
      <w:r>
        <w:rPr>
          <w:rFonts w:ascii="TT57o00" w:hAnsi="TT57o00" w:cs="TT57o00"/>
        </w:rPr>
        <w:t>ż</w:t>
      </w:r>
      <w:r>
        <w:rPr>
          <w:rFonts w:ascii="Arial" w:hAnsi="Arial" w:cs="Arial"/>
        </w:rPr>
        <w:t>norodno</w:t>
      </w:r>
      <w:r>
        <w:rPr>
          <w:rFonts w:ascii="TT57o00" w:hAnsi="TT57o00" w:cs="TT57o00"/>
        </w:rPr>
        <w:t xml:space="preserve">ść </w:t>
      </w:r>
      <w:r>
        <w:rPr>
          <w:rFonts w:ascii="Arial" w:hAnsi="Arial" w:cs="Arial"/>
        </w:rPr>
        <w:t>biologiczn</w:t>
      </w:r>
      <w:r>
        <w:rPr>
          <w:rFonts w:ascii="TT57o00" w:hAnsi="TT57o00" w:cs="TT57o00"/>
        </w:rPr>
        <w:t>ą</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zmniejszenie emisji CO</w:t>
      </w:r>
      <w:r>
        <w:rPr>
          <w:rFonts w:ascii="Arial" w:hAnsi="Arial" w:cs="Arial"/>
          <w:sz w:val="14"/>
          <w:szCs w:val="14"/>
        </w:rPr>
        <w:t xml:space="preserve">2 </w:t>
      </w:r>
      <w:r>
        <w:rPr>
          <w:rFonts w:ascii="Arial" w:hAnsi="Arial" w:cs="Arial"/>
        </w:rPr>
        <w:t>oraz zwi</w:t>
      </w:r>
      <w:r>
        <w:rPr>
          <w:rFonts w:ascii="TT57o00" w:hAnsi="TT57o00" w:cs="TT57o00"/>
        </w:rPr>
        <w:t>ę</w:t>
      </w:r>
      <w:r>
        <w:rPr>
          <w:rFonts w:ascii="Arial" w:hAnsi="Arial" w:cs="Arial"/>
        </w:rPr>
        <w:t>kszenie bezpiecze</w:t>
      </w:r>
      <w:r>
        <w:rPr>
          <w:rFonts w:ascii="TT57o00" w:hAnsi="TT57o00" w:cs="TT57o00"/>
        </w:rPr>
        <w:t>ń</w:t>
      </w:r>
      <w:r>
        <w:rPr>
          <w:rFonts w:ascii="Arial" w:hAnsi="Arial" w:cs="Arial"/>
        </w:rPr>
        <w:t>stwa energetycznego Polski.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System wsparcia dla odnawialnych </w:t>
      </w:r>
      <w:r>
        <w:rPr>
          <w:rFonts w:ascii="TT57o00" w:hAnsi="TT57o00" w:cs="TT57o00"/>
        </w:rPr>
        <w:t>ź</w:t>
      </w:r>
      <w:r>
        <w:rPr>
          <w:rFonts w:ascii="Arial" w:hAnsi="Arial" w:cs="Arial"/>
        </w:rPr>
        <w:t>ródeł energii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Wymagany udział OZE w wykonanej całkowitej rocznej sprzeda</w:t>
      </w:r>
      <w:r>
        <w:rPr>
          <w:rFonts w:ascii="TT57o00" w:hAnsi="TT57o00" w:cs="TT57o00"/>
        </w:rPr>
        <w:t>ż</w:t>
      </w:r>
      <w:r>
        <w:rPr>
          <w:rFonts w:ascii="Arial" w:hAnsi="Arial" w:cs="Arial"/>
        </w:rPr>
        <w:t>y energii elektrycznej przez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przedsi</w:t>
      </w:r>
      <w:r>
        <w:rPr>
          <w:rFonts w:ascii="TT57o00" w:hAnsi="TT57o00" w:cs="TT57o00"/>
        </w:rPr>
        <w:t>ę</w:t>
      </w:r>
      <w:r>
        <w:rPr>
          <w:rFonts w:ascii="Arial" w:hAnsi="Arial" w:cs="Arial"/>
        </w:rPr>
        <w:t>biorstwo odbiorcom ko</w:t>
      </w:r>
      <w:r>
        <w:rPr>
          <w:rFonts w:ascii="TT57o00" w:hAnsi="TT57o00" w:cs="TT57o00"/>
        </w:rPr>
        <w:t>ń</w:t>
      </w:r>
      <w:r>
        <w:rPr>
          <w:rFonts w:ascii="Arial" w:hAnsi="Arial" w:cs="Arial"/>
        </w:rPr>
        <w:t>cowym wynosi nie mniej ni</w:t>
      </w:r>
      <w:r>
        <w:rPr>
          <w:rFonts w:ascii="TT57o00" w:hAnsi="TT57o00" w:cs="TT57o00"/>
        </w:rPr>
        <w:t>ż</w:t>
      </w:r>
      <w:r>
        <w:rPr>
          <w:rFonts w:ascii="Arial" w:hAnsi="Arial" w:cs="Arial"/>
        </w:rPr>
        <w: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a. 10,4 % - w 2010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 10,4 % - w 2011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c. 10,4 % - w 2012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 10,9 % - w 2013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e. 11,4 % - w 2014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f. 11,9 % - w 2015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g. 12,4 % - w 2016 r.;</w:t>
      </w:r>
    </w:p>
    <w:p w:rsidR="00163449" w:rsidRDefault="00163449" w:rsidP="00CB6DE5">
      <w:pPr>
        <w:spacing w:line="360" w:lineRule="auto"/>
        <w:jc w:val="both"/>
        <w:rPr>
          <w:rFonts w:ascii="Arial" w:hAnsi="Arial" w:cs="Arial"/>
        </w:rPr>
      </w:pPr>
      <w:r>
        <w:rPr>
          <w:rFonts w:ascii="Arial" w:hAnsi="Arial" w:cs="Arial"/>
        </w:rPr>
        <w:t>h. 12,9 % - w 2017 r.</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Przedsi</w:t>
      </w:r>
      <w:r>
        <w:rPr>
          <w:rFonts w:ascii="TT57o00" w:hAnsi="TT57o00" w:cs="TT57o00"/>
        </w:rPr>
        <w:t>ę</w:t>
      </w:r>
      <w:r>
        <w:rPr>
          <w:rFonts w:ascii="Arial" w:hAnsi="Arial" w:cs="Arial"/>
        </w:rPr>
        <w:t>biorstwo energetyczne zajmuj</w:t>
      </w:r>
      <w:r>
        <w:rPr>
          <w:rFonts w:ascii="TT57o00" w:hAnsi="TT57o00" w:cs="TT57o00"/>
        </w:rPr>
        <w:t>ą</w:t>
      </w:r>
      <w:r>
        <w:rPr>
          <w:rFonts w:ascii="Arial" w:hAnsi="Arial" w:cs="Arial"/>
        </w:rPr>
        <w:t>ce si</w:t>
      </w:r>
      <w:r>
        <w:rPr>
          <w:rFonts w:ascii="TT57o00" w:hAnsi="TT57o00" w:cs="TT57o00"/>
        </w:rPr>
        <w:t xml:space="preserve">ę </w:t>
      </w:r>
      <w:r>
        <w:rPr>
          <w:rFonts w:ascii="Arial" w:hAnsi="Arial" w:cs="Arial"/>
        </w:rPr>
        <w:t>obrotem ciepłem i sprzedaj</w:t>
      </w:r>
      <w:r>
        <w:rPr>
          <w:rFonts w:ascii="TT57o00" w:hAnsi="TT57o00" w:cs="TT57o00"/>
        </w:rPr>
        <w:t>ą</w:t>
      </w:r>
      <w:r>
        <w:rPr>
          <w:rFonts w:ascii="Arial" w:hAnsi="Arial" w:cs="Arial"/>
        </w:rPr>
        <w:t>ce to ciepło jest</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obowi</w:t>
      </w:r>
      <w:r>
        <w:rPr>
          <w:rFonts w:ascii="TT57o00" w:hAnsi="TT57o00" w:cs="TT57o00"/>
        </w:rPr>
        <w:t>ą</w:t>
      </w:r>
      <w:r>
        <w:rPr>
          <w:rFonts w:ascii="Arial" w:hAnsi="Arial" w:cs="Arial"/>
        </w:rPr>
        <w:t>zane do zakupu oferowanego ciepła wytwarzanego w przył</w:t>
      </w:r>
      <w:r>
        <w:rPr>
          <w:rFonts w:ascii="TT57o00" w:hAnsi="TT57o00" w:cs="TT57o00"/>
        </w:rPr>
        <w:t>ą</w:t>
      </w:r>
      <w:r>
        <w:rPr>
          <w:rFonts w:ascii="Arial" w:hAnsi="Arial" w:cs="Arial"/>
        </w:rPr>
        <w:t>czonych do sieci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odnawialnych </w:t>
      </w:r>
      <w:r>
        <w:rPr>
          <w:rFonts w:ascii="TT57o00" w:hAnsi="TT57o00" w:cs="TT57o00"/>
        </w:rPr>
        <w:t>ź</w:t>
      </w:r>
      <w:r>
        <w:rPr>
          <w:rFonts w:ascii="Arial" w:hAnsi="Arial" w:cs="Arial"/>
        </w:rPr>
        <w:t>ródłach energii znajduj</w:t>
      </w:r>
      <w:r>
        <w:rPr>
          <w:rFonts w:ascii="TT57o00" w:hAnsi="TT57o00" w:cs="TT57o00"/>
        </w:rPr>
        <w:t>ą</w:t>
      </w:r>
      <w:r>
        <w:rPr>
          <w:rFonts w:ascii="Arial" w:hAnsi="Arial" w:cs="Arial"/>
        </w:rPr>
        <w:t>cych si</w:t>
      </w:r>
      <w:r>
        <w:rPr>
          <w:rFonts w:ascii="TT57o00" w:hAnsi="TT57o00" w:cs="TT57o00"/>
        </w:rPr>
        <w:t xml:space="preserve">ę </w:t>
      </w:r>
      <w:r>
        <w:rPr>
          <w:rFonts w:ascii="Arial" w:hAnsi="Arial" w:cs="Arial"/>
        </w:rPr>
        <w:t>na terytorium Rzeczypospolitej Polskiej, w ilo</w:t>
      </w:r>
      <w:r>
        <w:rPr>
          <w:rFonts w:ascii="TT57o00" w:hAnsi="TT57o00" w:cs="TT57o00"/>
        </w:rPr>
        <w:t>ś</w:t>
      </w:r>
      <w:r w:rsidR="00ED5EDF">
        <w:rPr>
          <w:rFonts w:ascii="Arial" w:hAnsi="Arial" w:cs="Arial"/>
        </w:rPr>
        <w:t xml:space="preserve">ci </w:t>
      </w:r>
      <w:r>
        <w:rPr>
          <w:rFonts w:ascii="Arial" w:hAnsi="Arial" w:cs="Arial"/>
        </w:rPr>
        <w:t>nie wi</w:t>
      </w:r>
      <w:r>
        <w:rPr>
          <w:rFonts w:ascii="TT57o00" w:hAnsi="TT57o00" w:cs="TT57o00"/>
        </w:rPr>
        <w:t>ę</w:t>
      </w:r>
      <w:r>
        <w:rPr>
          <w:rFonts w:ascii="Arial" w:hAnsi="Arial" w:cs="Arial"/>
        </w:rPr>
        <w:t>kszej ni</w:t>
      </w:r>
      <w:r>
        <w:rPr>
          <w:rFonts w:ascii="TT57o00" w:hAnsi="TT57o00" w:cs="TT57o00"/>
        </w:rPr>
        <w:t xml:space="preserve">ż </w:t>
      </w:r>
      <w:r>
        <w:rPr>
          <w:rFonts w:ascii="Arial" w:hAnsi="Arial" w:cs="Arial"/>
        </w:rPr>
        <w:t>zapotrzebowanie odbiorców tego przedsi</w:t>
      </w:r>
      <w:r>
        <w:rPr>
          <w:rFonts w:ascii="TT57o00" w:hAnsi="TT57o00" w:cs="TT57o00"/>
        </w:rPr>
        <w:t>ę</w:t>
      </w:r>
      <w:r>
        <w:rPr>
          <w:rFonts w:ascii="Arial" w:hAnsi="Arial" w:cs="Arial"/>
        </w:rPr>
        <w:t>biorstwa, przył</w:t>
      </w:r>
      <w:r>
        <w:rPr>
          <w:rFonts w:ascii="TT57o00" w:hAnsi="TT57o00" w:cs="TT57o00"/>
        </w:rPr>
        <w:t>ą</w:t>
      </w:r>
      <w:r w:rsidR="00ED5EDF">
        <w:rPr>
          <w:rFonts w:ascii="Arial" w:hAnsi="Arial" w:cs="Arial"/>
        </w:rPr>
        <w:t xml:space="preserve">czonych do sieci, do </w:t>
      </w:r>
      <w:r>
        <w:rPr>
          <w:rFonts w:ascii="Arial" w:hAnsi="Arial" w:cs="Arial"/>
        </w:rPr>
        <w:t>której s</w:t>
      </w:r>
      <w:r>
        <w:rPr>
          <w:rFonts w:ascii="TT57o00" w:hAnsi="TT57o00" w:cs="TT57o00"/>
        </w:rPr>
        <w:t xml:space="preserve">ą </w:t>
      </w:r>
      <w:r>
        <w:rPr>
          <w:rFonts w:ascii="Arial" w:hAnsi="Arial" w:cs="Arial"/>
        </w:rPr>
        <w:t>przył</w:t>
      </w:r>
      <w:r>
        <w:rPr>
          <w:rFonts w:ascii="TT57o00" w:hAnsi="TT57o00" w:cs="TT57o00"/>
        </w:rPr>
        <w:t>ą</w:t>
      </w:r>
      <w:r>
        <w:rPr>
          <w:rFonts w:ascii="Arial" w:hAnsi="Arial" w:cs="Arial"/>
        </w:rPr>
        <w:t xml:space="preserve">czone odnawialne </w:t>
      </w:r>
      <w:r>
        <w:rPr>
          <w:rFonts w:ascii="TT57o00" w:hAnsi="TT57o00" w:cs="TT57o00"/>
        </w:rPr>
        <w:t>ź</w:t>
      </w:r>
      <w:r>
        <w:rPr>
          <w:rFonts w:ascii="Arial" w:hAnsi="Arial" w:cs="Arial"/>
        </w:rPr>
        <w:t>ródła energii. Obowi</w:t>
      </w:r>
      <w:r>
        <w:rPr>
          <w:rFonts w:ascii="TT57o00" w:hAnsi="TT57o00" w:cs="TT57o00"/>
        </w:rPr>
        <w:t>ą</w:t>
      </w:r>
      <w:r>
        <w:rPr>
          <w:rFonts w:ascii="Arial" w:hAnsi="Arial" w:cs="Arial"/>
        </w:rPr>
        <w:t>zek uznaje si</w:t>
      </w:r>
      <w:r>
        <w:rPr>
          <w:rFonts w:ascii="TT57o00" w:hAnsi="TT57o00" w:cs="TT57o00"/>
        </w:rPr>
        <w:t xml:space="preserve">ę </w:t>
      </w:r>
      <w:r>
        <w:rPr>
          <w:rFonts w:ascii="Arial" w:hAnsi="Arial" w:cs="Arial"/>
        </w:rPr>
        <w:t>za spełniony, je</w:t>
      </w:r>
      <w:r>
        <w:rPr>
          <w:rFonts w:ascii="TT57o00" w:hAnsi="TT57o00" w:cs="TT57o00"/>
        </w:rPr>
        <w:t>ż</w:t>
      </w:r>
      <w:r w:rsidR="00ED5EDF">
        <w:rPr>
          <w:rFonts w:ascii="Arial" w:hAnsi="Arial" w:cs="Arial"/>
        </w:rPr>
        <w:t xml:space="preserve">eli </w:t>
      </w:r>
      <w:r>
        <w:rPr>
          <w:rFonts w:ascii="Arial" w:hAnsi="Arial" w:cs="Arial"/>
        </w:rPr>
        <w:t>oferowane do sprzeda</w:t>
      </w:r>
      <w:r>
        <w:rPr>
          <w:rFonts w:ascii="TT57o00" w:hAnsi="TT57o00" w:cs="TT57o00"/>
        </w:rPr>
        <w:t>ż</w:t>
      </w:r>
      <w:r>
        <w:rPr>
          <w:rFonts w:ascii="Arial" w:hAnsi="Arial" w:cs="Arial"/>
        </w:rPr>
        <w:t xml:space="preserve">y ciepło, wytworzone w odnawialnych </w:t>
      </w:r>
      <w:r>
        <w:rPr>
          <w:rFonts w:ascii="TT57o00" w:hAnsi="TT57o00" w:cs="TT57o00"/>
        </w:rPr>
        <w:t>ź</w:t>
      </w:r>
      <w:r w:rsidR="00ED5EDF">
        <w:rPr>
          <w:rFonts w:ascii="Arial" w:hAnsi="Arial" w:cs="Arial"/>
        </w:rPr>
        <w:t xml:space="preserve">ródłach energii, zakupiono </w:t>
      </w:r>
      <w:r>
        <w:rPr>
          <w:rFonts w:ascii="Arial" w:hAnsi="Arial" w:cs="Arial"/>
        </w:rPr>
        <w:t>w okre</w:t>
      </w:r>
      <w:r>
        <w:rPr>
          <w:rFonts w:ascii="TT57o00" w:hAnsi="TT57o00" w:cs="TT57o00"/>
        </w:rPr>
        <w:t>ś</w:t>
      </w:r>
      <w:r>
        <w:rPr>
          <w:rFonts w:ascii="Arial" w:hAnsi="Arial" w:cs="Arial"/>
        </w:rPr>
        <w:t>lonej ilo</w:t>
      </w:r>
      <w:r>
        <w:rPr>
          <w:rFonts w:ascii="TT57o00" w:hAnsi="TT57o00" w:cs="TT57o00"/>
        </w:rPr>
        <w:t>ś</w:t>
      </w:r>
      <w:r>
        <w:rPr>
          <w:rFonts w:ascii="Arial" w:hAnsi="Arial" w:cs="Arial"/>
        </w:rPr>
        <w:t>ci: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w jakiej było oferowane,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równej zapotrzebowaniu odbiorców przedsi</w:t>
      </w:r>
      <w:r>
        <w:rPr>
          <w:rFonts w:ascii="TT57o00" w:hAnsi="TT57o00" w:cs="TT57o00"/>
        </w:rPr>
        <w:t>ę</w:t>
      </w:r>
      <w:r>
        <w:rPr>
          <w:rFonts w:ascii="Arial" w:hAnsi="Arial" w:cs="Arial"/>
        </w:rPr>
        <w:t>biorstwa energetycznego realizuj</w:t>
      </w:r>
      <w:r>
        <w:rPr>
          <w:rFonts w:ascii="TT57o00" w:hAnsi="TT57o00" w:cs="TT57o00"/>
        </w:rPr>
        <w:t>ą</w:t>
      </w:r>
      <w:r>
        <w:rPr>
          <w:rFonts w:ascii="Arial" w:hAnsi="Arial" w:cs="Arial"/>
        </w:rPr>
        <w:t>cego ten</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obowi</w:t>
      </w:r>
      <w:r>
        <w:rPr>
          <w:rFonts w:ascii="TT57o00" w:hAnsi="TT57o00" w:cs="TT57o00"/>
        </w:rPr>
        <w:t>ą</w:t>
      </w:r>
      <w:r>
        <w:rPr>
          <w:rFonts w:ascii="Arial" w:hAnsi="Arial" w:cs="Arial"/>
        </w:rPr>
        <w:t>zek i przył</w:t>
      </w:r>
      <w:r>
        <w:rPr>
          <w:rFonts w:ascii="TT57o00" w:hAnsi="TT57o00" w:cs="TT57o00"/>
        </w:rPr>
        <w:t>ą</w:t>
      </w:r>
      <w:r>
        <w:rPr>
          <w:rFonts w:ascii="Arial" w:hAnsi="Arial" w:cs="Arial"/>
        </w:rPr>
        <w:t>czonych do sieci ciepłowniczej, do której jest przył</w:t>
      </w:r>
      <w:r>
        <w:rPr>
          <w:rFonts w:ascii="TT57o00" w:hAnsi="TT57o00" w:cs="TT57o00"/>
        </w:rPr>
        <w:t>ą</w:t>
      </w:r>
      <w:r>
        <w:rPr>
          <w:rFonts w:ascii="Arial" w:hAnsi="Arial" w:cs="Arial"/>
        </w:rPr>
        <w:t>czone odnawialne</w:t>
      </w:r>
    </w:p>
    <w:p w:rsidR="00163449" w:rsidRDefault="00163449" w:rsidP="00CB6DE5">
      <w:pPr>
        <w:autoSpaceDE w:val="0"/>
        <w:autoSpaceDN w:val="0"/>
        <w:adjustRightInd w:val="0"/>
        <w:spacing w:after="0" w:line="360" w:lineRule="auto"/>
        <w:jc w:val="both"/>
        <w:rPr>
          <w:rFonts w:ascii="Arial" w:hAnsi="Arial" w:cs="Arial"/>
        </w:rPr>
      </w:pPr>
      <w:r>
        <w:rPr>
          <w:rFonts w:ascii="TT57o00" w:hAnsi="TT57o00" w:cs="TT57o00"/>
        </w:rPr>
        <w:t>ź</w:t>
      </w:r>
      <w:r>
        <w:rPr>
          <w:rFonts w:ascii="Arial" w:hAnsi="Arial" w:cs="Arial"/>
        </w:rPr>
        <w:t xml:space="preserve">ródło energii, proporcjonalnie do udziału tego </w:t>
      </w:r>
      <w:r>
        <w:rPr>
          <w:rFonts w:ascii="TT57o00" w:hAnsi="TT57o00" w:cs="TT57o00"/>
        </w:rPr>
        <w:t>ź</w:t>
      </w:r>
      <w:r>
        <w:rPr>
          <w:rFonts w:ascii="Arial" w:hAnsi="Arial" w:cs="Arial"/>
        </w:rPr>
        <w:t>ródła w całkowitej mocy zamówionej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przez odbiorców, z uwzgl</w:t>
      </w:r>
      <w:r>
        <w:rPr>
          <w:rFonts w:ascii="TT57o00" w:hAnsi="TT57o00" w:cs="TT57o00"/>
        </w:rPr>
        <w:t>ę</w:t>
      </w:r>
      <w:r>
        <w:rPr>
          <w:rFonts w:ascii="Arial" w:hAnsi="Arial" w:cs="Arial"/>
        </w:rPr>
        <w:t>dnieniem charakterystyki odbioru oraz mo</w:t>
      </w:r>
      <w:r>
        <w:rPr>
          <w:rFonts w:ascii="TT57o00" w:hAnsi="TT57o00" w:cs="TT57o00"/>
        </w:rPr>
        <w:t>ż</w:t>
      </w:r>
      <w:r>
        <w:rPr>
          <w:rFonts w:ascii="Arial" w:hAnsi="Arial" w:cs="Arial"/>
        </w:rPr>
        <w:t>liwo</w:t>
      </w:r>
      <w:r>
        <w:rPr>
          <w:rFonts w:ascii="TT57o00" w:hAnsi="TT57o00" w:cs="TT57o00"/>
        </w:rPr>
        <w:t>ś</w:t>
      </w:r>
      <w:r>
        <w:rPr>
          <w:rFonts w:ascii="Arial" w:hAnsi="Arial" w:cs="Arial"/>
        </w:rPr>
        <w:t>ci przesyłania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ciepła wytwarzanego w tym </w:t>
      </w:r>
      <w:r>
        <w:rPr>
          <w:rFonts w:ascii="TT57o00" w:hAnsi="TT57o00" w:cs="TT57o00"/>
        </w:rPr>
        <w:t>ź</w:t>
      </w:r>
      <w:r>
        <w:rPr>
          <w:rFonts w:ascii="Arial" w:hAnsi="Arial" w:cs="Arial"/>
        </w:rPr>
        <w:t xml:space="preserve">ródle pod warunkiem, </w:t>
      </w:r>
      <w:r>
        <w:rPr>
          <w:rFonts w:ascii="TT57o00" w:hAnsi="TT57o00" w:cs="TT57o00"/>
        </w:rPr>
        <w:t>ż</w:t>
      </w:r>
      <w:r>
        <w:rPr>
          <w:rFonts w:ascii="Arial" w:hAnsi="Arial" w:cs="Arial"/>
        </w:rPr>
        <w:t>e koszty zakupu tego ciepła nie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spowoduj</w:t>
      </w:r>
      <w:r>
        <w:rPr>
          <w:rFonts w:ascii="TT57o00" w:hAnsi="TT57o00" w:cs="TT57o00"/>
        </w:rPr>
        <w:t xml:space="preserve">ą </w:t>
      </w:r>
      <w:r>
        <w:rPr>
          <w:rFonts w:ascii="Arial" w:hAnsi="Arial" w:cs="Arial"/>
        </w:rPr>
        <w:t>wzrostu cen ciepła lub stawek opłat za ciepło dostarczone odbiorcom</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w danym roku o wi</w:t>
      </w:r>
      <w:r>
        <w:rPr>
          <w:rFonts w:ascii="TT57o00" w:hAnsi="TT57o00" w:cs="TT57o00"/>
        </w:rPr>
        <w:t>ę</w:t>
      </w:r>
      <w:r>
        <w:rPr>
          <w:rFonts w:ascii="Arial" w:hAnsi="Arial" w:cs="Arial"/>
        </w:rPr>
        <w:t>cej ni</w:t>
      </w:r>
      <w:r>
        <w:rPr>
          <w:rFonts w:ascii="TT57o00" w:hAnsi="TT57o00" w:cs="TT57o00"/>
        </w:rPr>
        <w:t xml:space="preserve">ż </w:t>
      </w:r>
      <w:r>
        <w:rPr>
          <w:rFonts w:ascii="Arial" w:hAnsi="Arial" w:cs="Arial"/>
        </w:rPr>
        <w:t>warto</w:t>
      </w:r>
      <w:r>
        <w:rPr>
          <w:rFonts w:ascii="TT57o00" w:hAnsi="TT57o00" w:cs="TT57o00"/>
        </w:rPr>
        <w:t>ść ś</w:t>
      </w:r>
      <w:r>
        <w:rPr>
          <w:rFonts w:ascii="Arial" w:hAnsi="Arial" w:cs="Arial"/>
        </w:rPr>
        <w:t>redniorocznego wska</w:t>
      </w:r>
      <w:r>
        <w:rPr>
          <w:rFonts w:ascii="TT57o00" w:hAnsi="TT57o00" w:cs="TT57o00"/>
        </w:rPr>
        <w:t>ź</w:t>
      </w:r>
      <w:r>
        <w:rPr>
          <w:rFonts w:ascii="Arial" w:hAnsi="Arial" w:cs="Arial"/>
        </w:rPr>
        <w:t>nika wzrostu cen towarów 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usług konsumpcyjnych ogółem w poprzednim roku kalendarzowym.</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Przedsi</w:t>
      </w:r>
      <w:r>
        <w:rPr>
          <w:rFonts w:ascii="TT57o00" w:hAnsi="TT57o00" w:cs="TT57o00"/>
        </w:rPr>
        <w:t>ę</w:t>
      </w:r>
      <w:r>
        <w:rPr>
          <w:rFonts w:ascii="Arial" w:hAnsi="Arial" w:cs="Arial"/>
        </w:rPr>
        <w:t>biorstwa energetyczne, domy maklerskie i towarowe domy maklerskie, odbiorcy</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ko</w:t>
      </w:r>
      <w:r>
        <w:rPr>
          <w:rFonts w:ascii="TT57o00" w:hAnsi="TT57o00" w:cs="TT57o00"/>
        </w:rPr>
        <w:t>ń</w:t>
      </w:r>
      <w:r>
        <w:rPr>
          <w:rFonts w:ascii="Arial" w:hAnsi="Arial" w:cs="Arial"/>
        </w:rPr>
        <w:t>cowi sprzedaj</w:t>
      </w:r>
      <w:r>
        <w:rPr>
          <w:rFonts w:ascii="TT57o00" w:hAnsi="TT57o00" w:cs="TT57o00"/>
        </w:rPr>
        <w:t>ą</w:t>
      </w:r>
      <w:r>
        <w:rPr>
          <w:rFonts w:ascii="Arial" w:hAnsi="Arial" w:cs="Arial"/>
        </w:rPr>
        <w:t>cy energi</w:t>
      </w:r>
      <w:r>
        <w:rPr>
          <w:rFonts w:ascii="TT57o00" w:hAnsi="TT57o00" w:cs="TT57o00"/>
        </w:rPr>
        <w:t xml:space="preserve">ę </w:t>
      </w:r>
      <w:r>
        <w:rPr>
          <w:rFonts w:ascii="Arial" w:hAnsi="Arial" w:cs="Arial"/>
        </w:rPr>
        <w:t>elektryczn</w:t>
      </w:r>
      <w:r>
        <w:rPr>
          <w:rFonts w:ascii="TT57o00" w:hAnsi="TT57o00" w:cs="TT57o00"/>
        </w:rPr>
        <w:t xml:space="preserve">ą </w:t>
      </w:r>
      <w:r>
        <w:rPr>
          <w:rFonts w:ascii="Arial" w:hAnsi="Arial" w:cs="Arial"/>
        </w:rPr>
        <w:t>odbiorcom ko</w:t>
      </w:r>
      <w:r>
        <w:rPr>
          <w:rFonts w:ascii="TT57o00" w:hAnsi="TT57o00" w:cs="TT57o00"/>
        </w:rPr>
        <w:t>ń</w:t>
      </w:r>
      <w:r>
        <w:rPr>
          <w:rFonts w:ascii="Arial" w:hAnsi="Arial" w:cs="Arial"/>
        </w:rPr>
        <w:t>cowym przył</w:t>
      </w:r>
      <w:r>
        <w:rPr>
          <w:rFonts w:ascii="TT57o00" w:hAnsi="TT57o00" w:cs="TT57o00"/>
        </w:rPr>
        <w:t>ą</w:t>
      </w:r>
      <w:r>
        <w:rPr>
          <w:rFonts w:ascii="Arial" w:hAnsi="Arial" w:cs="Arial"/>
        </w:rPr>
        <w:t>czonym do sieci 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terytorium Rzeczypospolitej Polskiej, s</w:t>
      </w:r>
      <w:r>
        <w:rPr>
          <w:rFonts w:ascii="TT57o00" w:hAnsi="TT57o00" w:cs="TT57o00"/>
        </w:rPr>
        <w:t xml:space="preserve">ą </w:t>
      </w:r>
      <w:r>
        <w:rPr>
          <w:rFonts w:ascii="Arial" w:hAnsi="Arial" w:cs="Arial"/>
        </w:rPr>
        <w:t>obowi</w:t>
      </w:r>
      <w:r>
        <w:rPr>
          <w:rFonts w:ascii="TT57o00" w:hAnsi="TT57o00" w:cs="TT57o00"/>
        </w:rPr>
        <w:t>ą</w:t>
      </w:r>
      <w:r>
        <w:rPr>
          <w:rFonts w:ascii="Arial" w:hAnsi="Arial" w:cs="Arial"/>
        </w:rPr>
        <w:t>zane spełni</w:t>
      </w:r>
      <w:r>
        <w:rPr>
          <w:rFonts w:ascii="TT57o00" w:hAnsi="TT57o00" w:cs="TT57o00"/>
        </w:rPr>
        <w:t xml:space="preserve">ć </w:t>
      </w:r>
      <w:r>
        <w:rPr>
          <w:rFonts w:ascii="Arial" w:hAnsi="Arial" w:cs="Arial"/>
        </w:rPr>
        <w:t>jedn</w:t>
      </w:r>
      <w:r>
        <w:rPr>
          <w:rFonts w:ascii="TT57o00" w:hAnsi="TT57o00" w:cs="TT57o00"/>
        </w:rPr>
        <w:t xml:space="preserve">ą </w:t>
      </w:r>
      <w:r>
        <w:rPr>
          <w:rFonts w:ascii="Arial" w:hAnsi="Arial" w:cs="Arial"/>
        </w:rPr>
        <w:t>z opcji:</w:t>
      </w:r>
    </w:p>
    <w:p w:rsidR="00FE170C" w:rsidRDefault="00FE170C"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uzyska</w:t>
      </w:r>
      <w:r>
        <w:rPr>
          <w:rFonts w:ascii="TT57o00" w:hAnsi="TT57o00" w:cs="TT57o00"/>
        </w:rPr>
        <w:t xml:space="preserve">ć </w:t>
      </w:r>
      <w:r>
        <w:rPr>
          <w:rFonts w:ascii="Arial" w:hAnsi="Arial" w:cs="Arial"/>
        </w:rPr>
        <w:t>i przedstawi</w:t>
      </w:r>
      <w:r>
        <w:rPr>
          <w:rFonts w:ascii="TT57o00" w:hAnsi="TT57o00" w:cs="TT57o00"/>
        </w:rPr>
        <w:t xml:space="preserve">ć </w:t>
      </w:r>
      <w:r>
        <w:rPr>
          <w:rFonts w:ascii="Arial" w:hAnsi="Arial" w:cs="Arial"/>
        </w:rPr>
        <w:t>do umorzenia Prezesowi Urz</w:t>
      </w:r>
      <w:r>
        <w:rPr>
          <w:rFonts w:ascii="TT57o00" w:hAnsi="TT57o00" w:cs="TT57o00"/>
        </w:rPr>
        <w:t>ę</w:t>
      </w:r>
      <w:r>
        <w:rPr>
          <w:rFonts w:ascii="Arial" w:hAnsi="Arial" w:cs="Arial"/>
        </w:rPr>
        <w:t>du Regulacji Energetyki</w:t>
      </w:r>
    </w:p>
    <w:p w:rsidR="00163449" w:rsidRDefault="00163449" w:rsidP="00CB6DE5">
      <w:pPr>
        <w:autoSpaceDE w:val="0"/>
        <w:autoSpaceDN w:val="0"/>
        <w:adjustRightInd w:val="0"/>
        <w:spacing w:after="0" w:line="360" w:lineRule="auto"/>
        <w:jc w:val="both"/>
        <w:rPr>
          <w:rFonts w:ascii="Arial" w:hAnsi="Arial" w:cs="Arial"/>
        </w:rPr>
      </w:pPr>
      <w:r>
        <w:rPr>
          <w:rFonts w:ascii="TT57o00" w:hAnsi="TT57o00" w:cs="TT57o00"/>
        </w:rPr>
        <w:lastRenderedPageBreak/>
        <w:t>ś</w:t>
      </w:r>
      <w:r>
        <w:rPr>
          <w:rFonts w:ascii="Arial" w:hAnsi="Arial" w:cs="Arial"/>
        </w:rPr>
        <w:t xml:space="preserve">wiadectwo pochodzenia lub </w:t>
      </w:r>
      <w:r>
        <w:rPr>
          <w:rFonts w:ascii="TT57o00" w:hAnsi="TT57o00" w:cs="TT57o00"/>
        </w:rPr>
        <w:t>ś</w:t>
      </w:r>
      <w:r>
        <w:rPr>
          <w:rFonts w:ascii="Arial" w:hAnsi="Arial" w:cs="Arial"/>
        </w:rPr>
        <w:t>wiadectwo pochodzenia biogazu rolniczego,</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ui</w:t>
      </w:r>
      <w:r>
        <w:rPr>
          <w:rFonts w:ascii="TT57o00" w:hAnsi="TT57o00" w:cs="TT57o00"/>
        </w:rPr>
        <w:t>ś</w:t>
      </w:r>
      <w:r>
        <w:rPr>
          <w:rFonts w:ascii="Arial" w:hAnsi="Arial" w:cs="Arial"/>
        </w:rPr>
        <w:t>ci</w:t>
      </w:r>
      <w:r>
        <w:rPr>
          <w:rFonts w:ascii="TT57o00" w:hAnsi="TT57o00" w:cs="TT57o00"/>
        </w:rPr>
        <w:t xml:space="preserve">ć </w:t>
      </w:r>
      <w:r>
        <w:rPr>
          <w:rFonts w:ascii="Arial" w:hAnsi="Arial" w:cs="Arial"/>
        </w:rPr>
        <w:t>opłat</w:t>
      </w:r>
      <w:r>
        <w:rPr>
          <w:rFonts w:ascii="TT57o00" w:hAnsi="TT57o00" w:cs="TT57o00"/>
        </w:rPr>
        <w:t xml:space="preserve">ę </w:t>
      </w:r>
      <w:r>
        <w:rPr>
          <w:rFonts w:ascii="Arial" w:hAnsi="Arial" w:cs="Arial"/>
        </w:rPr>
        <w:t>zast</w:t>
      </w:r>
      <w:r>
        <w:rPr>
          <w:rFonts w:ascii="TT57o00" w:hAnsi="TT57o00" w:cs="TT57o00"/>
        </w:rPr>
        <w:t>ę</w:t>
      </w:r>
      <w:r>
        <w:rPr>
          <w:rFonts w:ascii="Arial" w:hAnsi="Arial" w:cs="Arial"/>
        </w:rPr>
        <w:t>pcz</w:t>
      </w:r>
      <w:r>
        <w:rPr>
          <w:rFonts w:ascii="TT57o00" w:hAnsi="TT57o00" w:cs="TT57o00"/>
        </w:rPr>
        <w:t>ą</w:t>
      </w:r>
      <w:r>
        <w:rPr>
          <w:rFonts w:ascii="Arial" w:hAnsi="Arial" w:cs="Arial"/>
        </w:rPr>
        <w:t>, jednostkowa opłata zast</w:t>
      </w:r>
      <w:r>
        <w:rPr>
          <w:rFonts w:ascii="TT57o00" w:hAnsi="TT57o00" w:cs="TT57o00"/>
        </w:rPr>
        <w:t>ę</w:t>
      </w:r>
      <w:r>
        <w:rPr>
          <w:rFonts w:ascii="Arial" w:hAnsi="Arial" w:cs="Arial"/>
        </w:rPr>
        <w:t>pcza podlega corocznej waloryzacji</w:t>
      </w:r>
    </w:p>
    <w:p w:rsidR="00163449" w:rsidRDefault="00163449" w:rsidP="00CB6DE5">
      <w:pPr>
        <w:autoSpaceDE w:val="0"/>
        <w:autoSpaceDN w:val="0"/>
        <w:adjustRightInd w:val="0"/>
        <w:spacing w:after="0" w:line="360" w:lineRule="auto"/>
        <w:jc w:val="both"/>
        <w:rPr>
          <w:rFonts w:ascii="Arial" w:hAnsi="Arial" w:cs="Arial"/>
        </w:rPr>
      </w:pPr>
      <w:r>
        <w:rPr>
          <w:rFonts w:ascii="TT57o00" w:hAnsi="TT57o00" w:cs="TT57o00"/>
        </w:rPr>
        <w:t>ś</w:t>
      </w:r>
      <w:r>
        <w:rPr>
          <w:rFonts w:ascii="Arial" w:hAnsi="Arial" w:cs="Arial"/>
        </w:rPr>
        <w:t>redniorocznym wska</w:t>
      </w:r>
      <w:r>
        <w:rPr>
          <w:rFonts w:ascii="TT57o00" w:hAnsi="TT57o00" w:cs="TT57o00"/>
        </w:rPr>
        <w:t>ź</w:t>
      </w:r>
      <w:r>
        <w:rPr>
          <w:rFonts w:ascii="Arial" w:hAnsi="Arial" w:cs="Arial"/>
        </w:rPr>
        <w:t>nikiem cen towarów i usług konsumpcyjnych ogółem z</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poprzedniego roku kalendarzowego, Prezes Urz</w:t>
      </w:r>
      <w:r>
        <w:rPr>
          <w:rFonts w:ascii="TT57o00" w:hAnsi="TT57o00" w:cs="TT57o00"/>
        </w:rPr>
        <w:t>ę</w:t>
      </w:r>
      <w:r>
        <w:rPr>
          <w:rFonts w:ascii="Arial" w:hAnsi="Arial" w:cs="Arial"/>
        </w:rPr>
        <w:t>du Regulacji Energetyki ogłasza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Biuletynie Urz</w:t>
      </w:r>
      <w:r>
        <w:rPr>
          <w:rFonts w:ascii="TT57o00" w:hAnsi="TT57o00" w:cs="TT57o00"/>
        </w:rPr>
        <w:t>ę</w:t>
      </w:r>
      <w:r>
        <w:rPr>
          <w:rFonts w:ascii="Arial" w:hAnsi="Arial" w:cs="Arial"/>
        </w:rPr>
        <w:t>du Regulacji Energetyki jej warto</w:t>
      </w:r>
      <w:r>
        <w:rPr>
          <w:rFonts w:ascii="TT57o00" w:hAnsi="TT57o00" w:cs="TT57o00"/>
        </w:rPr>
        <w:t xml:space="preserve">ść </w:t>
      </w:r>
      <w:r>
        <w:rPr>
          <w:rFonts w:ascii="Arial" w:hAnsi="Arial" w:cs="Arial"/>
        </w:rPr>
        <w:t>po waloryzacji w terminie do dnia 31</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marca ka</w:t>
      </w:r>
      <w:r>
        <w:rPr>
          <w:rFonts w:ascii="TT57o00" w:hAnsi="TT57o00" w:cs="TT57o00"/>
        </w:rPr>
        <w:t>ż</w:t>
      </w:r>
      <w:r>
        <w:rPr>
          <w:rFonts w:ascii="Arial" w:hAnsi="Arial" w:cs="Arial"/>
        </w:rPr>
        <w:t>dego roku.</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Mechanizmy wsparcia dla odnawialnych </w:t>
      </w:r>
      <w:r>
        <w:rPr>
          <w:rFonts w:ascii="TT57o00" w:hAnsi="TT57o00" w:cs="TT57o00"/>
        </w:rPr>
        <w:t>ź</w:t>
      </w:r>
      <w:r>
        <w:rPr>
          <w:rFonts w:ascii="Arial" w:hAnsi="Arial" w:cs="Arial"/>
        </w:rPr>
        <w:t>ródeł energii:</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1. inwestorzy w sektorze produkcji i dystrybucji energii pozyskanej z OZE mog</w:t>
      </w:r>
      <w:r>
        <w:rPr>
          <w:rFonts w:ascii="TT57o00" w:hAnsi="TT57o00" w:cs="TT57o00"/>
        </w:rPr>
        <w:t xml:space="preserve">ą </w:t>
      </w:r>
      <w:r>
        <w:rPr>
          <w:rFonts w:ascii="Arial" w:hAnsi="Arial" w:cs="Arial"/>
        </w:rPr>
        <w:t>liczy</w:t>
      </w:r>
      <w:r>
        <w:rPr>
          <w:rFonts w:ascii="TT57o00" w:hAnsi="TT57o00" w:cs="TT57o00"/>
        </w:rPr>
        <w:t xml:space="preserve">ć </w:t>
      </w:r>
      <w:r>
        <w:rPr>
          <w:rFonts w:ascii="Arial" w:hAnsi="Arial" w:cs="Arial"/>
        </w:rPr>
        <w:t>na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korzy</w:t>
      </w:r>
      <w:r>
        <w:rPr>
          <w:rFonts w:ascii="TT57o00" w:hAnsi="TT57o00" w:cs="TT57o00"/>
        </w:rPr>
        <w:t>ś</w:t>
      </w:r>
      <w:r>
        <w:rPr>
          <w:rFonts w:ascii="Arial" w:hAnsi="Arial" w:cs="Arial"/>
        </w:rPr>
        <w:t>ci w postaci ulg podatkowych oraz mo</w:t>
      </w:r>
      <w:r>
        <w:rPr>
          <w:rFonts w:ascii="TT57o00" w:hAnsi="TT57o00" w:cs="TT57o00"/>
        </w:rPr>
        <w:t>ż</w:t>
      </w:r>
      <w:r>
        <w:rPr>
          <w:rFonts w:ascii="Arial" w:hAnsi="Arial" w:cs="Arial"/>
        </w:rPr>
        <w:t>liwo</w:t>
      </w:r>
      <w:r>
        <w:rPr>
          <w:rFonts w:ascii="TT57o00" w:hAnsi="TT57o00" w:cs="TT57o00"/>
        </w:rPr>
        <w:t>ś</w:t>
      </w:r>
      <w:r>
        <w:rPr>
          <w:rFonts w:ascii="Arial" w:hAnsi="Arial" w:cs="Arial"/>
        </w:rPr>
        <w:t>ci dofinansowania nowych projektów;</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2. energia elektryczna wytwarzana z OZE jest zwolniona z akcyzy na podstawie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dokumentu potwierdzaj</w:t>
      </w:r>
      <w:r>
        <w:rPr>
          <w:rFonts w:ascii="TT57o00" w:hAnsi="TT57o00" w:cs="TT57o00"/>
        </w:rPr>
        <w:t>ą</w:t>
      </w:r>
      <w:r>
        <w:rPr>
          <w:rFonts w:ascii="Arial" w:hAnsi="Arial" w:cs="Arial"/>
        </w:rPr>
        <w:t xml:space="preserve">cego umorzenie </w:t>
      </w:r>
      <w:r>
        <w:rPr>
          <w:rFonts w:ascii="TT57o00" w:hAnsi="TT57o00" w:cs="TT57o00"/>
        </w:rPr>
        <w:t>ś</w:t>
      </w:r>
      <w:r>
        <w:rPr>
          <w:rFonts w:ascii="Arial" w:hAnsi="Arial" w:cs="Arial"/>
        </w:rPr>
        <w:t>wiadectwa pochodzenia energii;</w:t>
      </w:r>
    </w:p>
    <w:p w:rsidR="00377DDD" w:rsidRDefault="00377DDD" w:rsidP="00CB6DE5">
      <w:pPr>
        <w:autoSpaceDE w:val="0"/>
        <w:autoSpaceDN w:val="0"/>
        <w:adjustRightInd w:val="0"/>
        <w:spacing w:after="0" w:line="360" w:lineRule="auto"/>
        <w:jc w:val="both"/>
        <w:rPr>
          <w:rFonts w:ascii="Arial" w:hAnsi="Arial" w:cs="Arial"/>
        </w:rPr>
      </w:pP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3. inwestorzy planuj</w:t>
      </w:r>
      <w:r>
        <w:rPr>
          <w:rFonts w:ascii="TT57o00" w:hAnsi="TT57o00" w:cs="TT57o00"/>
        </w:rPr>
        <w:t>ą</w:t>
      </w:r>
      <w:r>
        <w:rPr>
          <w:rFonts w:ascii="Arial" w:hAnsi="Arial" w:cs="Arial"/>
        </w:rPr>
        <w:t>cy realizacj</w:t>
      </w:r>
      <w:r>
        <w:rPr>
          <w:rFonts w:ascii="TT57o00" w:hAnsi="TT57o00" w:cs="TT57o00"/>
        </w:rPr>
        <w:t xml:space="preserve">ę </w:t>
      </w:r>
      <w:r>
        <w:rPr>
          <w:rFonts w:ascii="Arial" w:hAnsi="Arial" w:cs="Arial"/>
        </w:rPr>
        <w:t>projektów dotycz</w:t>
      </w:r>
      <w:r>
        <w:rPr>
          <w:rFonts w:ascii="TT57o00" w:hAnsi="TT57o00" w:cs="TT57o00"/>
        </w:rPr>
        <w:t>ą</w:t>
      </w:r>
      <w:r>
        <w:rPr>
          <w:rFonts w:ascii="Arial" w:hAnsi="Arial" w:cs="Arial"/>
        </w:rPr>
        <w:t>cych OZE mog</w:t>
      </w:r>
      <w:r>
        <w:rPr>
          <w:rFonts w:ascii="TT57o00" w:hAnsi="TT57o00" w:cs="TT57o00"/>
        </w:rPr>
        <w:t xml:space="preserve">ą </w:t>
      </w:r>
      <w:r>
        <w:rPr>
          <w:rFonts w:ascii="Arial" w:hAnsi="Arial" w:cs="Arial"/>
        </w:rPr>
        <w:t>wnioskowa</w:t>
      </w:r>
      <w:r>
        <w:rPr>
          <w:rFonts w:ascii="TT57o00" w:hAnsi="TT57o00" w:cs="TT57o00"/>
        </w:rPr>
        <w:t xml:space="preserve">ć </w:t>
      </w:r>
      <w:r>
        <w:rPr>
          <w:rFonts w:ascii="Arial" w:hAnsi="Arial" w:cs="Arial"/>
        </w:rPr>
        <w:t xml:space="preserve">o </w:t>
      </w:r>
      <w:r>
        <w:rPr>
          <w:rFonts w:ascii="TT57o00" w:hAnsi="TT57o00" w:cs="TT57o00"/>
        </w:rPr>
        <w:t>ś</w:t>
      </w:r>
      <w:r>
        <w:rPr>
          <w:rFonts w:ascii="Arial" w:hAnsi="Arial" w:cs="Arial"/>
        </w:rPr>
        <w:t>rodki</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 funduszy europejskich, jak równie</w:t>
      </w:r>
      <w:r>
        <w:rPr>
          <w:rFonts w:ascii="TT57o00" w:hAnsi="TT57o00" w:cs="TT57o00"/>
        </w:rPr>
        <w:t xml:space="preserve">ż </w:t>
      </w:r>
      <w:r>
        <w:rPr>
          <w:rFonts w:ascii="Arial" w:hAnsi="Arial" w:cs="Arial"/>
        </w:rPr>
        <w:t>z narodowych funduszy przeznaczonych na</w:t>
      </w:r>
    </w:p>
    <w:p w:rsidR="00163449" w:rsidRDefault="00163449" w:rsidP="00CB6DE5">
      <w:pPr>
        <w:spacing w:line="360" w:lineRule="auto"/>
        <w:jc w:val="both"/>
        <w:rPr>
          <w:rFonts w:ascii="Arial" w:hAnsi="Arial" w:cs="Arial"/>
        </w:rPr>
      </w:pPr>
      <w:r>
        <w:rPr>
          <w:rFonts w:ascii="Arial" w:hAnsi="Arial" w:cs="Arial"/>
        </w:rPr>
        <w:t>ochron</w:t>
      </w:r>
      <w:r>
        <w:rPr>
          <w:rFonts w:ascii="TT57o00" w:hAnsi="TT57o00" w:cs="TT57o00"/>
        </w:rPr>
        <w:t>ę ś</w:t>
      </w:r>
      <w:r>
        <w:rPr>
          <w:rFonts w:ascii="Arial" w:hAnsi="Arial" w:cs="Arial"/>
        </w:rPr>
        <w:t>rodowiska;</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4. podatnikom podatku rolnego przysługuje ulga inwestycyjna z tytułu wydatków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poniesionych na zakup i zainstalowanie urz</w:t>
      </w:r>
      <w:r>
        <w:rPr>
          <w:rFonts w:ascii="TT57o00" w:hAnsi="TT57o00" w:cs="TT57o00"/>
        </w:rPr>
        <w:t>ą</w:t>
      </w:r>
      <w:r>
        <w:rPr>
          <w:rFonts w:ascii="Arial" w:hAnsi="Arial" w:cs="Arial"/>
        </w:rPr>
        <w:t>dze</w:t>
      </w:r>
      <w:r>
        <w:rPr>
          <w:rFonts w:ascii="TT57o00" w:hAnsi="TT57o00" w:cs="TT57o00"/>
        </w:rPr>
        <w:t xml:space="preserve">ń </w:t>
      </w:r>
      <w:r>
        <w:rPr>
          <w:rFonts w:ascii="Arial" w:hAnsi="Arial" w:cs="Arial"/>
        </w:rPr>
        <w:t>do wykorzystywania na cele</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 xml:space="preserve">produkcyjne naturalnych </w:t>
      </w:r>
      <w:r>
        <w:rPr>
          <w:rFonts w:ascii="TT57o00" w:hAnsi="TT57o00" w:cs="TT57o00"/>
        </w:rPr>
        <w:t>ź</w:t>
      </w:r>
      <w:r>
        <w:rPr>
          <w:rFonts w:ascii="Arial" w:hAnsi="Arial" w:cs="Arial"/>
        </w:rPr>
        <w:t>ródeł energii (wiatru, biogazu, sło</w:t>
      </w:r>
      <w:r>
        <w:rPr>
          <w:rFonts w:ascii="TT57o00" w:hAnsi="TT57o00" w:cs="TT57o00"/>
        </w:rPr>
        <w:t>ń</w:t>
      </w:r>
      <w:r>
        <w:rPr>
          <w:rFonts w:ascii="Arial" w:hAnsi="Arial" w:cs="Arial"/>
        </w:rPr>
        <w:t>ca, spadku wód).</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Instytucje oferuj</w:t>
      </w:r>
      <w:r>
        <w:rPr>
          <w:rFonts w:ascii="TT57o00" w:hAnsi="TT57o00" w:cs="TT57o00"/>
        </w:rPr>
        <w:t>ą</w:t>
      </w:r>
      <w:r>
        <w:rPr>
          <w:rFonts w:ascii="Arial" w:hAnsi="Arial" w:cs="Arial"/>
        </w:rPr>
        <w:t xml:space="preserve">ce </w:t>
      </w:r>
      <w:r>
        <w:rPr>
          <w:rFonts w:ascii="TT57o00" w:hAnsi="TT57o00" w:cs="TT57o00"/>
        </w:rPr>
        <w:t>ś</w:t>
      </w:r>
      <w:r>
        <w:rPr>
          <w:rFonts w:ascii="Arial" w:hAnsi="Arial" w:cs="Arial"/>
        </w:rPr>
        <w:t>rodki finansowe, w ramach których mog</w:t>
      </w:r>
      <w:r>
        <w:rPr>
          <w:rFonts w:ascii="TT57o00" w:hAnsi="TT57o00" w:cs="TT57o00"/>
        </w:rPr>
        <w:t xml:space="preserve">ą </w:t>
      </w:r>
      <w:r>
        <w:rPr>
          <w:rFonts w:ascii="Arial" w:hAnsi="Arial" w:cs="Arial"/>
        </w:rPr>
        <w:t>by</w:t>
      </w:r>
      <w:r>
        <w:rPr>
          <w:rFonts w:ascii="TT57o00" w:hAnsi="TT57o00" w:cs="TT57o00"/>
        </w:rPr>
        <w:t xml:space="preserve">ć </w:t>
      </w:r>
      <w:r>
        <w:rPr>
          <w:rFonts w:ascii="Arial" w:hAnsi="Arial" w:cs="Arial"/>
        </w:rPr>
        <w:t>realizowane projekty</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dotycz</w:t>
      </w:r>
      <w:r>
        <w:rPr>
          <w:rFonts w:ascii="TT57o00" w:hAnsi="TT57o00" w:cs="TT57o00"/>
        </w:rPr>
        <w:t>ą</w:t>
      </w:r>
      <w:r>
        <w:rPr>
          <w:rFonts w:ascii="Arial" w:hAnsi="Arial" w:cs="Arial"/>
        </w:rPr>
        <w:t>ce OZE:</w:t>
      </w:r>
    </w:p>
    <w:p w:rsidR="00163449" w:rsidRDefault="00163449" w:rsidP="00377DDD">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TT57o00" w:hAnsi="TT57o00" w:cs="TT57o00"/>
        </w:rPr>
        <w:t>ś</w:t>
      </w:r>
      <w:r>
        <w:rPr>
          <w:rFonts w:ascii="Arial" w:hAnsi="Arial" w:cs="Arial"/>
        </w:rPr>
        <w:t>rodki z Funduszu Spójno</w:t>
      </w:r>
      <w:r>
        <w:rPr>
          <w:rFonts w:ascii="TT57o00" w:hAnsi="TT57o00" w:cs="TT57o00"/>
        </w:rPr>
        <w:t>ś</w:t>
      </w:r>
      <w:r>
        <w:rPr>
          <w:rFonts w:ascii="Arial" w:hAnsi="Arial" w:cs="Arial"/>
        </w:rPr>
        <w:t xml:space="preserve">ci dla Programu Operacyjnego Infrastruktura i </w:t>
      </w:r>
      <w:r>
        <w:rPr>
          <w:rFonts w:ascii="TT57o00" w:hAnsi="TT57o00" w:cs="TT57o00"/>
        </w:rPr>
        <w:t>Ś</w:t>
      </w:r>
      <w:r>
        <w:rPr>
          <w:rFonts w:ascii="Arial" w:hAnsi="Arial" w:cs="Arial"/>
        </w:rPr>
        <w:t>rodowisko;</w:t>
      </w:r>
    </w:p>
    <w:p w:rsidR="00163449" w:rsidRDefault="00163449" w:rsidP="00377DDD">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16 regionalnych programów operacyjnych;</w:t>
      </w:r>
    </w:p>
    <w:p w:rsidR="00163449" w:rsidRDefault="00163449" w:rsidP="00377DDD">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 xml:space="preserve">Narodowy Fundusz Ochrony </w:t>
      </w:r>
      <w:r>
        <w:rPr>
          <w:rFonts w:ascii="TT57o00" w:hAnsi="TT57o00" w:cs="TT57o00"/>
        </w:rPr>
        <w:t>Ś</w:t>
      </w:r>
      <w:r>
        <w:rPr>
          <w:rFonts w:ascii="Arial" w:hAnsi="Arial" w:cs="Arial"/>
        </w:rPr>
        <w:t>rodowiska i Gospodarki Wodnej.</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Jednym z działa</w:t>
      </w:r>
      <w:r>
        <w:rPr>
          <w:rFonts w:ascii="TT57o00" w:hAnsi="TT57o00" w:cs="TT57o00"/>
        </w:rPr>
        <w:t xml:space="preserve">ń </w:t>
      </w:r>
      <w:r>
        <w:rPr>
          <w:rFonts w:ascii="Arial" w:hAnsi="Arial" w:cs="Arial"/>
        </w:rPr>
        <w:t>podejmowanych w celu wspierania inwestycji w OZE jest obni</w:t>
      </w:r>
      <w:r>
        <w:rPr>
          <w:rFonts w:ascii="TT57o00" w:hAnsi="TT57o00" w:cs="TT57o00"/>
        </w:rPr>
        <w:t>ż</w:t>
      </w:r>
      <w:r>
        <w:rPr>
          <w:rFonts w:ascii="Arial" w:hAnsi="Arial" w:cs="Arial"/>
        </w:rPr>
        <w:t>enie opłat w</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zwi</w:t>
      </w:r>
      <w:r>
        <w:rPr>
          <w:rFonts w:ascii="TT57o00" w:hAnsi="TT57o00" w:cs="TT57o00"/>
        </w:rPr>
        <w:t>ą</w:t>
      </w:r>
      <w:r>
        <w:rPr>
          <w:rFonts w:ascii="Arial" w:hAnsi="Arial" w:cs="Arial"/>
        </w:rPr>
        <w:t>zku z przył</w:t>
      </w:r>
      <w:r>
        <w:rPr>
          <w:rFonts w:ascii="TT57o00" w:hAnsi="TT57o00" w:cs="TT57o00"/>
        </w:rPr>
        <w:t>ą</w:t>
      </w:r>
      <w:r>
        <w:rPr>
          <w:rFonts w:ascii="Arial" w:hAnsi="Arial" w:cs="Arial"/>
        </w:rPr>
        <w:t>czeniem do sieci. Zró</w:t>
      </w:r>
      <w:r>
        <w:rPr>
          <w:rFonts w:ascii="TT57o00" w:hAnsi="TT57o00" w:cs="TT57o00"/>
        </w:rPr>
        <w:t>ż</w:t>
      </w:r>
      <w:r>
        <w:rPr>
          <w:rFonts w:ascii="Arial" w:hAnsi="Arial" w:cs="Arial"/>
        </w:rPr>
        <w:t>nicowany został zakres zastosowania cz</w:t>
      </w:r>
      <w:r>
        <w:rPr>
          <w:rFonts w:ascii="TT57o00" w:hAnsi="TT57o00" w:cs="TT57o00"/>
        </w:rPr>
        <w:t>ęś</w:t>
      </w:r>
      <w:r>
        <w:rPr>
          <w:rFonts w:ascii="Arial" w:hAnsi="Arial" w:cs="Arial"/>
        </w:rPr>
        <w:t>ciowego</w:t>
      </w:r>
    </w:p>
    <w:p w:rsidR="00163449" w:rsidRDefault="00163449" w:rsidP="00CB6DE5">
      <w:pPr>
        <w:autoSpaceDE w:val="0"/>
        <w:autoSpaceDN w:val="0"/>
        <w:adjustRightInd w:val="0"/>
        <w:spacing w:after="0" w:line="360" w:lineRule="auto"/>
        <w:jc w:val="both"/>
        <w:rPr>
          <w:rFonts w:ascii="Arial" w:hAnsi="Arial" w:cs="Arial"/>
        </w:rPr>
      </w:pPr>
      <w:r>
        <w:rPr>
          <w:rFonts w:ascii="Arial" w:hAnsi="Arial" w:cs="Arial"/>
        </w:rPr>
        <w:t>zwolnienia z opłat przył</w:t>
      </w:r>
      <w:r>
        <w:rPr>
          <w:rFonts w:ascii="TT57o00" w:hAnsi="TT57o00" w:cs="TT57o00"/>
        </w:rPr>
        <w:t>ą</w:t>
      </w:r>
      <w:r>
        <w:rPr>
          <w:rFonts w:ascii="Arial" w:hAnsi="Arial" w:cs="Arial"/>
        </w:rPr>
        <w:t>czeniowych:</w:t>
      </w:r>
    </w:p>
    <w:p w:rsidR="00163449" w:rsidRDefault="00163449" w:rsidP="00377DDD">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do dnia 31 grudnia 2010 r. opłat</w:t>
      </w:r>
      <w:r>
        <w:rPr>
          <w:rFonts w:ascii="TT57o00" w:hAnsi="TT57o00" w:cs="TT57o00"/>
        </w:rPr>
        <w:t xml:space="preserve">ę </w:t>
      </w:r>
      <w:r>
        <w:rPr>
          <w:rFonts w:ascii="Arial" w:hAnsi="Arial" w:cs="Arial"/>
        </w:rPr>
        <w:t>za przył</w:t>
      </w:r>
      <w:r>
        <w:rPr>
          <w:rFonts w:ascii="TT57o00" w:hAnsi="TT57o00" w:cs="TT57o00"/>
        </w:rPr>
        <w:t>ą</w:t>
      </w:r>
      <w:r>
        <w:rPr>
          <w:rFonts w:ascii="Arial" w:hAnsi="Arial" w:cs="Arial"/>
        </w:rPr>
        <w:t>czenie, w odniesieniu do przył</w:t>
      </w:r>
      <w:r>
        <w:rPr>
          <w:rFonts w:ascii="TT57o00" w:hAnsi="TT57o00" w:cs="TT57o00"/>
        </w:rPr>
        <w:t>ą</w:t>
      </w:r>
      <w:r>
        <w:rPr>
          <w:rFonts w:ascii="Arial" w:hAnsi="Arial" w:cs="Arial"/>
        </w:rPr>
        <w:t>czenia do</w:t>
      </w:r>
    </w:p>
    <w:p w:rsidR="00163449" w:rsidRDefault="00163449" w:rsidP="00377DDD">
      <w:pPr>
        <w:autoSpaceDE w:val="0"/>
        <w:autoSpaceDN w:val="0"/>
        <w:adjustRightInd w:val="0"/>
        <w:spacing w:after="0" w:line="360" w:lineRule="auto"/>
        <w:ind w:left="708"/>
        <w:jc w:val="both"/>
        <w:rPr>
          <w:rFonts w:ascii="Arial" w:hAnsi="Arial" w:cs="Arial"/>
        </w:rPr>
      </w:pPr>
      <w:r>
        <w:rPr>
          <w:rFonts w:ascii="Arial" w:hAnsi="Arial" w:cs="Arial"/>
        </w:rPr>
        <w:t xml:space="preserve">sieci elektroenergetycznej odnawialnych </w:t>
      </w:r>
      <w:r>
        <w:rPr>
          <w:rFonts w:ascii="TT57o00" w:hAnsi="TT57o00" w:cs="TT57o00"/>
        </w:rPr>
        <w:t>ź</w:t>
      </w:r>
      <w:r>
        <w:rPr>
          <w:rFonts w:ascii="Arial" w:hAnsi="Arial" w:cs="Arial"/>
        </w:rPr>
        <w:t>ródeł energii, niezale</w:t>
      </w:r>
      <w:r>
        <w:rPr>
          <w:rFonts w:ascii="TT57o00" w:hAnsi="TT57o00" w:cs="TT57o00"/>
        </w:rPr>
        <w:t>ż</w:t>
      </w:r>
      <w:r>
        <w:rPr>
          <w:rFonts w:ascii="Arial" w:hAnsi="Arial" w:cs="Arial"/>
        </w:rPr>
        <w:t>nie od mocy</w:t>
      </w:r>
    </w:p>
    <w:p w:rsidR="00163449" w:rsidRDefault="00163449" w:rsidP="00377DDD">
      <w:pPr>
        <w:autoSpaceDE w:val="0"/>
        <w:autoSpaceDN w:val="0"/>
        <w:adjustRightInd w:val="0"/>
        <w:spacing w:after="0" w:line="360" w:lineRule="auto"/>
        <w:ind w:left="708"/>
        <w:jc w:val="both"/>
        <w:rPr>
          <w:rFonts w:ascii="Arial" w:hAnsi="Arial" w:cs="Arial"/>
        </w:rPr>
      </w:pPr>
      <w:r>
        <w:rPr>
          <w:rFonts w:ascii="Arial" w:hAnsi="Arial" w:cs="Arial"/>
        </w:rPr>
        <w:t>elektrycznej, pobiera si</w:t>
      </w:r>
      <w:r>
        <w:rPr>
          <w:rFonts w:ascii="TT57o00" w:hAnsi="TT57o00" w:cs="TT57o00"/>
        </w:rPr>
        <w:t xml:space="preserve">ę </w:t>
      </w:r>
      <w:r>
        <w:rPr>
          <w:rFonts w:ascii="Arial" w:hAnsi="Arial" w:cs="Arial"/>
        </w:rPr>
        <w:t>w wysoko</w:t>
      </w:r>
      <w:r>
        <w:rPr>
          <w:rFonts w:ascii="TT57o00" w:hAnsi="TT57o00" w:cs="TT57o00"/>
        </w:rPr>
        <w:t>ś</w:t>
      </w:r>
      <w:r>
        <w:rPr>
          <w:rFonts w:ascii="Arial" w:hAnsi="Arial" w:cs="Arial"/>
        </w:rPr>
        <w:t>ci jednej drugiej opłaty, ustalonej na podstawie</w:t>
      </w:r>
    </w:p>
    <w:p w:rsidR="00163449" w:rsidRDefault="00163449" w:rsidP="00377DDD">
      <w:pPr>
        <w:autoSpaceDE w:val="0"/>
        <w:autoSpaceDN w:val="0"/>
        <w:adjustRightInd w:val="0"/>
        <w:spacing w:after="0" w:line="360" w:lineRule="auto"/>
        <w:ind w:left="708"/>
        <w:jc w:val="both"/>
        <w:rPr>
          <w:rFonts w:ascii="Arial" w:hAnsi="Arial" w:cs="Arial"/>
        </w:rPr>
      </w:pPr>
      <w:r>
        <w:rPr>
          <w:rFonts w:ascii="Arial" w:hAnsi="Arial" w:cs="Arial"/>
        </w:rPr>
        <w:t>rzeczywistych nakładów.</w:t>
      </w:r>
    </w:p>
    <w:p w:rsidR="00163449" w:rsidRDefault="00163449" w:rsidP="00377DDD">
      <w:pPr>
        <w:autoSpaceDE w:val="0"/>
        <w:autoSpaceDN w:val="0"/>
        <w:adjustRightInd w:val="0"/>
        <w:spacing w:after="0" w:line="360" w:lineRule="auto"/>
        <w:ind w:left="708"/>
        <w:jc w:val="both"/>
        <w:rPr>
          <w:rFonts w:ascii="Arial" w:hAnsi="Arial" w:cs="Arial"/>
        </w:rPr>
      </w:pPr>
      <w:r>
        <w:rPr>
          <w:rFonts w:ascii="Symbol" w:hAnsi="Symbol" w:cs="Symbol"/>
        </w:rPr>
        <w:lastRenderedPageBreak/>
        <w:t></w:t>
      </w:r>
      <w:r>
        <w:rPr>
          <w:rFonts w:ascii="Symbol" w:hAnsi="Symbol" w:cs="Symbol"/>
        </w:rPr>
        <w:t></w:t>
      </w:r>
      <w:r>
        <w:rPr>
          <w:rFonts w:ascii="Arial" w:hAnsi="Arial" w:cs="Arial"/>
        </w:rPr>
        <w:t>do dnia 31 grudnia 2011 r. połow</w:t>
      </w:r>
      <w:r>
        <w:rPr>
          <w:rFonts w:ascii="TT57o00" w:hAnsi="TT57o00" w:cs="TT57o00"/>
        </w:rPr>
        <w:t xml:space="preserve">ę </w:t>
      </w:r>
      <w:r>
        <w:rPr>
          <w:rFonts w:ascii="Arial" w:hAnsi="Arial" w:cs="Arial"/>
        </w:rPr>
        <w:t>obliczonej opłaty za przył</w:t>
      </w:r>
      <w:r>
        <w:rPr>
          <w:rFonts w:ascii="TT57o00" w:hAnsi="TT57o00" w:cs="TT57o00"/>
        </w:rPr>
        <w:t>ą</w:t>
      </w:r>
      <w:r>
        <w:rPr>
          <w:rFonts w:ascii="Arial" w:hAnsi="Arial" w:cs="Arial"/>
        </w:rPr>
        <w:t>czenie pobiera si</w:t>
      </w:r>
      <w:r>
        <w:rPr>
          <w:rFonts w:ascii="TT57o00" w:hAnsi="TT57o00" w:cs="TT57o00"/>
        </w:rPr>
        <w:t xml:space="preserve">ę </w:t>
      </w:r>
      <w:r>
        <w:rPr>
          <w:rFonts w:ascii="Arial" w:hAnsi="Arial" w:cs="Arial"/>
        </w:rPr>
        <w:t>tak</w:t>
      </w:r>
      <w:r>
        <w:rPr>
          <w:rFonts w:ascii="TT57o00" w:hAnsi="TT57o00" w:cs="TT57o00"/>
        </w:rPr>
        <w:t>ż</w:t>
      </w:r>
      <w:r w:rsidR="00377DDD">
        <w:rPr>
          <w:rFonts w:ascii="Arial" w:hAnsi="Arial" w:cs="Arial"/>
        </w:rPr>
        <w:t xml:space="preserve">e w </w:t>
      </w:r>
      <w:r>
        <w:rPr>
          <w:rFonts w:ascii="Arial" w:hAnsi="Arial" w:cs="Arial"/>
        </w:rPr>
        <w:t>odniesieniu do przył</w:t>
      </w:r>
      <w:r>
        <w:rPr>
          <w:rFonts w:ascii="TT57o00" w:hAnsi="TT57o00" w:cs="TT57o00"/>
        </w:rPr>
        <w:t>ą</w:t>
      </w:r>
      <w:r>
        <w:rPr>
          <w:rFonts w:ascii="Arial" w:hAnsi="Arial" w:cs="Arial"/>
        </w:rPr>
        <w:t>czenia do sieci elektroenergetycznej jednostek kogeneracji o mocy</w:t>
      </w:r>
    </w:p>
    <w:p w:rsidR="00163449" w:rsidRDefault="00163449" w:rsidP="00377DDD">
      <w:pPr>
        <w:autoSpaceDE w:val="0"/>
        <w:autoSpaceDN w:val="0"/>
        <w:adjustRightInd w:val="0"/>
        <w:spacing w:after="0" w:line="360" w:lineRule="auto"/>
        <w:ind w:left="708"/>
        <w:jc w:val="both"/>
        <w:rPr>
          <w:rFonts w:ascii="Arial" w:hAnsi="Arial" w:cs="Arial"/>
        </w:rPr>
      </w:pPr>
      <w:r>
        <w:rPr>
          <w:rFonts w:ascii="Arial" w:hAnsi="Arial" w:cs="Arial"/>
        </w:rPr>
        <w:t>elektrycznej zainstalowanej nie wy</w:t>
      </w:r>
      <w:r>
        <w:rPr>
          <w:rFonts w:ascii="TT57o00" w:hAnsi="TT57o00" w:cs="TT57o00"/>
        </w:rPr>
        <w:t>ż</w:t>
      </w:r>
      <w:r>
        <w:rPr>
          <w:rFonts w:ascii="Arial" w:hAnsi="Arial" w:cs="Arial"/>
        </w:rPr>
        <w:t>szej ni</w:t>
      </w:r>
      <w:r>
        <w:rPr>
          <w:rFonts w:ascii="TT57o00" w:hAnsi="TT57o00" w:cs="TT57o00"/>
        </w:rPr>
        <w:t xml:space="preserve">ż </w:t>
      </w:r>
      <w:r>
        <w:rPr>
          <w:rFonts w:ascii="Arial" w:hAnsi="Arial" w:cs="Arial"/>
        </w:rPr>
        <w:t>5 MW; po tej dacie połowa opłaty obliczonej</w:t>
      </w:r>
    </w:p>
    <w:p w:rsidR="00163449" w:rsidRDefault="00163449" w:rsidP="00377DDD">
      <w:pPr>
        <w:autoSpaceDE w:val="0"/>
        <w:autoSpaceDN w:val="0"/>
        <w:adjustRightInd w:val="0"/>
        <w:spacing w:after="0" w:line="360" w:lineRule="auto"/>
        <w:ind w:left="708"/>
        <w:jc w:val="both"/>
        <w:rPr>
          <w:rFonts w:ascii="Arial" w:hAnsi="Arial" w:cs="Arial"/>
        </w:rPr>
      </w:pPr>
      <w:r>
        <w:rPr>
          <w:rFonts w:ascii="Arial" w:hAnsi="Arial" w:cs="Arial"/>
        </w:rPr>
        <w:t>za przył</w:t>
      </w:r>
      <w:r>
        <w:rPr>
          <w:rFonts w:ascii="TT57o00" w:hAnsi="TT57o00" w:cs="TT57o00"/>
        </w:rPr>
        <w:t>ą</w:t>
      </w:r>
      <w:r>
        <w:rPr>
          <w:rFonts w:ascii="Arial" w:hAnsi="Arial" w:cs="Arial"/>
        </w:rPr>
        <w:t>czenie pobierana b</w:t>
      </w:r>
      <w:r>
        <w:rPr>
          <w:rFonts w:ascii="TT57o00" w:hAnsi="TT57o00" w:cs="TT57o00"/>
        </w:rPr>
        <w:t>ę</w:t>
      </w:r>
      <w:r>
        <w:rPr>
          <w:rFonts w:ascii="Arial" w:hAnsi="Arial" w:cs="Arial"/>
        </w:rPr>
        <w:t>dzie w odniesieniu do przył</w:t>
      </w:r>
      <w:r>
        <w:rPr>
          <w:rFonts w:ascii="TT57o00" w:hAnsi="TT57o00" w:cs="TT57o00"/>
        </w:rPr>
        <w:t>ą</w:t>
      </w:r>
      <w:r>
        <w:rPr>
          <w:rFonts w:ascii="Arial" w:hAnsi="Arial" w:cs="Arial"/>
        </w:rPr>
        <w:t>czenia do sieci</w:t>
      </w:r>
    </w:p>
    <w:p w:rsidR="00163449" w:rsidRDefault="00163449" w:rsidP="00810182">
      <w:pPr>
        <w:autoSpaceDE w:val="0"/>
        <w:autoSpaceDN w:val="0"/>
        <w:adjustRightInd w:val="0"/>
        <w:spacing w:after="0" w:line="360" w:lineRule="auto"/>
        <w:ind w:left="708"/>
        <w:jc w:val="both"/>
        <w:rPr>
          <w:rFonts w:ascii="Arial" w:hAnsi="Arial" w:cs="Arial"/>
        </w:rPr>
      </w:pPr>
      <w:r>
        <w:rPr>
          <w:rFonts w:ascii="Arial" w:hAnsi="Arial" w:cs="Arial"/>
        </w:rPr>
        <w:t>elektroenergetycznej jednostek kogeneracji o mocy elektrycznej zainstalowanej nie</w:t>
      </w:r>
    </w:p>
    <w:p w:rsidR="00163449" w:rsidRDefault="00163449" w:rsidP="00810182">
      <w:pPr>
        <w:autoSpaceDE w:val="0"/>
        <w:autoSpaceDN w:val="0"/>
        <w:adjustRightInd w:val="0"/>
        <w:spacing w:after="0" w:line="360" w:lineRule="auto"/>
        <w:ind w:left="708"/>
        <w:jc w:val="both"/>
        <w:rPr>
          <w:rFonts w:ascii="Arial" w:hAnsi="Arial" w:cs="Arial"/>
        </w:rPr>
      </w:pPr>
      <w:r>
        <w:rPr>
          <w:rFonts w:ascii="Arial" w:hAnsi="Arial" w:cs="Arial"/>
        </w:rPr>
        <w:t>wy</w:t>
      </w:r>
      <w:r>
        <w:rPr>
          <w:rFonts w:ascii="TT57o00" w:hAnsi="TT57o00" w:cs="TT57o00"/>
        </w:rPr>
        <w:t>ż</w:t>
      </w:r>
      <w:r>
        <w:rPr>
          <w:rFonts w:ascii="Arial" w:hAnsi="Arial" w:cs="Arial"/>
        </w:rPr>
        <w:t>szej ni</w:t>
      </w:r>
      <w:r>
        <w:rPr>
          <w:rFonts w:ascii="TT57o00" w:hAnsi="TT57o00" w:cs="TT57o00"/>
        </w:rPr>
        <w:t xml:space="preserve">ż </w:t>
      </w:r>
      <w:r>
        <w:rPr>
          <w:rFonts w:ascii="Arial" w:hAnsi="Arial" w:cs="Arial"/>
        </w:rPr>
        <w:t>1 MW.</w:t>
      </w:r>
    </w:p>
    <w:p w:rsidR="00163449" w:rsidRDefault="00163449" w:rsidP="00810182">
      <w:pPr>
        <w:autoSpaceDE w:val="0"/>
        <w:autoSpaceDN w:val="0"/>
        <w:adjustRightInd w:val="0"/>
        <w:spacing w:after="0" w:line="360" w:lineRule="auto"/>
        <w:ind w:left="708"/>
        <w:jc w:val="both"/>
        <w:rPr>
          <w:rFonts w:ascii="Arial" w:hAnsi="Arial" w:cs="Arial"/>
        </w:rPr>
      </w:pPr>
      <w:r>
        <w:rPr>
          <w:rFonts w:ascii="Symbol" w:hAnsi="Symbol" w:cs="Symbol"/>
        </w:rPr>
        <w:t></w:t>
      </w:r>
      <w:r>
        <w:rPr>
          <w:rFonts w:ascii="Symbol" w:hAnsi="Symbol" w:cs="Symbol"/>
        </w:rPr>
        <w:t></w:t>
      </w:r>
      <w:r>
        <w:rPr>
          <w:rFonts w:ascii="Arial" w:hAnsi="Arial" w:cs="Arial"/>
        </w:rPr>
        <w:t>po 31 grudnia 2010 r. obni</w:t>
      </w:r>
      <w:r>
        <w:rPr>
          <w:rFonts w:ascii="TT57o00" w:hAnsi="TT57o00" w:cs="TT57o00"/>
        </w:rPr>
        <w:t>ż</w:t>
      </w:r>
      <w:r>
        <w:rPr>
          <w:rFonts w:ascii="Arial" w:hAnsi="Arial" w:cs="Arial"/>
        </w:rPr>
        <w:t>ona do połowy opłata za przył</w:t>
      </w:r>
      <w:r>
        <w:rPr>
          <w:rFonts w:ascii="TT57o00" w:hAnsi="TT57o00" w:cs="TT57o00"/>
        </w:rPr>
        <w:t>ą</w:t>
      </w:r>
      <w:r>
        <w:rPr>
          <w:rFonts w:ascii="Arial" w:hAnsi="Arial" w:cs="Arial"/>
        </w:rPr>
        <w:t>czenie b</w:t>
      </w:r>
      <w:r>
        <w:rPr>
          <w:rFonts w:ascii="TT57o00" w:hAnsi="TT57o00" w:cs="TT57o00"/>
        </w:rPr>
        <w:t>ę</w:t>
      </w:r>
      <w:r>
        <w:rPr>
          <w:rFonts w:ascii="Arial" w:hAnsi="Arial" w:cs="Arial"/>
        </w:rPr>
        <w:t>dzie obowi</w:t>
      </w:r>
      <w:r>
        <w:rPr>
          <w:rFonts w:ascii="TT57o00" w:hAnsi="TT57o00" w:cs="TT57o00"/>
        </w:rPr>
        <w:t>ą</w:t>
      </w:r>
      <w:r>
        <w:rPr>
          <w:rFonts w:ascii="Arial" w:hAnsi="Arial" w:cs="Arial"/>
        </w:rPr>
        <w:t>zywa</w:t>
      </w:r>
      <w:r>
        <w:rPr>
          <w:rFonts w:ascii="TT57o00" w:hAnsi="TT57o00" w:cs="TT57o00"/>
        </w:rPr>
        <w:t xml:space="preserve">ć </w:t>
      </w:r>
      <w:r w:rsidR="00810182">
        <w:rPr>
          <w:rFonts w:ascii="Arial" w:hAnsi="Arial" w:cs="Arial"/>
        </w:rPr>
        <w:t xml:space="preserve">w </w:t>
      </w:r>
      <w:r>
        <w:rPr>
          <w:rFonts w:ascii="Arial" w:hAnsi="Arial" w:cs="Arial"/>
        </w:rPr>
        <w:t>odniesieniu do tych przedsi</w:t>
      </w:r>
      <w:r>
        <w:rPr>
          <w:rFonts w:ascii="TT57o00" w:hAnsi="TT57o00" w:cs="TT57o00"/>
        </w:rPr>
        <w:t>ę</w:t>
      </w:r>
      <w:r>
        <w:rPr>
          <w:rFonts w:ascii="Arial" w:hAnsi="Arial" w:cs="Arial"/>
        </w:rPr>
        <w:t>biorstw energetycznych, które wytwarza</w:t>
      </w:r>
      <w:r>
        <w:rPr>
          <w:rFonts w:ascii="TT57o00" w:hAnsi="TT57o00" w:cs="TT57o00"/>
        </w:rPr>
        <w:t xml:space="preserve">ć </w:t>
      </w:r>
      <w:r>
        <w:rPr>
          <w:rFonts w:ascii="Arial" w:hAnsi="Arial" w:cs="Arial"/>
        </w:rPr>
        <w:t>b</w:t>
      </w:r>
      <w:r>
        <w:rPr>
          <w:rFonts w:ascii="TT57o00" w:hAnsi="TT57o00" w:cs="TT57o00"/>
        </w:rPr>
        <w:t>ę</w:t>
      </w:r>
      <w:r>
        <w:rPr>
          <w:rFonts w:ascii="Arial" w:hAnsi="Arial" w:cs="Arial"/>
        </w:rPr>
        <w:t>d</w:t>
      </w:r>
      <w:r>
        <w:rPr>
          <w:rFonts w:ascii="TT57o00" w:hAnsi="TT57o00" w:cs="TT57o00"/>
        </w:rPr>
        <w:t xml:space="preserve">ą </w:t>
      </w:r>
      <w:r>
        <w:rPr>
          <w:rFonts w:ascii="Arial" w:hAnsi="Arial" w:cs="Arial"/>
        </w:rPr>
        <w:t>energi</w:t>
      </w:r>
      <w:r>
        <w:rPr>
          <w:rFonts w:ascii="TT57o00" w:hAnsi="TT57o00" w:cs="TT57o00"/>
        </w:rPr>
        <w:t xml:space="preserve">ę </w:t>
      </w:r>
      <w:r w:rsidR="00810182">
        <w:rPr>
          <w:rFonts w:ascii="Arial" w:hAnsi="Arial" w:cs="Arial"/>
        </w:rPr>
        <w:t xml:space="preserve">z </w:t>
      </w:r>
      <w:r>
        <w:rPr>
          <w:rFonts w:ascii="Arial" w:hAnsi="Arial" w:cs="Arial"/>
        </w:rPr>
        <w:t xml:space="preserve">odnawialnych </w:t>
      </w:r>
      <w:r>
        <w:rPr>
          <w:rFonts w:ascii="TT57o00" w:hAnsi="TT57o00" w:cs="TT57o00"/>
        </w:rPr>
        <w:t>ź</w:t>
      </w:r>
      <w:r>
        <w:rPr>
          <w:rFonts w:ascii="Arial" w:hAnsi="Arial" w:cs="Arial"/>
        </w:rPr>
        <w:t>ródeł energii, o mocy elektrycznej zainstalowanej nie wy</w:t>
      </w:r>
      <w:r>
        <w:rPr>
          <w:rFonts w:ascii="TT57o00" w:hAnsi="TT57o00" w:cs="TT57o00"/>
        </w:rPr>
        <w:t>ż</w:t>
      </w:r>
      <w:r>
        <w:rPr>
          <w:rFonts w:ascii="Arial" w:hAnsi="Arial" w:cs="Arial"/>
        </w:rPr>
        <w:t>szej ni</w:t>
      </w:r>
      <w:r>
        <w:rPr>
          <w:rFonts w:ascii="TT57o00" w:hAnsi="TT57o00" w:cs="TT57o00"/>
        </w:rPr>
        <w:t xml:space="preserve">ż </w:t>
      </w:r>
      <w:r>
        <w:rPr>
          <w:rFonts w:ascii="Arial" w:hAnsi="Arial" w:cs="Arial"/>
        </w:rPr>
        <w:t>5 MW.</w:t>
      </w:r>
    </w:p>
    <w:p w:rsidR="00810182" w:rsidRDefault="00810182" w:rsidP="00DF37D0">
      <w:pPr>
        <w:autoSpaceDE w:val="0"/>
        <w:autoSpaceDN w:val="0"/>
        <w:adjustRightInd w:val="0"/>
        <w:spacing w:after="0" w:line="360" w:lineRule="auto"/>
        <w:jc w:val="both"/>
        <w:rPr>
          <w:rFonts w:ascii="Arial" w:hAnsi="Arial" w:cs="Arial"/>
        </w:rPr>
      </w:pPr>
    </w:p>
    <w:p w:rsidR="00DF37D0" w:rsidRPr="000D724F" w:rsidRDefault="00DF37D0" w:rsidP="00DF37D0">
      <w:pPr>
        <w:autoSpaceDE w:val="0"/>
        <w:autoSpaceDN w:val="0"/>
        <w:adjustRightInd w:val="0"/>
        <w:spacing w:after="0" w:line="360" w:lineRule="auto"/>
        <w:jc w:val="both"/>
        <w:rPr>
          <w:rFonts w:ascii="Arial" w:hAnsi="Arial" w:cs="Arial"/>
        </w:rPr>
      </w:pPr>
      <w:r w:rsidRPr="000D724F">
        <w:rPr>
          <w:rFonts w:ascii="Arial" w:hAnsi="Arial" w:cs="Arial"/>
        </w:rPr>
        <w:t>W dniu 11 marca 2015 r., Prezydent RP podpisał ustawę z dnia 20 lutego 2015 r.</w:t>
      </w:r>
    </w:p>
    <w:p w:rsidR="00DF37D0" w:rsidRPr="000D724F" w:rsidRDefault="00DF37D0" w:rsidP="00DF37D0">
      <w:pPr>
        <w:autoSpaceDE w:val="0"/>
        <w:autoSpaceDN w:val="0"/>
        <w:adjustRightInd w:val="0"/>
        <w:spacing w:after="0" w:line="360" w:lineRule="auto"/>
        <w:jc w:val="both"/>
        <w:rPr>
          <w:rFonts w:ascii="Arial" w:hAnsi="Arial" w:cs="Arial"/>
        </w:rPr>
      </w:pPr>
      <w:r w:rsidRPr="000D724F">
        <w:rPr>
          <w:rFonts w:ascii="Arial" w:hAnsi="Arial" w:cs="Arial"/>
        </w:rPr>
        <w:t>o odnawialnych źródłach energii.</w:t>
      </w:r>
      <w:r w:rsidR="00943DEF">
        <w:rPr>
          <w:rFonts w:ascii="Arial" w:hAnsi="Arial" w:cs="Arial"/>
        </w:rPr>
        <w:t xml:space="preserve"> Informacje na temat ustawy znajdują się w dalszej części niniejszego pracowania.</w:t>
      </w: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Default="00C27849" w:rsidP="00CB6DE5">
      <w:pPr>
        <w:spacing w:line="360" w:lineRule="auto"/>
        <w:jc w:val="both"/>
        <w:rPr>
          <w:rFonts w:ascii="Arial" w:hAnsi="Arial" w:cs="Arial"/>
        </w:rPr>
      </w:pPr>
    </w:p>
    <w:p w:rsidR="00C27849" w:rsidRPr="004C4B5A" w:rsidRDefault="00C27849" w:rsidP="004C4B5A">
      <w:pPr>
        <w:pStyle w:val="Nagwek1"/>
      </w:pPr>
      <w:bookmarkStart w:id="13" w:name="_Toc420842162"/>
      <w:r w:rsidRPr="004C4B5A">
        <w:lastRenderedPageBreak/>
        <w:t>3</w:t>
      </w:r>
      <w:r w:rsidR="004C4B5A" w:rsidRPr="004C4B5A">
        <w:t>.</w:t>
      </w:r>
      <w:r w:rsidR="001E1913" w:rsidRPr="004C4B5A">
        <w:t xml:space="preserve"> Charakterystyka </w:t>
      </w:r>
      <w:r w:rsidRPr="004C4B5A">
        <w:t>Miasta i Gminy Buk</w:t>
      </w:r>
      <w:bookmarkEnd w:id="13"/>
    </w:p>
    <w:p w:rsidR="00F9098B" w:rsidRPr="006F6893" w:rsidRDefault="00DC48AA" w:rsidP="00DC48AA">
      <w:pPr>
        <w:pStyle w:val="Nagwek2"/>
      </w:pPr>
      <w:bookmarkStart w:id="14" w:name="_Toc420842163"/>
      <w:r>
        <w:t xml:space="preserve">3.1. </w:t>
      </w:r>
      <w:r w:rsidR="006F6893" w:rsidRPr="006F6893">
        <w:t>Położenie administracyjne</w:t>
      </w:r>
      <w:bookmarkEnd w:id="14"/>
    </w:p>
    <w:p w:rsidR="00F3435A" w:rsidRDefault="00F3435A" w:rsidP="00CB6DE5">
      <w:pPr>
        <w:spacing w:line="360" w:lineRule="auto"/>
        <w:jc w:val="both"/>
        <w:rPr>
          <w:rFonts w:cstheme="minorHAnsi"/>
          <w:shd w:val="clear" w:color="auto" w:fill="FFFFFF"/>
        </w:rPr>
      </w:pPr>
    </w:p>
    <w:p w:rsidR="00F9098B" w:rsidRDefault="00F9098B" w:rsidP="00CB6DE5">
      <w:pPr>
        <w:spacing w:line="360" w:lineRule="auto"/>
        <w:jc w:val="both"/>
        <w:rPr>
          <w:rFonts w:cstheme="minorHAnsi"/>
          <w:shd w:val="clear" w:color="auto" w:fill="FFFFFF"/>
        </w:rPr>
      </w:pPr>
      <w:r w:rsidRPr="00DC48AA">
        <w:rPr>
          <w:rFonts w:cstheme="minorHAnsi"/>
          <w:shd w:val="clear" w:color="auto" w:fill="FFFFFF"/>
        </w:rPr>
        <w:t>Administracyjnie Miasto i Gmina Buk położone jest w Województwie Wielkopolskim, w Powiecie Poznańskim. Miasto Buk leży w odległości 330 km od Warszawy, 250 km od Berlina, 160 km od przejścia granicznego w Świecku i 21 km od międzynarodowego portu lotniczego "Ławica" w Poznaniu oraz około 28 km od terenów Międzynarodowych Targów Poznańskich.</w:t>
      </w:r>
      <w:r w:rsidRPr="00DC48AA">
        <w:rPr>
          <w:rStyle w:val="apple-converted-space"/>
          <w:rFonts w:cstheme="minorHAnsi"/>
          <w:shd w:val="clear" w:color="auto" w:fill="FFFFFF"/>
        </w:rPr>
        <w:t> </w:t>
      </w:r>
      <w:r w:rsidRPr="00DC48AA">
        <w:rPr>
          <w:rFonts w:cstheme="minorHAnsi"/>
        </w:rPr>
        <w:br/>
      </w:r>
      <w:r w:rsidRPr="00DC48AA">
        <w:rPr>
          <w:rFonts w:cstheme="minorHAnsi"/>
          <w:shd w:val="clear" w:color="auto" w:fill="FFFFFF"/>
        </w:rPr>
        <w:t xml:space="preserve">Miasto i gmina zajmują powierzchnię </w:t>
      </w:r>
      <w:r w:rsidR="000455FB">
        <w:rPr>
          <w:rFonts w:cstheme="minorHAnsi"/>
          <w:shd w:val="clear" w:color="auto" w:fill="FFFFFF"/>
        </w:rPr>
        <w:t>91</w:t>
      </w:r>
      <w:r w:rsidRPr="00DC48AA">
        <w:rPr>
          <w:rFonts w:cstheme="minorHAnsi"/>
          <w:shd w:val="clear" w:color="auto" w:fill="FFFFFF"/>
        </w:rPr>
        <w:t xml:space="preserve"> km</w:t>
      </w:r>
      <w:r w:rsidRPr="000455FB">
        <w:rPr>
          <w:rFonts w:cstheme="minorHAnsi"/>
          <w:shd w:val="clear" w:color="auto" w:fill="FFFFFF"/>
          <w:vertAlign w:val="superscript"/>
        </w:rPr>
        <w:t>2</w:t>
      </w:r>
      <w:r w:rsidRPr="00DC48AA">
        <w:rPr>
          <w:rFonts w:cstheme="minorHAnsi"/>
          <w:shd w:val="clear" w:color="auto" w:fill="FFFFFF"/>
        </w:rPr>
        <w:t>. </w:t>
      </w:r>
    </w:p>
    <w:p w:rsidR="00B26001" w:rsidRDefault="00F524CF" w:rsidP="00CB6DE5">
      <w:pPr>
        <w:spacing w:line="360" w:lineRule="auto"/>
        <w:jc w:val="both"/>
        <w:rPr>
          <w:rFonts w:cstheme="minorHAnsi"/>
          <w:u w:val="single"/>
          <w:shd w:val="clear" w:color="auto" w:fill="FFFFFF"/>
        </w:rPr>
      </w:pPr>
      <w:r w:rsidRPr="00BE20C4">
        <w:rPr>
          <w:rFonts w:cstheme="minorHAnsi"/>
          <w:u w:val="single"/>
          <w:shd w:val="clear" w:color="auto" w:fill="FFFFFF"/>
        </w:rPr>
        <w:t xml:space="preserve">Powiat poznański - </w:t>
      </w:r>
      <w:r w:rsidR="001E29DD">
        <w:rPr>
          <w:rFonts w:cstheme="minorHAnsi"/>
          <w:u w:val="single"/>
          <w:shd w:val="clear" w:color="auto" w:fill="FFFFFF"/>
        </w:rPr>
        <w:t>p</w:t>
      </w:r>
      <w:r w:rsidR="00B26001" w:rsidRPr="00BE20C4">
        <w:rPr>
          <w:rFonts w:cstheme="minorHAnsi"/>
          <w:u w:val="single"/>
          <w:shd w:val="clear" w:color="auto" w:fill="FFFFFF"/>
        </w:rPr>
        <w:t>ołożenie Gminy Buk</w:t>
      </w:r>
    </w:p>
    <w:p w:rsidR="00A46DEE" w:rsidRPr="00BE20C4" w:rsidRDefault="00A46DEE" w:rsidP="00CB6DE5">
      <w:pPr>
        <w:spacing w:line="360" w:lineRule="auto"/>
        <w:jc w:val="both"/>
        <w:rPr>
          <w:rFonts w:cstheme="minorHAnsi"/>
          <w:u w:val="single"/>
          <w:shd w:val="clear" w:color="auto" w:fill="FFFFFF"/>
        </w:rPr>
      </w:pPr>
    </w:p>
    <w:p w:rsidR="00B26001" w:rsidRDefault="00B26001" w:rsidP="00BE20C4">
      <w:pPr>
        <w:spacing w:line="360" w:lineRule="auto"/>
        <w:jc w:val="center"/>
        <w:rPr>
          <w:rFonts w:ascii="Arial" w:hAnsi="Arial" w:cs="Arial"/>
          <w:b/>
          <w:bCs/>
          <w:sz w:val="24"/>
          <w:szCs w:val="24"/>
        </w:rPr>
      </w:pPr>
      <w:r>
        <w:rPr>
          <w:noProof/>
          <w:lang w:eastAsia="pl-PL"/>
        </w:rPr>
        <w:drawing>
          <wp:inline distT="0" distB="0" distL="0" distR="0">
            <wp:extent cx="5076825" cy="4669367"/>
            <wp:effectExtent l="0" t="0" r="0" b="0"/>
            <wp:docPr id="2" name="Obraz 2" descr="Gminy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y powiat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068" cy="4674189"/>
                    </a:xfrm>
                    <a:prstGeom prst="rect">
                      <a:avLst/>
                    </a:prstGeom>
                    <a:noFill/>
                    <a:ln>
                      <a:noFill/>
                    </a:ln>
                  </pic:spPr>
                </pic:pic>
              </a:graphicData>
            </a:graphic>
          </wp:inline>
        </w:drawing>
      </w:r>
    </w:p>
    <w:p w:rsidR="005D06C9" w:rsidRDefault="005D06C9" w:rsidP="00BE20C4">
      <w:pPr>
        <w:spacing w:line="360" w:lineRule="auto"/>
        <w:jc w:val="center"/>
        <w:rPr>
          <w:rFonts w:ascii="Arial" w:hAnsi="Arial" w:cs="Arial"/>
          <w:b/>
          <w:bCs/>
          <w:sz w:val="24"/>
          <w:szCs w:val="24"/>
        </w:rPr>
      </w:pPr>
    </w:p>
    <w:p w:rsidR="005D06C9" w:rsidRDefault="005D06C9" w:rsidP="00BE20C4">
      <w:pPr>
        <w:spacing w:line="360" w:lineRule="auto"/>
        <w:jc w:val="center"/>
        <w:rPr>
          <w:rFonts w:ascii="Arial" w:hAnsi="Arial" w:cs="Arial"/>
          <w:b/>
          <w:bCs/>
          <w:sz w:val="24"/>
          <w:szCs w:val="24"/>
        </w:rPr>
      </w:pPr>
    </w:p>
    <w:p w:rsidR="005D06C9" w:rsidRDefault="005D06C9" w:rsidP="005D06C9">
      <w:pPr>
        <w:spacing w:line="360" w:lineRule="auto"/>
        <w:jc w:val="both"/>
        <w:rPr>
          <w:rFonts w:cstheme="minorHAnsi"/>
          <w:u w:val="single"/>
          <w:shd w:val="clear" w:color="auto" w:fill="FFFFFF"/>
        </w:rPr>
      </w:pPr>
      <w:r>
        <w:rPr>
          <w:rFonts w:cstheme="minorHAnsi"/>
          <w:u w:val="single"/>
          <w:shd w:val="clear" w:color="auto" w:fill="FFFFFF"/>
        </w:rPr>
        <w:t>Plan Gminy BUK</w:t>
      </w:r>
    </w:p>
    <w:p w:rsidR="00E023BB" w:rsidRPr="00E023BB" w:rsidRDefault="00E023BB" w:rsidP="005D06C9">
      <w:pPr>
        <w:spacing w:line="360" w:lineRule="auto"/>
        <w:jc w:val="both"/>
        <w:rPr>
          <w:rFonts w:cstheme="minorHAnsi"/>
          <w:shd w:val="clear" w:color="auto" w:fill="FFFFFF"/>
        </w:rPr>
      </w:pPr>
      <w:r w:rsidRPr="00E023BB">
        <w:rPr>
          <w:rFonts w:cstheme="minorHAnsi"/>
          <w:shd w:val="clear" w:color="auto" w:fill="FFFFFF"/>
        </w:rPr>
        <w:t xml:space="preserve">Plan Gminy Buk został przedstawiony na poniższej mapie. </w:t>
      </w:r>
      <w:r>
        <w:rPr>
          <w:rFonts w:cstheme="minorHAnsi"/>
          <w:shd w:val="clear" w:color="auto" w:fill="FFFFFF"/>
        </w:rPr>
        <w:t>P</w:t>
      </w:r>
      <w:r w:rsidR="00311D29">
        <w:rPr>
          <w:rFonts w:cstheme="minorHAnsi"/>
          <w:shd w:val="clear" w:color="auto" w:fill="FFFFFF"/>
        </w:rPr>
        <w:t xml:space="preserve">okazuje ona </w:t>
      </w:r>
      <w:r w:rsidRPr="00E023BB">
        <w:rPr>
          <w:rFonts w:cstheme="minorHAnsi"/>
          <w:shd w:val="clear" w:color="auto" w:fill="FFFFFF"/>
        </w:rPr>
        <w:t>poł</w:t>
      </w:r>
      <w:r>
        <w:rPr>
          <w:rFonts w:cstheme="minorHAnsi"/>
          <w:shd w:val="clear" w:color="auto" w:fill="FFFFFF"/>
        </w:rPr>
        <w:t>o</w:t>
      </w:r>
      <w:r w:rsidRPr="00E023BB">
        <w:rPr>
          <w:rFonts w:cstheme="minorHAnsi"/>
          <w:shd w:val="clear" w:color="auto" w:fill="FFFFFF"/>
        </w:rPr>
        <w:t>żeni</w:t>
      </w:r>
      <w:r>
        <w:rPr>
          <w:rFonts w:cstheme="minorHAnsi"/>
          <w:shd w:val="clear" w:color="auto" w:fill="FFFFFF"/>
        </w:rPr>
        <w:t>e</w:t>
      </w:r>
      <w:r w:rsidRPr="00E023BB">
        <w:rPr>
          <w:rFonts w:cstheme="minorHAnsi"/>
          <w:shd w:val="clear" w:color="auto" w:fill="FFFFFF"/>
        </w:rPr>
        <w:t xml:space="preserve"> poszczególnych soł</w:t>
      </w:r>
      <w:r>
        <w:rPr>
          <w:rFonts w:cstheme="minorHAnsi"/>
          <w:shd w:val="clear" w:color="auto" w:fill="FFFFFF"/>
        </w:rPr>
        <w:t>e</w:t>
      </w:r>
      <w:r w:rsidRPr="00E023BB">
        <w:rPr>
          <w:rFonts w:cstheme="minorHAnsi"/>
          <w:shd w:val="clear" w:color="auto" w:fill="FFFFFF"/>
        </w:rPr>
        <w:t xml:space="preserve">ctw </w:t>
      </w:r>
      <w:r w:rsidR="00DA2076">
        <w:rPr>
          <w:rFonts w:cstheme="minorHAnsi"/>
          <w:shd w:val="clear" w:color="auto" w:fill="FFFFFF"/>
        </w:rPr>
        <w:t>oraz przebieg autostrady A2 przez teren gminy.</w:t>
      </w:r>
    </w:p>
    <w:p w:rsidR="005D06C9" w:rsidRDefault="005D06C9" w:rsidP="00BE20C4">
      <w:pPr>
        <w:spacing w:line="360" w:lineRule="auto"/>
        <w:jc w:val="center"/>
        <w:rPr>
          <w:rFonts w:ascii="Arial" w:hAnsi="Arial" w:cs="Arial"/>
          <w:b/>
          <w:bCs/>
          <w:sz w:val="24"/>
          <w:szCs w:val="24"/>
        </w:rPr>
      </w:pPr>
    </w:p>
    <w:p w:rsidR="00015E7A" w:rsidRDefault="005D06C9" w:rsidP="00943DEF">
      <w:pPr>
        <w:jc w:val="center"/>
      </w:pPr>
      <w:r>
        <w:rPr>
          <w:noProof/>
          <w:lang w:eastAsia="pl-PL"/>
        </w:rPr>
        <w:drawing>
          <wp:inline distT="0" distB="0" distL="0" distR="0" wp14:anchorId="3BDB4C93" wp14:editId="671585EE">
            <wp:extent cx="4301656" cy="5600045"/>
            <wp:effectExtent l="0" t="0" r="0" b="0"/>
            <wp:docPr id="11" name="Obraz 11" descr="Buk (gmina) 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 (gmina) location m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7692" cy="5607903"/>
                    </a:xfrm>
                    <a:prstGeom prst="rect">
                      <a:avLst/>
                    </a:prstGeom>
                    <a:noFill/>
                    <a:ln>
                      <a:noFill/>
                    </a:ln>
                  </pic:spPr>
                </pic:pic>
              </a:graphicData>
            </a:graphic>
          </wp:inline>
        </w:drawing>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Na terenie Gminy Buk poło</w:t>
      </w:r>
      <w:r>
        <w:rPr>
          <w:rFonts w:ascii="TT66o00" w:hAnsi="TT66o00" w:cs="TT66o00"/>
        </w:rPr>
        <w:t>ż</w:t>
      </w:r>
      <w:r>
        <w:rPr>
          <w:rFonts w:ascii="Arial" w:hAnsi="Arial" w:cs="Arial"/>
        </w:rPr>
        <w:t>onych jest 11 sołectw:</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1. Cie</w:t>
      </w:r>
      <w:r>
        <w:rPr>
          <w:rFonts w:ascii="TT66o00" w:hAnsi="TT66o00" w:cs="TT66o00"/>
        </w:rPr>
        <w:t>ś</w:t>
      </w:r>
      <w:r>
        <w:rPr>
          <w:rFonts w:ascii="Arial" w:hAnsi="Arial" w:cs="Arial"/>
        </w:rPr>
        <w:t>le</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2. Dakowy Suche</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lastRenderedPageBreak/>
        <w:t>3. Dobie</w:t>
      </w:r>
      <w:r>
        <w:rPr>
          <w:rFonts w:ascii="TT66o00" w:hAnsi="TT66o00" w:cs="TT66o00"/>
        </w:rPr>
        <w:t>ż</w:t>
      </w:r>
      <w:r>
        <w:rPr>
          <w:rFonts w:ascii="Arial" w:hAnsi="Arial" w:cs="Arial"/>
        </w:rPr>
        <w:t>yn</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4. Dobra - Sznyfin</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5. Kalwy</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6. Niepruszewo</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7. Otusz</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8. Pawłówko - Wiktorowo</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9. Szewce</w:t>
      </w:r>
    </w:p>
    <w:p w:rsidR="00015E7A" w:rsidRDefault="00015E7A" w:rsidP="00015E7A">
      <w:pPr>
        <w:autoSpaceDE w:val="0"/>
        <w:autoSpaceDN w:val="0"/>
        <w:adjustRightInd w:val="0"/>
        <w:spacing w:after="0" w:line="360" w:lineRule="auto"/>
        <w:jc w:val="both"/>
        <w:rPr>
          <w:rFonts w:ascii="TT66o00" w:hAnsi="TT66o00" w:cs="TT66o00"/>
        </w:rPr>
      </w:pPr>
      <w:r>
        <w:rPr>
          <w:rFonts w:ascii="Arial" w:hAnsi="Arial" w:cs="Arial"/>
        </w:rPr>
        <w:t>10. Wielkawie</w:t>
      </w:r>
      <w:r>
        <w:rPr>
          <w:rFonts w:ascii="TT66o00" w:hAnsi="TT66o00" w:cs="TT66o00"/>
        </w:rPr>
        <w:t>ś</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xml:space="preserve">11. Wygoda - Wysoczka - </w:t>
      </w:r>
      <w:r>
        <w:rPr>
          <w:rFonts w:ascii="TT66o00" w:hAnsi="TT66o00" w:cs="TT66o00"/>
        </w:rPr>
        <w:t>Ż</w:t>
      </w:r>
      <w:r>
        <w:rPr>
          <w:rFonts w:ascii="Arial" w:hAnsi="Arial" w:cs="Arial"/>
        </w:rPr>
        <w:t>egowo</w:t>
      </w:r>
    </w:p>
    <w:p w:rsidR="00647A5B" w:rsidRDefault="00647A5B" w:rsidP="00015E7A">
      <w:pPr>
        <w:autoSpaceDE w:val="0"/>
        <w:autoSpaceDN w:val="0"/>
        <w:adjustRightInd w:val="0"/>
        <w:spacing w:after="0" w:line="360" w:lineRule="auto"/>
        <w:jc w:val="both"/>
        <w:rPr>
          <w:rFonts w:ascii="Arial" w:hAnsi="Arial" w:cs="Arial"/>
        </w:rPr>
      </w:pP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Gmina Buk graniczy:</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północy z Gmin</w:t>
      </w:r>
      <w:r>
        <w:rPr>
          <w:rFonts w:ascii="TT66o00" w:hAnsi="TT66o00" w:cs="TT66o00"/>
        </w:rPr>
        <w:t xml:space="preserve">ą </w:t>
      </w:r>
      <w:r>
        <w:rPr>
          <w:rFonts w:ascii="Arial" w:hAnsi="Arial" w:cs="Arial"/>
        </w:rPr>
        <w:t>Duszniki,</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północnego – wschodu z Gmin</w:t>
      </w:r>
      <w:r>
        <w:rPr>
          <w:rFonts w:ascii="TT66o00" w:hAnsi="TT66o00" w:cs="TT66o00"/>
        </w:rPr>
        <w:t xml:space="preserve">ą </w:t>
      </w:r>
      <w:r>
        <w:rPr>
          <w:rFonts w:ascii="Arial" w:hAnsi="Arial" w:cs="Arial"/>
        </w:rPr>
        <w:t>Tarnowo Podgórne,</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wschodu z Gmin</w:t>
      </w:r>
      <w:r>
        <w:rPr>
          <w:rFonts w:ascii="TT66o00" w:hAnsi="TT66o00" w:cs="TT66o00"/>
        </w:rPr>
        <w:t xml:space="preserve">ą </w:t>
      </w:r>
      <w:r>
        <w:rPr>
          <w:rFonts w:ascii="Arial" w:hAnsi="Arial" w:cs="Arial"/>
        </w:rPr>
        <w:t>Dopiewo,</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południowego – wschodu z Miastem i Gmin</w:t>
      </w:r>
      <w:r>
        <w:rPr>
          <w:rFonts w:ascii="TT66o00" w:hAnsi="TT66o00" w:cs="TT66o00"/>
        </w:rPr>
        <w:t xml:space="preserve">ą </w:t>
      </w:r>
      <w:r>
        <w:rPr>
          <w:rFonts w:ascii="Arial" w:hAnsi="Arial" w:cs="Arial"/>
        </w:rPr>
        <w:t>St</w:t>
      </w:r>
      <w:r>
        <w:rPr>
          <w:rFonts w:ascii="TT66o00" w:hAnsi="TT66o00" w:cs="TT66o00"/>
        </w:rPr>
        <w:t>ę</w:t>
      </w:r>
      <w:r>
        <w:rPr>
          <w:rFonts w:ascii="Arial" w:hAnsi="Arial" w:cs="Arial"/>
        </w:rPr>
        <w:t>szew,</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południa z Gmin</w:t>
      </w:r>
      <w:r>
        <w:rPr>
          <w:rFonts w:ascii="TT66o00" w:hAnsi="TT66o00" w:cs="TT66o00"/>
        </w:rPr>
        <w:t xml:space="preserve">ą </w:t>
      </w:r>
      <w:r>
        <w:rPr>
          <w:rFonts w:ascii="Arial" w:hAnsi="Arial" w:cs="Arial"/>
        </w:rPr>
        <w:t>Granowo,</w:t>
      </w:r>
    </w:p>
    <w:p w:rsidR="00015E7A" w:rsidRDefault="00015E7A" w:rsidP="00015E7A">
      <w:pPr>
        <w:autoSpaceDE w:val="0"/>
        <w:autoSpaceDN w:val="0"/>
        <w:adjustRightInd w:val="0"/>
        <w:spacing w:after="0" w:line="360" w:lineRule="auto"/>
        <w:jc w:val="both"/>
        <w:rPr>
          <w:rFonts w:ascii="Arial" w:hAnsi="Arial" w:cs="Arial"/>
        </w:rPr>
      </w:pPr>
      <w:r>
        <w:rPr>
          <w:rFonts w:ascii="Arial" w:hAnsi="Arial" w:cs="Arial"/>
        </w:rPr>
        <w:t>- od zachodu z Miastem i Gmin</w:t>
      </w:r>
      <w:r>
        <w:rPr>
          <w:rFonts w:ascii="TT66o00" w:hAnsi="TT66o00" w:cs="TT66o00"/>
        </w:rPr>
        <w:t xml:space="preserve">ą </w:t>
      </w:r>
      <w:r>
        <w:rPr>
          <w:rFonts w:ascii="Arial" w:hAnsi="Arial" w:cs="Arial"/>
        </w:rPr>
        <w:t>Opalenica.</w:t>
      </w:r>
    </w:p>
    <w:p w:rsidR="00647A5B" w:rsidRDefault="00647A5B" w:rsidP="00015E7A">
      <w:pPr>
        <w:autoSpaceDE w:val="0"/>
        <w:autoSpaceDN w:val="0"/>
        <w:adjustRightInd w:val="0"/>
        <w:spacing w:after="0" w:line="360" w:lineRule="auto"/>
        <w:jc w:val="both"/>
        <w:rPr>
          <w:rFonts w:ascii="Arial" w:hAnsi="Arial" w:cs="Arial"/>
        </w:rPr>
      </w:pPr>
    </w:p>
    <w:p w:rsidR="00015E7A" w:rsidRDefault="00015E7A" w:rsidP="00015E7A">
      <w:pPr>
        <w:pStyle w:val="Nagwek2"/>
        <w:rPr>
          <w:color w:val="auto"/>
        </w:rPr>
      </w:pPr>
    </w:p>
    <w:p w:rsidR="00015E7A" w:rsidRDefault="00015E7A" w:rsidP="00015E7A">
      <w:pPr>
        <w:pStyle w:val="Nagwek2"/>
        <w:rPr>
          <w:color w:val="auto"/>
        </w:rPr>
      </w:pPr>
    </w:p>
    <w:p w:rsidR="00015E7A" w:rsidRDefault="00015E7A" w:rsidP="00015E7A">
      <w:pPr>
        <w:pStyle w:val="Nagwek2"/>
        <w:rPr>
          <w:color w:val="auto"/>
        </w:rPr>
      </w:pPr>
    </w:p>
    <w:p w:rsidR="00015E7A" w:rsidRDefault="00015E7A" w:rsidP="00015E7A">
      <w:pPr>
        <w:pStyle w:val="Nagwek2"/>
        <w:rPr>
          <w:color w:val="auto"/>
        </w:rPr>
      </w:pPr>
    </w:p>
    <w:p w:rsidR="005660A8" w:rsidRDefault="005660A8" w:rsidP="00CB6DE5">
      <w:pPr>
        <w:spacing w:line="360" w:lineRule="auto"/>
        <w:jc w:val="both"/>
        <w:rPr>
          <w:rFonts w:ascii="Arial" w:hAnsi="Arial" w:cs="Arial"/>
          <w:b/>
          <w:bCs/>
          <w:sz w:val="24"/>
          <w:szCs w:val="24"/>
        </w:rPr>
      </w:pPr>
    </w:p>
    <w:p w:rsidR="005660A8" w:rsidRDefault="005660A8" w:rsidP="00CB6DE5">
      <w:pPr>
        <w:spacing w:line="360" w:lineRule="auto"/>
        <w:jc w:val="both"/>
        <w:rPr>
          <w:rFonts w:ascii="Arial" w:hAnsi="Arial" w:cs="Arial"/>
          <w:b/>
          <w:bCs/>
          <w:sz w:val="24"/>
          <w:szCs w:val="24"/>
        </w:rPr>
      </w:pPr>
    </w:p>
    <w:p w:rsidR="005660A8" w:rsidRDefault="005660A8" w:rsidP="00CB6DE5">
      <w:pPr>
        <w:spacing w:line="360" w:lineRule="auto"/>
        <w:jc w:val="both"/>
        <w:rPr>
          <w:rFonts w:ascii="Arial" w:hAnsi="Arial" w:cs="Arial"/>
          <w:b/>
          <w:bCs/>
          <w:sz w:val="24"/>
          <w:szCs w:val="24"/>
        </w:rPr>
      </w:pPr>
    </w:p>
    <w:p w:rsidR="00DF18EC" w:rsidRDefault="00DF18EC" w:rsidP="00CB6DE5">
      <w:pPr>
        <w:spacing w:line="360" w:lineRule="auto"/>
        <w:jc w:val="both"/>
        <w:rPr>
          <w:rFonts w:ascii="Arial" w:hAnsi="Arial" w:cs="Arial"/>
          <w:b/>
          <w:bCs/>
          <w:sz w:val="24"/>
          <w:szCs w:val="24"/>
        </w:rPr>
      </w:pPr>
    </w:p>
    <w:p w:rsidR="00DF18EC" w:rsidRDefault="00DF18EC" w:rsidP="00CB6DE5">
      <w:pPr>
        <w:spacing w:line="360" w:lineRule="auto"/>
        <w:jc w:val="both"/>
        <w:rPr>
          <w:rFonts w:ascii="Arial" w:hAnsi="Arial" w:cs="Arial"/>
          <w:b/>
          <w:bCs/>
          <w:sz w:val="24"/>
          <w:szCs w:val="24"/>
        </w:rPr>
      </w:pPr>
    </w:p>
    <w:p w:rsidR="00DF18EC" w:rsidRDefault="00DF18EC" w:rsidP="00CB6DE5">
      <w:pPr>
        <w:spacing w:line="360" w:lineRule="auto"/>
        <w:jc w:val="both"/>
        <w:rPr>
          <w:rFonts w:ascii="Arial" w:hAnsi="Arial" w:cs="Arial"/>
          <w:b/>
          <w:bCs/>
          <w:sz w:val="24"/>
          <w:szCs w:val="24"/>
        </w:rPr>
      </w:pPr>
    </w:p>
    <w:p w:rsidR="005660A8" w:rsidRDefault="005660A8" w:rsidP="00CB6DE5">
      <w:pPr>
        <w:spacing w:line="360" w:lineRule="auto"/>
        <w:jc w:val="both"/>
        <w:rPr>
          <w:rFonts w:ascii="Arial" w:hAnsi="Arial" w:cs="Arial"/>
          <w:b/>
          <w:bCs/>
          <w:sz w:val="24"/>
          <w:szCs w:val="24"/>
        </w:rPr>
      </w:pPr>
    </w:p>
    <w:p w:rsidR="005660A8" w:rsidRPr="001F1313" w:rsidRDefault="001F1313" w:rsidP="001F1313">
      <w:pPr>
        <w:pStyle w:val="Nagwek2"/>
      </w:pPr>
      <w:bookmarkStart w:id="15" w:name="_Toc420842164"/>
      <w:r>
        <w:lastRenderedPageBreak/>
        <w:t xml:space="preserve">3.2. </w:t>
      </w:r>
      <w:r w:rsidR="005660A8" w:rsidRPr="001F1313">
        <w:t>C</w:t>
      </w:r>
      <w:r w:rsidRPr="001F1313">
        <w:t>harakterystyka położenia geograficzno - przyrodniczego</w:t>
      </w:r>
      <w:bookmarkEnd w:id="15"/>
    </w:p>
    <w:p w:rsidR="005660A8" w:rsidRPr="003047DE" w:rsidRDefault="005660A8" w:rsidP="005660A8">
      <w:pPr>
        <w:pStyle w:val="NormalnyWeb"/>
        <w:shd w:val="clear" w:color="auto" w:fill="FFFFFF"/>
        <w:spacing w:before="0" w:beforeAutospacing="0" w:after="0" w:afterAutospacing="0" w:line="278" w:lineRule="atLeast"/>
        <w:jc w:val="both"/>
        <w:rPr>
          <w:rFonts w:ascii="Arial" w:hAnsi="Arial" w:cs="Arial"/>
          <w:i/>
          <w:color w:val="0070C0"/>
          <w:sz w:val="22"/>
          <w:szCs w:val="22"/>
        </w:rPr>
      </w:pPr>
      <w:r w:rsidRPr="003047DE">
        <w:rPr>
          <w:rFonts w:ascii="Arial" w:hAnsi="Arial" w:cs="Arial"/>
          <w:i/>
          <w:color w:val="0070C0"/>
          <w:sz w:val="22"/>
          <w:szCs w:val="22"/>
        </w:rPr>
        <w:t> </w:t>
      </w:r>
    </w:p>
    <w:p w:rsidR="005660A8" w:rsidRPr="001F1313" w:rsidRDefault="005660A8" w:rsidP="00DF18EC">
      <w:pPr>
        <w:pStyle w:val="NormalnyWeb"/>
        <w:shd w:val="clear" w:color="auto" w:fill="FFFFFF"/>
        <w:spacing w:before="0" w:beforeAutospacing="0" w:after="0" w:afterAutospacing="0" w:line="360" w:lineRule="auto"/>
        <w:jc w:val="both"/>
        <w:rPr>
          <w:rFonts w:asciiTheme="minorHAnsi" w:hAnsiTheme="minorHAnsi" w:cstheme="minorHAnsi"/>
          <w:sz w:val="22"/>
          <w:szCs w:val="22"/>
        </w:rPr>
      </w:pPr>
      <w:r w:rsidRPr="001F1313">
        <w:rPr>
          <w:rFonts w:asciiTheme="minorHAnsi" w:hAnsiTheme="minorHAnsi" w:cstheme="minorHAnsi"/>
          <w:sz w:val="22"/>
          <w:szCs w:val="22"/>
        </w:rPr>
        <w:t>Gmina Buk leży w mezoregionie Pojezierze Poznańskie, będącym fragmentem dużej jednostki makroregionu - Pojezierze Wielkopolskie. Powierzchniowa budowa geologiczna zdominowana jest przez utwory czwartorzędowe. Należą do nich osady piaszczysto-żwirowe a przede wszystkim gliny zwałowe ze zlodowacenia bałtyckiego oraz torfy i namuły organiczno-mineralne.</w:t>
      </w:r>
    </w:p>
    <w:p w:rsidR="005660A8" w:rsidRPr="001F1313" w:rsidRDefault="005660A8" w:rsidP="00DF18EC">
      <w:pPr>
        <w:pStyle w:val="NormalnyWeb"/>
        <w:shd w:val="clear" w:color="auto" w:fill="FFFFFF"/>
        <w:spacing w:before="0" w:beforeAutospacing="0" w:after="0" w:afterAutospacing="0" w:line="360" w:lineRule="auto"/>
        <w:jc w:val="both"/>
        <w:rPr>
          <w:rFonts w:asciiTheme="minorHAnsi" w:hAnsiTheme="minorHAnsi" w:cstheme="minorHAnsi"/>
          <w:sz w:val="22"/>
          <w:szCs w:val="22"/>
        </w:rPr>
      </w:pPr>
      <w:r w:rsidRPr="001F1313">
        <w:rPr>
          <w:rFonts w:asciiTheme="minorHAnsi" w:hAnsiTheme="minorHAnsi" w:cstheme="minorHAnsi"/>
          <w:sz w:val="22"/>
          <w:szCs w:val="22"/>
        </w:rPr>
        <w:t>Współczesna rzeźba terenu jest efektem erozyjnej działalności lodowca. Przeważającą część obszaru zajmuje leżąca na wysokości 82 - 88 m n.p.m. wysoczyzna morenowa płaska. Rozciąga się ona na Bukowsko-Mosińskim ciągu rynnowo-ozowym z polodowcowymi rynnami i obniżeniami dolinnymi. Najwyżej położonym punktem w gminie jest wierzchowina ozu w rejonie przysiółka Józefowo, wynosząca 107 m n.p.m. Najniższy punkt leży w obrębie wsi Dakowy Suche na wysokości 75 m n.p.m</w:t>
      </w:r>
      <w:r w:rsidR="00316AB5">
        <w:rPr>
          <w:rFonts w:asciiTheme="minorHAnsi" w:hAnsiTheme="minorHAnsi" w:cstheme="minorHAnsi"/>
          <w:sz w:val="22"/>
          <w:szCs w:val="22"/>
        </w:rPr>
        <w:t xml:space="preserve">.                                           .          </w:t>
      </w:r>
      <w:r w:rsidRPr="001F1313">
        <w:rPr>
          <w:rFonts w:asciiTheme="minorHAnsi" w:hAnsiTheme="minorHAnsi" w:cstheme="minorHAnsi"/>
          <w:sz w:val="22"/>
          <w:szCs w:val="22"/>
        </w:rPr>
        <w:br/>
        <w:t>       W granicach gminy występują fragmenty zlewni Mogilnicy Wschodniej z rzeczką Trupiną przepływającą przez miasto Buk i zlewni Samicy. Wchodzą one w skład zlewni Kanału Mosińskiego a tym samym w obręb dorzecza Warty.</w:t>
      </w:r>
    </w:p>
    <w:p w:rsidR="005660A8" w:rsidRPr="001F1313" w:rsidRDefault="005660A8" w:rsidP="00DF18EC">
      <w:pPr>
        <w:pStyle w:val="NormalnyWeb"/>
        <w:shd w:val="clear" w:color="auto" w:fill="FFFFFF"/>
        <w:spacing w:before="0" w:beforeAutospacing="0" w:after="0" w:afterAutospacing="0" w:line="360" w:lineRule="auto"/>
        <w:jc w:val="both"/>
        <w:rPr>
          <w:rFonts w:asciiTheme="minorHAnsi" w:hAnsiTheme="minorHAnsi" w:cstheme="minorHAnsi"/>
          <w:sz w:val="22"/>
          <w:szCs w:val="22"/>
        </w:rPr>
      </w:pPr>
      <w:r w:rsidRPr="001F1313">
        <w:rPr>
          <w:rFonts w:asciiTheme="minorHAnsi" w:hAnsiTheme="minorHAnsi" w:cstheme="minorHAnsi"/>
          <w:sz w:val="22"/>
          <w:szCs w:val="22"/>
        </w:rPr>
        <w:t>Klimatycznie gmina Buk położona jest w środkowej dzielnicy klimatycznej Wielkopolski ze: średnią roczną temperaturą powietrza + 8,0 °C, średnią roczną wilgotnością względną powietrza 78 %, średnimi rocznymi opadami 528 mm, średnią roczną prędkością wiatru 4,0 m/s.</w:t>
      </w:r>
      <w:r w:rsidRPr="001F1313">
        <w:rPr>
          <w:rFonts w:asciiTheme="minorHAnsi" w:hAnsiTheme="minorHAnsi" w:cstheme="minorHAnsi"/>
          <w:sz w:val="22"/>
          <w:szCs w:val="22"/>
        </w:rPr>
        <w:br/>
        <w:t>       W szacie roślinnej zadrzewienia zajmują jedynie 3.6 %. Resztę powierzchni pokrywa szata roślinna sezonowa wynikająca z płodozmianu uprawianych roślin oraz segmenty łąkowo-pastwiskowe. Na terenie miasta i gminy rośnie 5 drzew będących pomnikami przyrody.</w:t>
      </w:r>
    </w:p>
    <w:p w:rsidR="005660A8" w:rsidRPr="001F1313" w:rsidRDefault="005660A8" w:rsidP="00DF18EC">
      <w:pPr>
        <w:pStyle w:val="NormalnyWeb"/>
        <w:shd w:val="clear" w:color="auto" w:fill="FFFFFF"/>
        <w:spacing w:before="0" w:beforeAutospacing="0" w:after="0" w:afterAutospacing="0" w:line="360" w:lineRule="auto"/>
        <w:jc w:val="both"/>
        <w:rPr>
          <w:rFonts w:asciiTheme="minorHAnsi" w:hAnsiTheme="minorHAnsi" w:cstheme="minorHAnsi"/>
          <w:sz w:val="22"/>
          <w:szCs w:val="22"/>
        </w:rPr>
      </w:pPr>
      <w:r w:rsidRPr="001F1313">
        <w:rPr>
          <w:rFonts w:asciiTheme="minorHAnsi" w:hAnsiTheme="minorHAnsi" w:cstheme="minorHAnsi"/>
          <w:sz w:val="22"/>
          <w:szCs w:val="22"/>
        </w:rPr>
        <w:t>Fauna tego terenu jest reprezentatywna dla terenów pól i lasów. Wśród spotykanych gatunków należy wymienić: sarnę, zająca, lisa i okresowo dzika. Wśród drobnych ssaków spotykane są tchórze, borsuki, myszy, nornice, krety i szczur polny. Ptaki reprezentowane są przez gatunki charakterystyczne dla pól i lasów oraz ptaki wodne występujące w rejonie jeziora Niepruszewskiego.</w:t>
      </w:r>
    </w:p>
    <w:p w:rsidR="005660A8" w:rsidRDefault="005660A8" w:rsidP="00CB6DE5">
      <w:pPr>
        <w:spacing w:line="360" w:lineRule="auto"/>
        <w:jc w:val="both"/>
        <w:rPr>
          <w:rFonts w:ascii="Arial" w:hAnsi="Arial" w:cs="Arial"/>
          <w:b/>
          <w:bCs/>
          <w:sz w:val="24"/>
          <w:szCs w:val="24"/>
        </w:rPr>
      </w:pPr>
    </w:p>
    <w:p w:rsidR="00CC1802" w:rsidRDefault="00CC1802" w:rsidP="00CB6DE5">
      <w:pPr>
        <w:spacing w:line="360" w:lineRule="auto"/>
        <w:jc w:val="both"/>
        <w:rPr>
          <w:rFonts w:ascii="Arial" w:hAnsi="Arial" w:cs="Arial"/>
          <w:b/>
          <w:bCs/>
          <w:sz w:val="24"/>
          <w:szCs w:val="24"/>
        </w:rPr>
      </w:pPr>
    </w:p>
    <w:p w:rsidR="00DF18EC" w:rsidRDefault="00DF18EC" w:rsidP="00CB6DE5">
      <w:pPr>
        <w:spacing w:line="360" w:lineRule="auto"/>
        <w:jc w:val="both"/>
        <w:rPr>
          <w:rFonts w:ascii="Arial" w:hAnsi="Arial" w:cs="Arial"/>
          <w:b/>
          <w:bCs/>
          <w:sz w:val="24"/>
          <w:szCs w:val="24"/>
        </w:rPr>
      </w:pPr>
    </w:p>
    <w:p w:rsidR="00A46DEE" w:rsidRDefault="00A46DEE" w:rsidP="00CB6DE5">
      <w:pPr>
        <w:spacing w:line="360" w:lineRule="auto"/>
        <w:jc w:val="both"/>
        <w:rPr>
          <w:rFonts w:ascii="Arial" w:hAnsi="Arial" w:cs="Arial"/>
          <w:b/>
          <w:bCs/>
          <w:sz w:val="24"/>
          <w:szCs w:val="24"/>
        </w:rPr>
      </w:pPr>
    </w:p>
    <w:p w:rsidR="00CC1802" w:rsidRPr="00CC1802" w:rsidRDefault="008F4B41" w:rsidP="008F4B41">
      <w:pPr>
        <w:pStyle w:val="Nagwek2"/>
      </w:pPr>
      <w:bookmarkStart w:id="16" w:name="_Toc420842165"/>
      <w:r>
        <w:lastRenderedPageBreak/>
        <w:t>3</w:t>
      </w:r>
      <w:r w:rsidR="001E29DD">
        <w:t>.</w:t>
      </w:r>
      <w:r>
        <w:t xml:space="preserve">3. </w:t>
      </w:r>
      <w:r w:rsidR="00CC1802" w:rsidRPr="00CC1802">
        <w:t>Komunikacja</w:t>
      </w:r>
      <w:bookmarkEnd w:id="16"/>
    </w:p>
    <w:p w:rsidR="000455FB" w:rsidRDefault="000455FB" w:rsidP="00DF18EC">
      <w:pPr>
        <w:spacing w:line="360" w:lineRule="auto"/>
        <w:jc w:val="both"/>
        <w:rPr>
          <w:rFonts w:eastAsia="Times New Roman" w:cstheme="minorHAnsi"/>
          <w:lang w:eastAsia="pl-PL"/>
        </w:rPr>
      </w:pPr>
    </w:p>
    <w:p w:rsidR="00CC1802" w:rsidRDefault="00CC1802" w:rsidP="00DF18EC">
      <w:pPr>
        <w:spacing w:line="360" w:lineRule="auto"/>
        <w:jc w:val="both"/>
        <w:rPr>
          <w:rFonts w:ascii="Arial" w:hAnsi="Arial" w:cs="Arial"/>
          <w:i/>
          <w:color w:val="0070C0"/>
          <w:sz w:val="19"/>
          <w:szCs w:val="19"/>
          <w:shd w:val="clear" w:color="auto" w:fill="FFFFFF"/>
        </w:rPr>
      </w:pPr>
      <w:r w:rsidRPr="008F4B41">
        <w:rPr>
          <w:rFonts w:eastAsia="Times New Roman" w:cstheme="minorHAnsi"/>
          <w:lang w:eastAsia="pl-PL"/>
        </w:rPr>
        <w:t>Atutem gminy jest jej lokalizacja względem głównych szlaków komunikacyjnych. Płynny transport zapewnia rozwiniętą sieć drogowa wraz z węzłem autostrady A2 „BUK”, międzynarodową linią kolejową E20 (Berlin-Moskwa) i pobliskim Międzynarodowym Portem Lotniczym „Ławica” w Poznaniu oraz przebiegająca nieopodal zachodnią obwodnicą Poznania. </w:t>
      </w:r>
      <w:r w:rsidRPr="008F4B41">
        <w:rPr>
          <w:rFonts w:eastAsia="Times New Roman" w:cstheme="minorHAnsi"/>
          <w:lang w:eastAsia="pl-PL"/>
        </w:rPr>
        <w:br/>
        <w:t>Węzeł autostradowy „Buk” znajduje się w odległości trzech kilometrów od centrum miasta, w którym krzyżują się drogi wojewódzkie nr 306 i nr 307. Zaledwie 10 km od węzła autostradowego „Buk” przebiega zachodnia obwodnica Poznania, będąca odcinkiem drogi krajowej S-11 łączącej północ i południe kraju. W przyszłości zostanie ona połączona z drogą krajową S-5 do Wrocławia.</w:t>
      </w:r>
      <w:r w:rsidR="008F4B41">
        <w:rPr>
          <w:rFonts w:eastAsia="Times New Roman" w:cstheme="minorHAnsi"/>
          <w:lang w:eastAsia="pl-PL"/>
        </w:rPr>
        <w:t xml:space="preserve">                             </w:t>
      </w:r>
      <w:r w:rsidRPr="008F4B41">
        <w:rPr>
          <w:rFonts w:eastAsia="Times New Roman" w:cstheme="minorHAnsi"/>
          <w:lang w:eastAsia="pl-PL"/>
        </w:rPr>
        <w:t> </w:t>
      </w:r>
      <w:r w:rsidRPr="008F4B41">
        <w:rPr>
          <w:rFonts w:eastAsia="Times New Roman" w:cstheme="minorHAnsi"/>
          <w:lang w:eastAsia="pl-PL"/>
        </w:rPr>
        <w:br/>
        <w:t>Na terenie gminy przy linii kolejowej E20 funkcjonują dwa dworce osobowe w Buku i Otuszu oraz bocznica towarowa w Buku. Część połączeń osobowych jest realizowana nowoczesnym taborem kolejowym. Szybki dojazd na lotnisko „Ławica” zapewnia zmodernizowana droga wojewódzka Nr 307</w:t>
      </w:r>
      <w:r w:rsidRPr="00CC1802">
        <w:rPr>
          <w:rFonts w:ascii="Arial" w:hAnsi="Arial" w:cs="Arial"/>
          <w:i/>
          <w:color w:val="0070C0"/>
          <w:sz w:val="19"/>
          <w:szCs w:val="19"/>
          <w:shd w:val="clear" w:color="auto" w:fill="FFFFFF"/>
        </w:rPr>
        <w:t>.</w:t>
      </w:r>
    </w:p>
    <w:p w:rsidR="00CC1802" w:rsidRDefault="00CC1802" w:rsidP="00CB6DE5">
      <w:pPr>
        <w:spacing w:line="360" w:lineRule="auto"/>
        <w:jc w:val="both"/>
        <w:rPr>
          <w:rFonts w:ascii="Arial" w:hAnsi="Arial" w:cs="Arial"/>
          <w:b/>
          <w:bCs/>
          <w:i/>
          <w:color w:val="0070C0"/>
          <w:sz w:val="24"/>
          <w:szCs w:val="24"/>
        </w:rPr>
      </w:pPr>
      <w:r>
        <w:rPr>
          <w:noProof/>
          <w:lang w:eastAsia="pl-PL"/>
        </w:rPr>
        <w:drawing>
          <wp:inline distT="0" distB="0" distL="0" distR="0">
            <wp:extent cx="5645889" cy="3806327"/>
            <wp:effectExtent l="0" t="0" r="0" b="3810"/>
            <wp:docPr id="4" name="Obraz 4" descr="http://www.buk.gmina.pl/files/image/Aktualnosci/Wpisy-ogolne/mapka-komunikacyjna-na-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uk.gmina.pl/files/image/Aktualnosci/Wpisy-ogolne/mapka-komunikacyjna-na-ww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174" cy="3806519"/>
                    </a:xfrm>
                    <a:prstGeom prst="rect">
                      <a:avLst/>
                    </a:prstGeom>
                    <a:noFill/>
                    <a:ln>
                      <a:noFill/>
                    </a:ln>
                  </pic:spPr>
                </pic:pic>
              </a:graphicData>
            </a:graphic>
          </wp:inline>
        </w:drawing>
      </w:r>
    </w:p>
    <w:p w:rsidR="00A46DEE" w:rsidRDefault="00A46DEE" w:rsidP="00CB6DE5">
      <w:pPr>
        <w:spacing w:line="360" w:lineRule="auto"/>
        <w:jc w:val="both"/>
        <w:rPr>
          <w:rFonts w:ascii="Arial" w:hAnsi="Arial" w:cs="Arial"/>
          <w:b/>
          <w:bCs/>
          <w:i/>
          <w:color w:val="0070C0"/>
          <w:sz w:val="24"/>
          <w:szCs w:val="24"/>
        </w:rPr>
      </w:pPr>
    </w:p>
    <w:p w:rsidR="00A46DEE" w:rsidRPr="00CC1802" w:rsidRDefault="00A46DEE" w:rsidP="00CB6DE5">
      <w:pPr>
        <w:spacing w:line="360" w:lineRule="auto"/>
        <w:jc w:val="both"/>
        <w:rPr>
          <w:rFonts w:ascii="Arial" w:hAnsi="Arial" w:cs="Arial"/>
          <w:b/>
          <w:bCs/>
          <w:i/>
          <w:color w:val="0070C0"/>
          <w:sz w:val="24"/>
          <w:szCs w:val="24"/>
        </w:rPr>
      </w:pPr>
    </w:p>
    <w:p w:rsidR="00C27849" w:rsidRDefault="00FE62E1" w:rsidP="00FE62E1">
      <w:pPr>
        <w:pStyle w:val="Nagwek2"/>
      </w:pPr>
      <w:bookmarkStart w:id="17" w:name="_Toc420842166"/>
      <w:r>
        <w:t xml:space="preserve">3.4. </w:t>
      </w:r>
      <w:r w:rsidR="00C27849">
        <w:t>Powierzchnia</w:t>
      </w:r>
      <w:bookmarkEnd w:id="17"/>
    </w:p>
    <w:p w:rsidR="000455FB" w:rsidRDefault="000455FB" w:rsidP="00CB6DE5">
      <w:pPr>
        <w:autoSpaceDE w:val="0"/>
        <w:autoSpaceDN w:val="0"/>
        <w:adjustRightInd w:val="0"/>
        <w:spacing w:after="0" w:line="360" w:lineRule="auto"/>
        <w:jc w:val="both"/>
        <w:rPr>
          <w:rFonts w:cstheme="minorHAnsi"/>
        </w:rPr>
      </w:pPr>
    </w:p>
    <w:p w:rsidR="00C27849" w:rsidRPr="00897C16" w:rsidRDefault="00C27849" w:rsidP="00CB6DE5">
      <w:pPr>
        <w:autoSpaceDE w:val="0"/>
        <w:autoSpaceDN w:val="0"/>
        <w:adjustRightInd w:val="0"/>
        <w:spacing w:after="0" w:line="360" w:lineRule="auto"/>
        <w:jc w:val="both"/>
        <w:rPr>
          <w:rFonts w:cstheme="minorHAnsi"/>
        </w:rPr>
      </w:pPr>
      <w:r w:rsidRPr="00897C16">
        <w:rPr>
          <w:rFonts w:cstheme="minorHAnsi"/>
        </w:rPr>
        <w:t xml:space="preserve">Całkowita powierzchnia Gminy Buk wynosi </w:t>
      </w:r>
      <w:r w:rsidR="00897C16" w:rsidRPr="00897C16">
        <w:rPr>
          <w:rFonts w:cstheme="minorHAnsi"/>
        </w:rPr>
        <w:t>91 km</w:t>
      </w:r>
      <w:r w:rsidR="00897C16" w:rsidRPr="00897C16">
        <w:rPr>
          <w:rFonts w:cstheme="minorHAnsi"/>
          <w:vertAlign w:val="superscript"/>
        </w:rPr>
        <w:t>2</w:t>
      </w:r>
      <w:r w:rsidR="00897C16">
        <w:rPr>
          <w:rFonts w:cstheme="minorHAnsi"/>
        </w:rPr>
        <w:t xml:space="preserve"> </w:t>
      </w:r>
      <w:r w:rsidR="00321008">
        <w:rPr>
          <w:rFonts w:cstheme="minorHAnsi"/>
        </w:rPr>
        <w:t>. Szczegółowy udział poszczególnych gruntów według klasyfikacji przedstawia poniższa tabela:</w:t>
      </w:r>
    </w:p>
    <w:p w:rsidR="00507DD4" w:rsidRDefault="00507DD4" w:rsidP="00CB6DE5">
      <w:pPr>
        <w:autoSpaceDE w:val="0"/>
        <w:autoSpaceDN w:val="0"/>
        <w:adjustRightInd w:val="0"/>
        <w:spacing w:after="0" w:line="360" w:lineRule="auto"/>
        <w:jc w:val="both"/>
        <w:rPr>
          <w:rFonts w:ascii="Arial" w:hAnsi="Arial" w:cs="Arial"/>
        </w:rPr>
      </w:pPr>
    </w:p>
    <w:tbl>
      <w:tblPr>
        <w:tblW w:w="5860" w:type="dxa"/>
        <w:jc w:val="center"/>
        <w:tblCellMar>
          <w:left w:w="70" w:type="dxa"/>
          <w:right w:w="70" w:type="dxa"/>
        </w:tblCellMar>
        <w:tblLook w:val="04A0" w:firstRow="1" w:lastRow="0" w:firstColumn="1" w:lastColumn="0" w:noHBand="0" w:noVBand="1"/>
      </w:tblPr>
      <w:tblGrid>
        <w:gridCol w:w="2740"/>
        <w:gridCol w:w="1120"/>
        <w:gridCol w:w="2000"/>
      </w:tblGrid>
      <w:tr w:rsidR="00507DD4" w:rsidRPr="00507DD4" w:rsidTr="00897C16">
        <w:trPr>
          <w:trHeight w:val="1260"/>
          <w:jc w:val="center"/>
        </w:trPr>
        <w:tc>
          <w:tcPr>
            <w:tcW w:w="2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7DD4" w:rsidRPr="00507DD4" w:rsidRDefault="00507DD4" w:rsidP="00507DD4">
            <w:pPr>
              <w:spacing w:after="0" w:line="240" w:lineRule="auto"/>
              <w:jc w:val="center"/>
              <w:rPr>
                <w:rFonts w:ascii="Calibri" w:eastAsia="Times New Roman" w:hAnsi="Calibri" w:cs="Times New Roman"/>
                <w:b/>
                <w:bCs/>
                <w:color w:val="000000"/>
                <w:sz w:val="24"/>
                <w:szCs w:val="24"/>
                <w:lang w:eastAsia="pl-PL"/>
              </w:rPr>
            </w:pPr>
            <w:r w:rsidRPr="00507DD4">
              <w:rPr>
                <w:rFonts w:ascii="Calibri" w:eastAsia="Times New Roman" w:hAnsi="Calibri" w:cs="Times New Roman"/>
                <w:b/>
                <w:bCs/>
                <w:color w:val="000000"/>
                <w:sz w:val="24"/>
                <w:szCs w:val="24"/>
                <w:lang w:eastAsia="pl-PL"/>
              </w:rPr>
              <w:t>Klasyfikacja gruntu</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rsidR="00507DD4" w:rsidRPr="00507DD4" w:rsidRDefault="00507DD4" w:rsidP="00507DD4">
            <w:pPr>
              <w:spacing w:after="0" w:line="240" w:lineRule="auto"/>
              <w:jc w:val="center"/>
              <w:rPr>
                <w:rFonts w:ascii="Calibri" w:eastAsia="Times New Roman" w:hAnsi="Calibri" w:cs="Times New Roman"/>
                <w:b/>
                <w:bCs/>
                <w:color w:val="000000"/>
                <w:sz w:val="24"/>
                <w:szCs w:val="24"/>
                <w:lang w:eastAsia="pl-PL"/>
              </w:rPr>
            </w:pPr>
            <w:r w:rsidRPr="00507DD4">
              <w:rPr>
                <w:rFonts w:ascii="Calibri" w:eastAsia="Times New Roman" w:hAnsi="Calibri" w:cs="Times New Roman"/>
                <w:b/>
                <w:bCs/>
                <w:color w:val="000000"/>
                <w:sz w:val="24"/>
                <w:szCs w:val="24"/>
                <w:lang w:eastAsia="pl-PL"/>
              </w:rPr>
              <w:t>Ilość hektarów</w:t>
            </w:r>
            <w:r w:rsidRPr="00507DD4">
              <w:rPr>
                <w:rFonts w:ascii="Calibri" w:eastAsia="Times New Roman" w:hAnsi="Calibri" w:cs="Times New Roman"/>
                <w:b/>
                <w:bCs/>
                <w:color w:val="000000"/>
                <w:sz w:val="24"/>
                <w:szCs w:val="24"/>
                <w:lang w:eastAsia="pl-PL"/>
              </w:rPr>
              <w:br/>
              <w:t>[ha]</w:t>
            </w:r>
          </w:p>
        </w:tc>
        <w:tc>
          <w:tcPr>
            <w:tcW w:w="2000" w:type="dxa"/>
            <w:tcBorders>
              <w:top w:val="single" w:sz="4" w:space="0" w:color="auto"/>
              <w:left w:val="nil"/>
              <w:bottom w:val="single" w:sz="4" w:space="0" w:color="auto"/>
              <w:right w:val="single" w:sz="4" w:space="0" w:color="auto"/>
            </w:tcBorders>
            <w:shd w:val="clear" w:color="000000" w:fill="D9D9D9"/>
            <w:vAlign w:val="center"/>
            <w:hideMark/>
          </w:tcPr>
          <w:p w:rsidR="00507DD4" w:rsidRPr="00507DD4" w:rsidRDefault="00507DD4" w:rsidP="00507DD4">
            <w:pPr>
              <w:spacing w:after="0" w:line="240" w:lineRule="auto"/>
              <w:jc w:val="center"/>
              <w:rPr>
                <w:rFonts w:ascii="Calibri" w:eastAsia="Times New Roman" w:hAnsi="Calibri" w:cs="Times New Roman"/>
                <w:b/>
                <w:bCs/>
                <w:color w:val="000000"/>
                <w:sz w:val="24"/>
                <w:szCs w:val="24"/>
                <w:lang w:eastAsia="pl-PL"/>
              </w:rPr>
            </w:pPr>
            <w:r w:rsidRPr="00507DD4">
              <w:rPr>
                <w:rFonts w:ascii="Calibri" w:eastAsia="Times New Roman" w:hAnsi="Calibri" w:cs="Times New Roman"/>
                <w:b/>
                <w:bCs/>
                <w:color w:val="000000"/>
                <w:sz w:val="24"/>
                <w:szCs w:val="24"/>
                <w:lang w:eastAsia="pl-PL"/>
              </w:rPr>
              <w:t>Udział gruntu w powierzchni całkowitej</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Użytki rolne</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7 682</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84,80%</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Grunty orne</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7 156</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79,00%</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Sady</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155</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1,71%</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Łąki</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292</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3,22%</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Pastwiska</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79</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0,87%</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Lasy i grunty leśne</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343</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3,79%</w:t>
            </w:r>
          </w:p>
        </w:tc>
      </w:tr>
      <w:tr w:rsidR="00507DD4" w:rsidRPr="00507DD4" w:rsidTr="00897C16">
        <w:trPr>
          <w:trHeight w:val="4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Pozostałe gruntu i nieużytki</w:t>
            </w:r>
          </w:p>
        </w:tc>
        <w:tc>
          <w:tcPr>
            <w:tcW w:w="112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1 033</w:t>
            </w:r>
          </w:p>
        </w:tc>
        <w:tc>
          <w:tcPr>
            <w:tcW w:w="2000" w:type="dxa"/>
            <w:tcBorders>
              <w:top w:val="nil"/>
              <w:left w:val="nil"/>
              <w:bottom w:val="single" w:sz="4" w:space="0" w:color="auto"/>
              <w:right w:val="single" w:sz="4" w:space="0" w:color="auto"/>
            </w:tcBorders>
            <w:shd w:val="clear" w:color="auto" w:fill="auto"/>
            <w:noWrap/>
            <w:vAlign w:val="center"/>
            <w:hideMark/>
          </w:tcPr>
          <w:p w:rsidR="00507DD4" w:rsidRPr="00507DD4" w:rsidRDefault="00507DD4" w:rsidP="00507DD4">
            <w:pPr>
              <w:spacing w:after="0" w:line="240" w:lineRule="auto"/>
              <w:jc w:val="center"/>
              <w:rPr>
                <w:rFonts w:ascii="Calibri" w:eastAsia="Times New Roman" w:hAnsi="Calibri" w:cs="Times New Roman"/>
                <w:color w:val="000000"/>
                <w:lang w:eastAsia="pl-PL"/>
              </w:rPr>
            </w:pPr>
            <w:r w:rsidRPr="00507DD4">
              <w:rPr>
                <w:rFonts w:ascii="Calibri" w:eastAsia="Times New Roman" w:hAnsi="Calibri" w:cs="Times New Roman"/>
                <w:color w:val="000000"/>
                <w:lang w:eastAsia="pl-PL"/>
              </w:rPr>
              <w:t>11,41%</w:t>
            </w:r>
          </w:p>
        </w:tc>
      </w:tr>
    </w:tbl>
    <w:p w:rsidR="00507DD4" w:rsidRDefault="00897C16" w:rsidP="00897C16">
      <w:pPr>
        <w:autoSpaceDE w:val="0"/>
        <w:autoSpaceDN w:val="0"/>
        <w:adjustRightInd w:val="0"/>
        <w:spacing w:after="0" w:line="360" w:lineRule="auto"/>
        <w:ind w:left="1416" w:firstLine="708"/>
        <w:jc w:val="both"/>
        <w:rPr>
          <w:rFonts w:ascii="Arial" w:hAnsi="Arial" w:cs="Arial"/>
          <w:sz w:val="20"/>
          <w:szCs w:val="20"/>
          <w:vertAlign w:val="subscript"/>
        </w:rPr>
      </w:pPr>
      <w:r w:rsidRPr="0079485B">
        <w:rPr>
          <w:rFonts w:ascii="Arial" w:hAnsi="Arial" w:cs="Arial"/>
          <w:sz w:val="20"/>
          <w:szCs w:val="20"/>
          <w:vertAlign w:val="subscript"/>
        </w:rPr>
        <w:t>Dane: GUS.</w:t>
      </w:r>
    </w:p>
    <w:p w:rsidR="0079485B" w:rsidRPr="0079485B" w:rsidRDefault="0079485B" w:rsidP="00897C16">
      <w:pPr>
        <w:autoSpaceDE w:val="0"/>
        <w:autoSpaceDN w:val="0"/>
        <w:adjustRightInd w:val="0"/>
        <w:spacing w:after="0" w:line="360" w:lineRule="auto"/>
        <w:ind w:left="1416" w:firstLine="708"/>
        <w:jc w:val="both"/>
        <w:rPr>
          <w:rFonts w:ascii="Arial" w:hAnsi="Arial" w:cs="Arial"/>
          <w:sz w:val="20"/>
          <w:szCs w:val="20"/>
          <w:vertAlign w:val="subscript"/>
        </w:rPr>
      </w:pPr>
    </w:p>
    <w:p w:rsidR="00507DD4" w:rsidRDefault="003B0603" w:rsidP="00CB6DE5">
      <w:pPr>
        <w:autoSpaceDE w:val="0"/>
        <w:autoSpaceDN w:val="0"/>
        <w:adjustRightInd w:val="0"/>
        <w:spacing w:after="0" w:line="360" w:lineRule="auto"/>
        <w:jc w:val="both"/>
        <w:rPr>
          <w:rFonts w:ascii="Arial" w:hAnsi="Arial" w:cs="Arial"/>
        </w:rPr>
      </w:pPr>
      <w:r>
        <w:rPr>
          <w:noProof/>
          <w:lang w:eastAsia="pl-PL"/>
        </w:rPr>
        <w:lastRenderedPageBreak/>
        <w:drawing>
          <wp:inline distT="0" distB="0" distL="0" distR="0" wp14:anchorId="0E31EF69" wp14:editId="62F02E2E">
            <wp:extent cx="5553075" cy="3352800"/>
            <wp:effectExtent l="0" t="0" r="952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6DEE" w:rsidRDefault="00A46DEE" w:rsidP="00CB6DE5">
      <w:pPr>
        <w:autoSpaceDE w:val="0"/>
        <w:autoSpaceDN w:val="0"/>
        <w:adjustRightInd w:val="0"/>
        <w:spacing w:after="0" w:line="360" w:lineRule="auto"/>
        <w:jc w:val="both"/>
        <w:rPr>
          <w:rFonts w:ascii="Arial" w:hAnsi="Arial" w:cs="Arial"/>
        </w:rPr>
      </w:pPr>
    </w:p>
    <w:p w:rsidR="00C27849" w:rsidRDefault="00C27849" w:rsidP="001E1913">
      <w:pPr>
        <w:pStyle w:val="Nagwek2"/>
        <w:rPr>
          <w:rFonts w:ascii="TT5Eo00" w:hAnsi="TT5Eo00" w:cs="TT5Eo00"/>
        </w:rPr>
      </w:pPr>
      <w:bookmarkStart w:id="18" w:name="_Toc420842167"/>
      <w:r>
        <w:t>3.</w:t>
      </w:r>
      <w:r w:rsidR="00AD1B3C">
        <w:t xml:space="preserve">5. </w:t>
      </w:r>
      <w:r>
        <w:t xml:space="preserve"> Ludno</w:t>
      </w:r>
      <w:r>
        <w:rPr>
          <w:rFonts w:ascii="TT5Eo00" w:hAnsi="TT5Eo00" w:cs="TT5Eo00"/>
        </w:rPr>
        <w:t>ść</w:t>
      </w:r>
      <w:bookmarkEnd w:id="18"/>
    </w:p>
    <w:p w:rsidR="00A46DEE" w:rsidRPr="00A46DEE" w:rsidRDefault="00A46DEE" w:rsidP="00A46DEE"/>
    <w:p w:rsidR="00C27849" w:rsidRDefault="00C27849" w:rsidP="00CB6DE5">
      <w:pPr>
        <w:autoSpaceDE w:val="0"/>
        <w:autoSpaceDN w:val="0"/>
        <w:adjustRightInd w:val="0"/>
        <w:spacing w:after="0" w:line="360" w:lineRule="auto"/>
        <w:jc w:val="both"/>
        <w:rPr>
          <w:rFonts w:ascii="Arial" w:hAnsi="Arial" w:cs="Arial"/>
        </w:rPr>
      </w:pPr>
      <w:r>
        <w:rPr>
          <w:rFonts w:ascii="Arial" w:hAnsi="Arial" w:cs="Arial"/>
        </w:rPr>
        <w:t>Liczba mieszka</w:t>
      </w:r>
      <w:r>
        <w:rPr>
          <w:rFonts w:ascii="TT66o00" w:hAnsi="TT66o00" w:cs="TT66o00"/>
        </w:rPr>
        <w:t>ń</w:t>
      </w:r>
      <w:r>
        <w:rPr>
          <w:rFonts w:ascii="Arial" w:hAnsi="Arial" w:cs="Arial"/>
        </w:rPr>
        <w:t xml:space="preserve">ców Gminy Buk </w:t>
      </w:r>
      <w:r w:rsidR="00B34200">
        <w:rPr>
          <w:rFonts w:ascii="Arial" w:hAnsi="Arial" w:cs="Arial"/>
        </w:rPr>
        <w:t>na koniec 2013 roku</w:t>
      </w:r>
      <w:r w:rsidR="005C69F2">
        <w:rPr>
          <w:rFonts w:ascii="Arial" w:hAnsi="Arial" w:cs="Arial"/>
        </w:rPr>
        <w:t xml:space="preserve"> wynosiła 12.348 osób</w:t>
      </w:r>
      <w:r w:rsidR="00B34200">
        <w:rPr>
          <w:rFonts w:ascii="Arial" w:hAnsi="Arial" w:cs="Arial"/>
        </w:rPr>
        <w:t>.</w:t>
      </w:r>
    </w:p>
    <w:p w:rsidR="00C655BB" w:rsidRPr="00DF2199" w:rsidRDefault="00C655BB" w:rsidP="00C655BB">
      <w:pPr>
        <w:pStyle w:val="NormalnyWeb"/>
        <w:shd w:val="clear" w:color="auto" w:fill="FFFFFF"/>
        <w:spacing w:before="0" w:beforeAutospacing="0" w:after="0" w:afterAutospacing="0" w:line="278" w:lineRule="atLeast"/>
        <w:rPr>
          <w:rFonts w:ascii="Arial" w:hAnsi="Arial" w:cs="Arial"/>
          <w:color w:val="0070C0"/>
          <w:sz w:val="19"/>
          <w:szCs w:val="19"/>
        </w:rPr>
      </w:pPr>
      <w:r w:rsidRPr="00DF2199">
        <w:rPr>
          <w:rFonts w:ascii="Arial" w:hAnsi="Arial" w:cs="Arial"/>
          <w:color w:val="0070C0"/>
          <w:sz w:val="19"/>
          <w:szCs w:val="19"/>
        </w:rPr>
        <w:t> </w:t>
      </w:r>
    </w:p>
    <w:p w:rsidR="00C27849" w:rsidRDefault="00C27849" w:rsidP="00CB6DE5">
      <w:pPr>
        <w:spacing w:line="360" w:lineRule="auto"/>
        <w:jc w:val="both"/>
        <w:rPr>
          <w:rFonts w:ascii="Arial" w:hAnsi="Arial" w:cs="Arial"/>
        </w:rPr>
      </w:pPr>
      <w:r>
        <w:rPr>
          <w:rFonts w:ascii="Arial" w:hAnsi="Arial" w:cs="Arial"/>
        </w:rPr>
        <w:t>Zmiany liczby ludno</w:t>
      </w:r>
      <w:r>
        <w:rPr>
          <w:rFonts w:ascii="TT66o00" w:hAnsi="TT66o00" w:cs="TT66o00"/>
        </w:rPr>
        <w:t>ś</w:t>
      </w:r>
      <w:r>
        <w:rPr>
          <w:rFonts w:ascii="Arial" w:hAnsi="Arial" w:cs="Arial"/>
        </w:rPr>
        <w:t xml:space="preserve">ci w latach 2002 </w:t>
      </w:r>
      <w:r w:rsidR="009E6D66">
        <w:rPr>
          <w:rFonts w:ascii="Arial" w:hAnsi="Arial" w:cs="Arial"/>
        </w:rPr>
        <w:t>–</w:t>
      </w:r>
      <w:r>
        <w:rPr>
          <w:rFonts w:ascii="Arial" w:hAnsi="Arial" w:cs="Arial"/>
        </w:rPr>
        <w:t xml:space="preserve"> 201</w:t>
      </w:r>
      <w:r w:rsidR="009E6D66">
        <w:rPr>
          <w:rFonts w:ascii="Arial" w:hAnsi="Arial" w:cs="Arial"/>
        </w:rPr>
        <w:t>3, według danych statystycznych GUS</w:t>
      </w:r>
      <w:r>
        <w:rPr>
          <w:rFonts w:ascii="Arial" w:hAnsi="Arial" w:cs="Arial"/>
        </w:rPr>
        <w:t xml:space="preserve"> przedstawia tabela:</w:t>
      </w:r>
    </w:p>
    <w:tbl>
      <w:tblPr>
        <w:tblW w:w="7280" w:type="dxa"/>
        <w:jc w:val="center"/>
        <w:tblCellMar>
          <w:left w:w="70" w:type="dxa"/>
          <w:right w:w="70" w:type="dxa"/>
        </w:tblCellMar>
        <w:tblLook w:val="04A0" w:firstRow="1" w:lastRow="0" w:firstColumn="1" w:lastColumn="0" w:noHBand="0" w:noVBand="1"/>
      </w:tblPr>
      <w:tblGrid>
        <w:gridCol w:w="1820"/>
        <w:gridCol w:w="1820"/>
        <w:gridCol w:w="1820"/>
        <w:gridCol w:w="1820"/>
      </w:tblGrid>
      <w:tr w:rsidR="00B84D57" w:rsidRPr="00B84D57" w:rsidTr="00B84D57">
        <w:trPr>
          <w:trHeight w:val="1260"/>
          <w:jc w:val="center"/>
        </w:trPr>
        <w:tc>
          <w:tcPr>
            <w:tcW w:w="18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84D57" w:rsidRPr="00B84D57" w:rsidRDefault="00B84D57" w:rsidP="00B84D57">
            <w:pPr>
              <w:spacing w:after="0" w:line="240" w:lineRule="auto"/>
              <w:jc w:val="center"/>
              <w:rPr>
                <w:rFonts w:ascii="Calibri" w:eastAsia="Times New Roman" w:hAnsi="Calibri" w:cs="Times New Roman"/>
                <w:b/>
                <w:bCs/>
                <w:color w:val="000000"/>
                <w:sz w:val="24"/>
                <w:szCs w:val="24"/>
                <w:lang w:eastAsia="pl-PL"/>
              </w:rPr>
            </w:pPr>
            <w:r w:rsidRPr="00B84D57">
              <w:rPr>
                <w:rFonts w:ascii="Calibri" w:eastAsia="Times New Roman" w:hAnsi="Calibri" w:cs="Times New Roman"/>
                <w:b/>
                <w:bCs/>
                <w:color w:val="000000"/>
                <w:sz w:val="24"/>
                <w:szCs w:val="24"/>
                <w:lang w:eastAsia="pl-PL"/>
              </w:rPr>
              <w:t>Rok</w:t>
            </w:r>
          </w:p>
        </w:tc>
        <w:tc>
          <w:tcPr>
            <w:tcW w:w="1820" w:type="dxa"/>
            <w:tcBorders>
              <w:top w:val="single" w:sz="4" w:space="0" w:color="auto"/>
              <w:left w:val="nil"/>
              <w:bottom w:val="single" w:sz="4" w:space="0" w:color="auto"/>
              <w:right w:val="single" w:sz="4" w:space="0" w:color="auto"/>
            </w:tcBorders>
            <w:shd w:val="clear" w:color="000000" w:fill="D9D9D9"/>
            <w:noWrap/>
            <w:vAlign w:val="center"/>
            <w:hideMark/>
          </w:tcPr>
          <w:p w:rsidR="00B84D57" w:rsidRPr="00B84D57" w:rsidRDefault="00B84D57" w:rsidP="00B84D57">
            <w:pPr>
              <w:spacing w:after="0" w:line="240" w:lineRule="auto"/>
              <w:jc w:val="center"/>
              <w:rPr>
                <w:rFonts w:ascii="Calibri" w:eastAsia="Times New Roman" w:hAnsi="Calibri" w:cs="Times New Roman"/>
                <w:b/>
                <w:bCs/>
                <w:color w:val="000000"/>
                <w:sz w:val="24"/>
                <w:szCs w:val="24"/>
                <w:lang w:eastAsia="pl-PL"/>
              </w:rPr>
            </w:pPr>
            <w:r w:rsidRPr="00B84D57">
              <w:rPr>
                <w:rFonts w:ascii="Calibri" w:eastAsia="Times New Roman" w:hAnsi="Calibri" w:cs="Times New Roman"/>
                <w:b/>
                <w:bCs/>
                <w:color w:val="000000"/>
                <w:sz w:val="24"/>
                <w:szCs w:val="24"/>
                <w:lang w:eastAsia="pl-PL"/>
              </w:rPr>
              <w:t>Liczba ludności</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rsidR="00B84D57" w:rsidRPr="00B84D57" w:rsidRDefault="00B84D57" w:rsidP="00B84D57">
            <w:pPr>
              <w:spacing w:after="0" w:line="240" w:lineRule="auto"/>
              <w:jc w:val="center"/>
              <w:rPr>
                <w:rFonts w:ascii="Calibri" w:eastAsia="Times New Roman" w:hAnsi="Calibri" w:cs="Times New Roman"/>
                <w:b/>
                <w:bCs/>
                <w:color w:val="000000"/>
                <w:sz w:val="24"/>
                <w:szCs w:val="24"/>
                <w:lang w:eastAsia="pl-PL"/>
              </w:rPr>
            </w:pPr>
            <w:r w:rsidRPr="00B84D57">
              <w:rPr>
                <w:rFonts w:ascii="Calibri" w:eastAsia="Times New Roman" w:hAnsi="Calibri" w:cs="Times New Roman"/>
                <w:b/>
                <w:bCs/>
                <w:color w:val="000000"/>
                <w:sz w:val="24"/>
                <w:szCs w:val="24"/>
                <w:lang w:eastAsia="pl-PL"/>
              </w:rPr>
              <w:t>Przyrost ludności rok do roku w latach 2002 - 2013</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rsidR="00B84D57" w:rsidRPr="00B84D57" w:rsidRDefault="00B84D57" w:rsidP="00B84D57">
            <w:pPr>
              <w:spacing w:after="0" w:line="240" w:lineRule="auto"/>
              <w:jc w:val="center"/>
              <w:rPr>
                <w:rFonts w:ascii="Calibri" w:eastAsia="Times New Roman" w:hAnsi="Calibri" w:cs="Times New Roman"/>
                <w:b/>
                <w:bCs/>
                <w:color w:val="000000"/>
                <w:sz w:val="24"/>
                <w:szCs w:val="24"/>
                <w:lang w:eastAsia="pl-PL"/>
              </w:rPr>
            </w:pPr>
            <w:r w:rsidRPr="00B84D57">
              <w:rPr>
                <w:rFonts w:ascii="Calibri" w:eastAsia="Times New Roman" w:hAnsi="Calibri" w:cs="Times New Roman"/>
                <w:b/>
                <w:bCs/>
                <w:color w:val="000000"/>
                <w:sz w:val="24"/>
                <w:szCs w:val="24"/>
                <w:lang w:eastAsia="pl-PL"/>
              </w:rPr>
              <w:t xml:space="preserve">Trend zmian liczby ludności </w:t>
            </w:r>
            <w:r w:rsidRPr="00B84D57">
              <w:rPr>
                <w:rFonts w:ascii="Calibri" w:eastAsia="Times New Roman" w:hAnsi="Calibri" w:cs="Times New Roman"/>
                <w:b/>
                <w:bCs/>
                <w:color w:val="000000"/>
                <w:sz w:val="24"/>
                <w:szCs w:val="24"/>
                <w:lang w:eastAsia="pl-PL"/>
              </w:rPr>
              <w:br/>
              <w:t xml:space="preserve">w latach </w:t>
            </w:r>
            <w:r w:rsidRPr="00B84D57">
              <w:rPr>
                <w:rFonts w:ascii="Calibri" w:eastAsia="Times New Roman" w:hAnsi="Calibri" w:cs="Times New Roman"/>
                <w:b/>
                <w:bCs/>
                <w:color w:val="000000"/>
                <w:sz w:val="24"/>
                <w:szCs w:val="24"/>
                <w:lang w:eastAsia="pl-PL"/>
              </w:rPr>
              <w:br/>
              <w:t>2002 - 2013</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2002</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11 749</w:t>
            </w:r>
          </w:p>
        </w:tc>
        <w:tc>
          <w:tcPr>
            <w:tcW w:w="1820" w:type="dxa"/>
            <w:tcBorders>
              <w:top w:val="nil"/>
              <w:left w:val="nil"/>
              <w:bottom w:val="single" w:sz="4" w:space="0" w:color="auto"/>
              <w:right w:val="single" w:sz="4" w:space="0" w:color="auto"/>
            </w:tcBorders>
            <w:shd w:val="clear" w:color="auto" w:fill="auto"/>
            <w:noWrap/>
            <w:vAlign w:val="bottom"/>
            <w:hideMark/>
          </w:tcPr>
          <w:p w:rsidR="00B84D57" w:rsidRPr="00B84D57" w:rsidRDefault="00B84D57" w:rsidP="00B84D57">
            <w:pPr>
              <w:spacing w:after="0" w:line="240" w:lineRule="auto"/>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 </w:t>
            </w:r>
          </w:p>
        </w:tc>
        <w:tc>
          <w:tcPr>
            <w:tcW w:w="1820" w:type="dxa"/>
            <w:tcBorders>
              <w:top w:val="nil"/>
              <w:left w:val="nil"/>
              <w:bottom w:val="single" w:sz="4" w:space="0" w:color="auto"/>
              <w:right w:val="single" w:sz="4" w:space="0" w:color="auto"/>
            </w:tcBorders>
            <w:shd w:val="clear" w:color="auto" w:fill="auto"/>
            <w:noWrap/>
            <w:vAlign w:val="bottom"/>
            <w:hideMark/>
          </w:tcPr>
          <w:p w:rsidR="00B84D57" w:rsidRPr="00B84D57" w:rsidRDefault="00B84D57" w:rsidP="00B84D57">
            <w:pPr>
              <w:spacing w:after="0" w:line="240" w:lineRule="auto"/>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 </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2003</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11 792</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43</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0,37%</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2004</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11 806</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14</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0,12%</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2005</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11 845</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39</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0,33%</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2006</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11 886</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41</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0,35%</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2007</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11 999</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113</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0,95%</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lastRenderedPageBreak/>
              <w:t>2008</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12 062</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63</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0,53%</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2009</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12 120</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58</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0,48%</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2010</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12 215</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95</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0,78%</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2011</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12 230</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15</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0,12%</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2012</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12 347</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117</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0,96%</w:t>
            </w:r>
          </w:p>
        </w:tc>
      </w:tr>
      <w:tr w:rsidR="00B84D57" w:rsidRPr="00B84D57" w:rsidTr="00B84D57">
        <w:trPr>
          <w:trHeight w:val="495"/>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2013</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12 348</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1</w:t>
            </w:r>
          </w:p>
        </w:tc>
        <w:tc>
          <w:tcPr>
            <w:tcW w:w="1820" w:type="dxa"/>
            <w:tcBorders>
              <w:top w:val="nil"/>
              <w:left w:val="nil"/>
              <w:bottom w:val="single" w:sz="4" w:space="0" w:color="auto"/>
              <w:right w:val="single" w:sz="4" w:space="0" w:color="auto"/>
            </w:tcBorders>
            <w:shd w:val="clear" w:color="auto" w:fill="auto"/>
            <w:noWrap/>
            <w:vAlign w:val="center"/>
            <w:hideMark/>
          </w:tcPr>
          <w:p w:rsidR="00B84D57" w:rsidRPr="00B84D57" w:rsidRDefault="00B84D57" w:rsidP="00B84D57">
            <w:pPr>
              <w:spacing w:after="0" w:line="240" w:lineRule="auto"/>
              <w:jc w:val="center"/>
              <w:rPr>
                <w:rFonts w:ascii="Calibri" w:eastAsia="Times New Roman" w:hAnsi="Calibri" w:cs="Times New Roman"/>
                <w:color w:val="000000"/>
                <w:sz w:val="24"/>
                <w:szCs w:val="24"/>
                <w:lang w:eastAsia="pl-PL"/>
              </w:rPr>
            </w:pPr>
            <w:r w:rsidRPr="00B84D57">
              <w:rPr>
                <w:rFonts w:ascii="Calibri" w:eastAsia="Times New Roman" w:hAnsi="Calibri" w:cs="Times New Roman"/>
                <w:color w:val="000000"/>
                <w:sz w:val="24"/>
                <w:szCs w:val="24"/>
                <w:lang w:eastAsia="pl-PL"/>
              </w:rPr>
              <w:t>0,01%</w:t>
            </w:r>
          </w:p>
        </w:tc>
      </w:tr>
    </w:tbl>
    <w:p w:rsidR="0097041E" w:rsidRPr="009E6D66" w:rsidRDefault="00571015" w:rsidP="00571015">
      <w:pPr>
        <w:spacing w:line="360" w:lineRule="auto"/>
        <w:ind w:left="708" w:firstLine="708"/>
        <w:jc w:val="both"/>
        <w:rPr>
          <w:rFonts w:ascii="Arial" w:hAnsi="Arial" w:cs="Arial"/>
          <w:sz w:val="20"/>
          <w:szCs w:val="20"/>
        </w:rPr>
      </w:pPr>
      <w:r w:rsidRPr="009E6D66">
        <w:rPr>
          <w:rFonts w:ascii="Arial" w:hAnsi="Arial" w:cs="Arial"/>
          <w:sz w:val="20"/>
          <w:szCs w:val="20"/>
          <w:u w:val="single"/>
        </w:rPr>
        <w:t>Dane:</w:t>
      </w:r>
      <w:r w:rsidRPr="009E6D66">
        <w:rPr>
          <w:rFonts w:ascii="Arial" w:hAnsi="Arial" w:cs="Arial"/>
          <w:sz w:val="20"/>
          <w:szCs w:val="20"/>
        </w:rPr>
        <w:t xml:space="preserve"> GUS</w:t>
      </w:r>
      <w:r w:rsidR="009E6D66" w:rsidRPr="009E6D66">
        <w:rPr>
          <w:rFonts w:ascii="Arial" w:hAnsi="Arial" w:cs="Arial"/>
          <w:sz w:val="20"/>
          <w:szCs w:val="20"/>
        </w:rPr>
        <w:t xml:space="preserve"> na koniec 2013 r.</w:t>
      </w:r>
    </w:p>
    <w:p w:rsidR="007E3E57" w:rsidRPr="00015E7A" w:rsidRDefault="007E3E57" w:rsidP="007E3E57">
      <w:pPr>
        <w:pStyle w:val="NormalnyWeb"/>
        <w:shd w:val="clear" w:color="auto" w:fill="FFFFFF"/>
        <w:spacing w:before="0" w:beforeAutospacing="0" w:after="0" w:afterAutospacing="0" w:line="278" w:lineRule="atLeast"/>
        <w:rPr>
          <w:rFonts w:asciiTheme="minorHAnsi" w:hAnsiTheme="minorHAnsi" w:cstheme="minorHAnsi"/>
          <w:sz w:val="22"/>
          <w:szCs w:val="22"/>
        </w:rPr>
      </w:pPr>
      <w:r w:rsidRPr="00015E7A">
        <w:rPr>
          <w:rFonts w:asciiTheme="minorHAnsi" w:hAnsiTheme="minorHAnsi" w:cstheme="minorHAnsi"/>
          <w:sz w:val="22"/>
          <w:szCs w:val="22"/>
        </w:rPr>
        <w:t xml:space="preserve">Liczba </w:t>
      </w:r>
      <w:r>
        <w:rPr>
          <w:rFonts w:asciiTheme="minorHAnsi" w:hAnsiTheme="minorHAnsi" w:cstheme="minorHAnsi"/>
          <w:sz w:val="22"/>
          <w:szCs w:val="22"/>
        </w:rPr>
        <w:t>osób zameldowanych na stałe w</w:t>
      </w:r>
      <w:r w:rsidRPr="00015E7A">
        <w:rPr>
          <w:rFonts w:asciiTheme="minorHAnsi" w:hAnsiTheme="minorHAnsi" w:cstheme="minorHAnsi"/>
          <w:sz w:val="22"/>
          <w:szCs w:val="22"/>
        </w:rPr>
        <w:t xml:space="preserve"> poszczególnych sołectw</w:t>
      </w:r>
      <w:r>
        <w:rPr>
          <w:rFonts w:asciiTheme="minorHAnsi" w:hAnsiTheme="minorHAnsi" w:cstheme="minorHAnsi"/>
          <w:sz w:val="22"/>
          <w:szCs w:val="22"/>
        </w:rPr>
        <w:t xml:space="preserve">ach na koniec 2013 r. </w:t>
      </w:r>
      <w:r w:rsidRPr="00015E7A">
        <w:rPr>
          <w:rFonts w:asciiTheme="minorHAnsi" w:hAnsiTheme="minorHAnsi" w:cstheme="minorHAnsi"/>
          <w:sz w:val="22"/>
          <w:szCs w:val="22"/>
        </w:rPr>
        <w:t>przedstawia</w:t>
      </w:r>
      <w:r w:rsidR="004B66D3">
        <w:rPr>
          <w:rFonts w:asciiTheme="minorHAnsi" w:hAnsiTheme="minorHAnsi" w:cstheme="minorHAnsi"/>
          <w:sz w:val="22"/>
          <w:szCs w:val="22"/>
        </w:rPr>
        <w:t>ła</w:t>
      </w:r>
      <w:r w:rsidRPr="00015E7A">
        <w:rPr>
          <w:rFonts w:asciiTheme="minorHAnsi" w:hAnsiTheme="minorHAnsi" w:cstheme="minorHAnsi"/>
          <w:sz w:val="22"/>
          <w:szCs w:val="22"/>
        </w:rPr>
        <w:t xml:space="preserve"> się następująco:</w:t>
      </w:r>
    </w:p>
    <w:p w:rsidR="007E3E57" w:rsidRPr="00015E7A" w:rsidRDefault="007E3E57" w:rsidP="007E3E57">
      <w:pPr>
        <w:pStyle w:val="NormalnyWeb"/>
        <w:shd w:val="clear" w:color="auto" w:fill="FFFFFF"/>
        <w:spacing w:before="0" w:beforeAutospacing="0" w:after="0" w:afterAutospacing="0" w:line="278" w:lineRule="atLeast"/>
        <w:rPr>
          <w:rFonts w:asciiTheme="minorHAnsi" w:hAnsiTheme="minorHAnsi" w:cstheme="minorHAnsi"/>
          <w:sz w:val="22"/>
          <w:szCs w:val="22"/>
        </w:rPr>
      </w:pPr>
      <w:r w:rsidRPr="00015E7A">
        <w:rPr>
          <w:rFonts w:asciiTheme="minorHAnsi" w:hAnsiTheme="minorHAnsi" w:cstheme="minorHAnsi"/>
          <w:sz w:val="22"/>
          <w:szCs w:val="22"/>
        </w:rPr>
        <w:t> </w:t>
      </w:r>
    </w:p>
    <w:p w:rsidR="007E3E57" w:rsidRPr="00015E7A" w:rsidRDefault="007E3E57" w:rsidP="007E3E57">
      <w:pPr>
        <w:pStyle w:val="NormalnyWeb"/>
        <w:shd w:val="clear" w:color="auto" w:fill="FFFFFF"/>
        <w:spacing w:before="0" w:beforeAutospacing="0" w:after="0" w:afterAutospacing="0" w:line="278" w:lineRule="atLeast"/>
        <w:rPr>
          <w:rFonts w:asciiTheme="minorHAnsi" w:hAnsiTheme="minorHAnsi" w:cstheme="minorHAnsi"/>
          <w:sz w:val="22"/>
          <w:szCs w:val="22"/>
        </w:rPr>
      </w:pPr>
      <w:r w:rsidRPr="00015E7A">
        <w:rPr>
          <w:rFonts w:asciiTheme="minorHAnsi" w:hAnsiTheme="minorHAnsi" w:cstheme="minorHAnsi"/>
          <w:sz w:val="22"/>
          <w:szCs w:val="22"/>
        </w:rPr>
        <w:t>1. Cieśle  72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2. Dakowy Suche 431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3. Dobieżyn 1.230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4. Dobra - Sznyfin 217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5. Kalwy 157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6. Niepruszewo 1.377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7. Otusz 456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8. Pawłówko - Wiktorowo 101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9. Szewce 744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10. Wielkawieś 999 osób</w:t>
      </w:r>
      <w:r w:rsidRPr="00015E7A">
        <w:rPr>
          <w:rStyle w:val="apple-converted-space"/>
          <w:rFonts w:asciiTheme="minorHAnsi" w:eastAsiaTheme="majorEastAsia" w:hAnsiTheme="minorHAnsi" w:cstheme="minorHAnsi"/>
          <w:sz w:val="22"/>
          <w:szCs w:val="22"/>
        </w:rPr>
        <w:t> </w:t>
      </w:r>
      <w:r w:rsidRPr="00015E7A">
        <w:rPr>
          <w:rFonts w:asciiTheme="minorHAnsi" w:hAnsiTheme="minorHAnsi" w:cstheme="minorHAnsi"/>
          <w:sz w:val="22"/>
          <w:szCs w:val="22"/>
        </w:rPr>
        <w:br/>
        <w:t>11. Wygo</w:t>
      </w:r>
      <w:r>
        <w:rPr>
          <w:rFonts w:asciiTheme="minorHAnsi" w:hAnsiTheme="minorHAnsi" w:cstheme="minorHAnsi"/>
          <w:sz w:val="22"/>
          <w:szCs w:val="22"/>
        </w:rPr>
        <w:t>da - Wysoczka - Żegowo 311 osób</w:t>
      </w:r>
    </w:p>
    <w:p w:rsidR="00571015" w:rsidRDefault="009E6D66" w:rsidP="00CB6DE5">
      <w:pPr>
        <w:spacing w:line="360" w:lineRule="auto"/>
        <w:jc w:val="both"/>
        <w:rPr>
          <w:rFonts w:ascii="Arial" w:hAnsi="Arial" w:cs="Arial"/>
        </w:rPr>
      </w:pPr>
      <w:r>
        <w:rPr>
          <w:rFonts w:ascii="Arial" w:hAnsi="Arial" w:cs="Arial"/>
        </w:rPr>
        <w:t>Na wykresie przedstawiono rozkład liczby ludności</w:t>
      </w:r>
      <w:r w:rsidR="00312289">
        <w:rPr>
          <w:rFonts w:ascii="Arial" w:hAnsi="Arial" w:cs="Arial"/>
        </w:rPr>
        <w:t xml:space="preserve"> według powyższych danych okresie lat 2002 – 2014.</w:t>
      </w:r>
    </w:p>
    <w:p w:rsidR="00571015" w:rsidRDefault="00571015" w:rsidP="00CB6DE5">
      <w:pPr>
        <w:spacing w:line="360" w:lineRule="auto"/>
        <w:jc w:val="both"/>
        <w:rPr>
          <w:rFonts w:ascii="Arial" w:hAnsi="Arial" w:cs="Arial"/>
        </w:rPr>
      </w:pPr>
      <w:r>
        <w:rPr>
          <w:noProof/>
          <w:lang w:eastAsia="pl-PL"/>
        </w:rPr>
        <w:lastRenderedPageBreak/>
        <w:drawing>
          <wp:inline distT="0" distB="0" distL="0" distR="0" wp14:anchorId="170FFDE7" wp14:editId="717AFD1A">
            <wp:extent cx="5760720" cy="3227705"/>
            <wp:effectExtent l="0" t="0" r="11430" b="10795"/>
            <wp:docPr id="7" name="Wykres 7" title="d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1015" w:rsidRDefault="00312289" w:rsidP="00CB6DE5">
      <w:pPr>
        <w:spacing w:line="360" w:lineRule="auto"/>
        <w:jc w:val="both"/>
        <w:rPr>
          <w:rFonts w:ascii="Arial" w:hAnsi="Arial" w:cs="Arial"/>
        </w:rPr>
      </w:pPr>
      <w:r>
        <w:rPr>
          <w:rFonts w:ascii="Arial" w:hAnsi="Arial" w:cs="Arial"/>
        </w:rPr>
        <w:t>Poniższy wykres przedstawia przyrost liczby ludności w porównaniu rok do roku w okresie lat 2002–2013.</w:t>
      </w:r>
      <w:r>
        <w:rPr>
          <w:noProof/>
          <w:lang w:eastAsia="pl-PL"/>
        </w:rPr>
        <w:drawing>
          <wp:inline distT="0" distB="0" distL="0" distR="0" wp14:anchorId="4431EB96" wp14:editId="177CEC81">
            <wp:extent cx="5760720" cy="3241675"/>
            <wp:effectExtent l="0" t="0" r="11430" b="1587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2289" w:rsidRDefault="00312289" w:rsidP="00CB6DE5">
      <w:pPr>
        <w:spacing w:line="360" w:lineRule="auto"/>
        <w:jc w:val="both"/>
        <w:rPr>
          <w:rFonts w:ascii="Arial" w:hAnsi="Arial" w:cs="Arial"/>
        </w:rPr>
      </w:pPr>
      <w:r>
        <w:rPr>
          <w:rFonts w:ascii="Arial" w:hAnsi="Arial" w:cs="Arial"/>
        </w:rPr>
        <w:t>Największy wzrost liczby ludności rok do roku wystąpił w latach 2007, 2010 i 2012 roku.</w:t>
      </w:r>
    </w:p>
    <w:p w:rsidR="00312289" w:rsidRDefault="000A3B23" w:rsidP="00CB6DE5">
      <w:pPr>
        <w:spacing w:line="360" w:lineRule="auto"/>
        <w:jc w:val="both"/>
        <w:rPr>
          <w:rFonts w:ascii="Arial" w:hAnsi="Arial" w:cs="Arial"/>
        </w:rPr>
      </w:pPr>
      <w:r>
        <w:rPr>
          <w:rFonts w:ascii="Arial" w:hAnsi="Arial" w:cs="Arial"/>
        </w:rPr>
        <w:t xml:space="preserve">Było to spowodowane trwającym wówczas bumem budowlanym i przeprowadzaniem się ludności poza ośrodki miejski na tereny podmiejskie. W roku 2013 widoczny jest spadek </w:t>
      </w:r>
      <w:r>
        <w:rPr>
          <w:rFonts w:ascii="Arial" w:hAnsi="Arial" w:cs="Arial"/>
        </w:rPr>
        <w:lastRenderedPageBreak/>
        <w:t>wzrosty liczby ludności w odniesieniu do roku poprzedniego. Był to okres trwającego kryzysu gosp</w:t>
      </w:r>
      <w:r w:rsidR="00C655BB">
        <w:rPr>
          <w:rFonts w:ascii="Arial" w:hAnsi="Arial" w:cs="Arial"/>
        </w:rPr>
        <w:t>o</w:t>
      </w:r>
      <w:r>
        <w:rPr>
          <w:rFonts w:ascii="Arial" w:hAnsi="Arial" w:cs="Arial"/>
        </w:rPr>
        <w:t xml:space="preserve">darczego. </w:t>
      </w:r>
    </w:p>
    <w:p w:rsidR="00312289" w:rsidRPr="00C655BB" w:rsidRDefault="00C655BB" w:rsidP="00225831">
      <w:pPr>
        <w:rPr>
          <w:b/>
        </w:rPr>
      </w:pPr>
      <w:r w:rsidRPr="00C655BB">
        <w:t xml:space="preserve">Poniższa </w:t>
      </w:r>
      <w:r>
        <w:t>wykres</w:t>
      </w:r>
      <w:r w:rsidRPr="00C655BB">
        <w:t xml:space="preserve"> przedstawia trend zmian liczby ludności gminy Buk w latach 2012 -2013.</w:t>
      </w:r>
    </w:p>
    <w:p w:rsidR="00312289" w:rsidRDefault="00312289" w:rsidP="005933D9">
      <w:r>
        <w:rPr>
          <w:noProof/>
          <w:lang w:eastAsia="pl-PL"/>
        </w:rPr>
        <w:drawing>
          <wp:inline distT="0" distB="0" distL="0" distR="0" wp14:anchorId="50EA524E" wp14:editId="2956F855">
            <wp:extent cx="5760720" cy="3227705"/>
            <wp:effectExtent l="0" t="0" r="11430"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2289" w:rsidRPr="00C655BB" w:rsidRDefault="00C655BB" w:rsidP="00AA533E">
      <w:pPr>
        <w:rPr>
          <w:b/>
        </w:rPr>
      </w:pPr>
      <w:r w:rsidRPr="00C655BB">
        <w:t>Widoczny jest s</w:t>
      </w:r>
      <w:r>
        <w:t>tały trend wzrostowy liczby mieszkańców, który zawiera się pomiędzy 0,4 % - 0,5%</w:t>
      </w:r>
      <w:r w:rsidR="00D06678">
        <w:t xml:space="preserve"> rok do roku</w:t>
      </w:r>
      <w:r>
        <w:t>.</w:t>
      </w:r>
    </w:p>
    <w:p w:rsidR="00312289" w:rsidRDefault="00312289" w:rsidP="00AA533E"/>
    <w:p w:rsidR="00A47B5F" w:rsidRDefault="00A47B5F" w:rsidP="00AA533E">
      <w:pPr>
        <w:rPr>
          <w:rFonts w:ascii="Arial" w:hAnsi="Arial" w:cs="Arial"/>
          <w:sz w:val="20"/>
          <w:szCs w:val="20"/>
        </w:rPr>
      </w:pPr>
    </w:p>
    <w:p w:rsidR="001710FA" w:rsidRDefault="001710FA" w:rsidP="00AA533E">
      <w:pPr>
        <w:rPr>
          <w:rFonts w:ascii="Arial" w:hAnsi="Arial" w:cs="Arial"/>
          <w:sz w:val="20"/>
          <w:szCs w:val="20"/>
        </w:rPr>
      </w:pPr>
    </w:p>
    <w:p w:rsidR="001710FA" w:rsidRPr="00AA533E" w:rsidRDefault="001710FA" w:rsidP="00AA533E">
      <w:pPr>
        <w:rPr>
          <w:rFonts w:ascii="Arial" w:hAnsi="Arial" w:cs="Arial"/>
          <w:b/>
          <w:sz w:val="20"/>
          <w:szCs w:val="20"/>
        </w:rPr>
      </w:pPr>
    </w:p>
    <w:p w:rsidR="001710FA" w:rsidRDefault="001710FA" w:rsidP="00AA533E">
      <w:pPr>
        <w:rPr>
          <w:rFonts w:ascii="Arial" w:hAnsi="Arial" w:cs="Arial"/>
          <w:sz w:val="20"/>
          <w:szCs w:val="20"/>
        </w:rPr>
      </w:pPr>
    </w:p>
    <w:p w:rsidR="00A46DEE" w:rsidRDefault="00A46DEE" w:rsidP="00AA533E">
      <w:pPr>
        <w:rPr>
          <w:rFonts w:ascii="Arial" w:hAnsi="Arial" w:cs="Arial"/>
          <w:sz w:val="20"/>
          <w:szCs w:val="20"/>
        </w:rPr>
      </w:pPr>
    </w:p>
    <w:p w:rsidR="00A46DEE" w:rsidRDefault="00A46DEE" w:rsidP="00AA533E">
      <w:pPr>
        <w:rPr>
          <w:rFonts w:ascii="Arial" w:hAnsi="Arial" w:cs="Arial"/>
          <w:sz w:val="20"/>
          <w:szCs w:val="20"/>
        </w:rPr>
      </w:pPr>
    </w:p>
    <w:p w:rsidR="001710FA" w:rsidRDefault="001710FA" w:rsidP="00AA533E">
      <w:pPr>
        <w:rPr>
          <w:rFonts w:ascii="Arial" w:hAnsi="Arial" w:cs="Arial"/>
          <w:sz w:val="20"/>
          <w:szCs w:val="20"/>
        </w:rPr>
      </w:pPr>
    </w:p>
    <w:p w:rsidR="001710FA" w:rsidRDefault="001710FA" w:rsidP="00AA533E">
      <w:pPr>
        <w:rPr>
          <w:rFonts w:ascii="Arial" w:hAnsi="Arial" w:cs="Arial"/>
          <w:sz w:val="20"/>
          <w:szCs w:val="20"/>
        </w:rPr>
      </w:pPr>
    </w:p>
    <w:p w:rsidR="001710FA" w:rsidRDefault="001710FA" w:rsidP="00AA533E">
      <w:pPr>
        <w:rPr>
          <w:rFonts w:ascii="Arial" w:hAnsi="Arial" w:cs="Arial"/>
          <w:sz w:val="20"/>
          <w:szCs w:val="20"/>
        </w:rPr>
      </w:pPr>
    </w:p>
    <w:p w:rsidR="001710FA" w:rsidRDefault="001710FA" w:rsidP="00AA533E">
      <w:pPr>
        <w:rPr>
          <w:rFonts w:ascii="Arial" w:hAnsi="Arial" w:cs="Arial"/>
          <w:sz w:val="20"/>
          <w:szCs w:val="20"/>
        </w:rPr>
      </w:pPr>
    </w:p>
    <w:p w:rsidR="00A47B5F" w:rsidRDefault="00A47B5F" w:rsidP="001E1913">
      <w:pPr>
        <w:pStyle w:val="Nagwek2"/>
      </w:pPr>
      <w:bookmarkStart w:id="19" w:name="_Toc420842168"/>
      <w:r>
        <w:lastRenderedPageBreak/>
        <w:t>3.</w:t>
      </w:r>
      <w:r w:rsidR="003A206E">
        <w:t>6.</w:t>
      </w:r>
      <w:r>
        <w:t xml:space="preserve"> Charakter istniej</w:t>
      </w:r>
      <w:r>
        <w:rPr>
          <w:rFonts w:ascii="TT5Eo00" w:hAnsi="TT5Eo00" w:cs="TT5Eo00"/>
        </w:rPr>
        <w:t>ą</w:t>
      </w:r>
      <w:r>
        <w:t>cej infrastruktury gminy</w:t>
      </w:r>
      <w:bookmarkEnd w:id="19"/>
    </w:p>
    <w:p w:rsidR="00B8079B" w:rsidRDefault="00B8079B" w:rsidP="00CB6DE5">
      <w:pPr>
        <w:autoSpaceDE w:val="0"/>
        <w:autoSpaceDN w:val="0"/>
        <w:adjustRightInd w:val="0"/>
        <w:spacing w:after="0" w:line="360" w:lineRule="auto"/>
        <w:jc w:val="both"/>
        <w:rPr>
          <w:rFonts w:ascii="Arial" w:hAnsi="Arial" w:cs="Arial"/>
        </w:rPr>
      </w:pPr>
    </w:p>
    <w:p w:rsidR="00A47B5F" w:rsidRPr="003A206E" w:rsidRDefault="00A47B5F" w:rsidP="00CB6DE5">
      <w:pPr>
        <w:autoSpaceDE w:val="0"/>
        <w:autoSpaceDN w:val="0"/>
        <w:adjustRightInd w:val="0"/>
        <w:spacing w:after="0" w:line="360" w:lineRule="auto"/>
        <w:jc w:val="both"/>
        <w:rPr>
          <w:rFonts w:ascii="Arial" w:hAnsi="Arial" w:cs="Arial"/>
          <w:u w:val="single"/>
        </w:rPr>
      </w:pPr>
      <w:r w:rsidRPr="003A206E">
        <w:rPr>
          <w:rFonts w:ascii="Arial" w:hAnsi="Arial" w:cs="Arial"/>
          <w:u w:val="single"/>
        </w:rPr>
        <w:t>Zasoby mieszkaniowe</w:t>
      </w:r>
    </w:p>
    <w:p w:rsidR="00A47B5F" w:rsidRDefault="00A47B5F" w:rsidP="00CB6DE5">
      <w:pPr>
        <w:autoSpaceDE w:val="0"/>
        <w:autoSpaceDN w:val="0"/>
        <w:adjustRightInd w:val="0"/>
        <w:spacing w:after="0" w:line="360" w:lineRule="auto"/>
        <w:jc w:val="both"/>
        <w:rPr>
          <w:rFonts w:ascii="Arial" w:hAnsi="Arial" w:cs="Arial"/>
        </w:rPr>
      </w:pPr>
      <w:r>
        <w:rPr>
          <w:rFonts w:ascii="Arial" w:hAnsi="Arial" w:cs="Arial"/>
        </w:rPr>
        <w:t>Według danych statystycznych w 201</w:t>
      </w:r>
      <w:r w:rsidR="00B8079B">
        <w:rPr>
          <w:rFonts w:ascii="Arial" w:hAnsi="Arial" w:cs="Arial"/>
        </w:rPr>
        <w:t>3</w:t>
      </w:r>
      <w:r>
        <w:rPr>
          <w:rFonts w:ascii="Arial" w:hAnsi="Arial" w:cs="Arial"/>
        </w:rPr>
        <w:t xml:space="preserve"> roku zasoby mieszkaniowe w gminie wynosiły 3</w:t>
      </w:r>
      <w:r w:rsidR="00B8079B">
        <w:rPr>
          <w:rFonts w:ascii="Arial" w:hAnsi="Arial" w:cs="Arial"/>
        </w:rPr>
        <w:t xml:space="preserve"> 644</w:t>
      </w:r>
    </w:p>
    <w:p w:rsidR="00A47B5F" w:rsidRDefault="00A47B5F" w:rsidP="00CB6DE5">
      <w:pPr>
        <w:autoSpaceDE w:val="0"/>
        <w:autoSpaceDN w:val="0"/>
        <w:adjustRightInd w:val="0"/>
        <w:spacing w:after="0" w:line="360" w:lineRule="auto"/>
        <w:jc w:val="both"/>
        <w:rPr>
          <w:rFonts w:ascii="Arial" w:hAnsi="Arial" w:cs="Arial"/>
        </w:rPr>
      </w:pPr>
      <w:r>
        <w:rPr>
          <w:rFonts w:ascii="Arial" w:hAnsi="Arial" w:cs="Arial"/>
        </w:rPr>
        <w:t>przy ł</w:t>
      </w:r>
      <w:r>
        <w:rPr>
          <w:rFonts w:ascii="TT66o00" w:hAnsi="TT66o00" w:cs="TT66o00"/>
        </w:rPr>
        <w:t>ą</w:t>
      </w:r>
      <w:r>
        <w:rPr>
          <w:rFonts w:ascii="Arial" w:hAnsi="Arial" w:cs="Arial"/>
        </w:rPr>
        <w:t>cznej powierzchni mieszka</w:t>
      </w:r>
      <w:r>
        <w:rPr>
          <w:rFonts w:ascii="TT66o00" w:hAnsi="TT66o00" w:cs="TT66o00"/>
        </w:rPr>
        <w:t xml:space="preserve">ń </w:t>
      </w:r>
      <w:r>
        <w:rPr>
          <w:rFonts w:ascii="Arial" w:hAnsi="Arial" w:cs="Arial"/>
        </w:rPr>
        <w:t>ok. 3</w:t>
      </w:r>
      <w:r w:rsidR="00B8079B">
        <w:rPr>
          <w:rFonts w:ascii="Arial" w:hAnsi="Arial" w:cs="Arial"/>
        </w:rPr>
        <w:t>47 637</w:t>
      </w:r>
      <w:r>
        <w:rPr>
          <w:rFonts w:ascii="Arial" w:hAnsi="Arial" w:cs="Arial"/>
        </w:rPr>
        <w:t xml:space="preserve"> m</w:t>
      </w:r>
      <w:r w:rsidRPr="00B8079B">
        <w:rPr>
          <w:rFonts w:ascii="Arial" w:hAnsi="Arial" w:cs="Arial"/>
          <w:vertAlign w:val="superscript"/>
        </w:rPr>
        <w:t>2</w:t>
      </w:r>
      <w:r>
        <w:rPr>
          <w:rFonts w:ascii="Arial" w:hAnsi="Arial" w:cs="Arial"/>
        </w:rPr>
        <w:t>.</w:t>
      </w:r>
    </w:p>
    <w:p w:rsidR="00A47B5F" w:rsidRDefault="00A47B5F" w:rsidP="00CB6DE5">
      <w:pPr>
        <w:spacing w:line="360" w:lineRule="auto"/>
        <w:jc w:val="both"/>
        <w:rPr>
          <w:rFonts w:ascii="Arial" w:hAnsi="Arial" w:cs="Arial"/>
        </w:rPr>
      </w:pPr>
      <w:r>
        <w:rPr>
          <w:rFonts w:ascii="Arial" w:hAnsi="Arial" w:cs="Arial"/>
        </w:rPr>
        <w:t>Szczegółowe dane przedstawia poni</w:t>
      </w:r>
      <w:r>
        <w:rPr>
          <w:rFonts w:ascii="TT66o00" w:hAnsi="TT66o00" w:cs="TT66o00"/>
        </w:rPr>
        <w:t>ż</w:t>
      </w:r>
      <w:r>
        <w:rPr>
          <w:rFonts w:ascii="Arial" w:hAnsi="Arial" w:cs="Arial"/>
        </w:rPr>
        <w:t>sza tabela:</w:t>
      </w:r>
    </w:p>
    <w:tbl>
      <w:tblPr>
        <w:tblW w:w="9100" w:type="dxa"/>
        <w:jc w:val="center"/>
        <w:tblCellMar>
          <w:left w:w="70" w:type="dxa"/>
          <w:right w:w="70" w:type="dxa"/>
        </w:tblCellMar>
        <w:tblLook w:val="04A0" w:firstRow="1" w:lastRow="0" w:firstColumn="1" w:lastColumn="0" w:noHBand="0" w:noVBand="1"/>
      </w:tblPr>
      <w:tblGrid>
        <w:gridCol w:w="1180"/>
        <w:gridCol w:w="1360"/>
        <w:gridCol w:w="1640"/>
        <w:gridCol w:w="1640"/>
        <w:gridCol w:w="1640"/>
        <w:gridCol w:w="1640"/>
      </w:tblGrid>
      <w:tr w:rsidR="00B8079B" w:rsidRPr="00B8079B" w:rsidTr="00B8079B">
        <w:trPr>
          <w:trHeight w:val="1260"/>
          <w:jc w:val="center"/>
        </w:trPr>
        <w:tc>
          <w:tcPr>
            <w:tcW w:w="11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Rok</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Mieszkania, szt</w:t>
            </w:r>
            <w:r w:rsidR="00FE23D4">
              <w:rPr>
                <w:rFonts w:ascii="Czcionka tekstu podstawowego" w:eastAsia="Times New Roman" w:hAnsi="Czcionka tekstu podstawowego" w:cs="Times New Roman"/>
                <w:color w:val="000000"/>
                <w:lang w:eastAsia="pl-PL"/>
              </w:rPr>
              <w:t>.</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Izby</w:t>
            </w:r>
            <w:r w:rsidRPr="00B8079B">
              <w:rPr>
                <w:rFonts w:ascii="Czcionka tekstu podstawowego" w:eastAsia="Times New Roman" w:hAnsi="Czcionka tekstu podstawowego" w:cs="Times New Roman"/>
                <w:color w:val="000000"/>
                <w:lang w:eastAsia="pl-PL"/>
              </w:rPr>
              <w:br/>
              <w:t>mieszkalne,</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Powierzchnia</w:t>
            </w:r>
            <w:r w:rsidRPr="00B8079B">
              <w:rPr>
                <w:rFonts w:ascii="Czcionka tekstu podstawowego" w:eastAsia="Times New Roman" w:hAnsi="Czcionka tekstu podstawowego" w:cs="Times New Roman"/>
                <w:color w:val="000000"/>
                <w:lang w:eastAsia="pl-PL"/>
              </w:rPr>
              <w:br/>
              <w:t>użytkowa</w:t>
            </w:r>
            <w:r w:rsidRPr="00B8079B">
              <w:rPr>
                <w:rFonts w:ascii="Czcionka tekstu podstawowego" w:eastAsia="Times New Roman" w:hAnsi="Czcionka tekstu podstawowego" w:cs="Times New Roman"/>
                <w:color w:val="000000"/>
                <w:lang w:eastAsia="pl-PL"/>
              </w:rPr>
              <w:br/>
              <w:t>mieszkań,</w:t>
            </w:r>
            <w:r w:rsidRPr="00B8079B">
              <w:rPr>
                <w:rFonts w:ascii="Czcionka tekstu podstawowego" w:eastAsia="Times New Roman" w:hAnsi="Czcionka tekstu podstawowego" w:cs="Times New Roman"/>
                <w:color w:val="000000"/>
                <w:lang w:eastAsia="pl-PL"/>
              </w:rPr>
              <w:br/>
              <w:t>tys. m</w:t>
            </w:r>
            <w:r w:rsidRPr="00B8079B">
              <w:rPr>
                <w:rFonts w:ascii="Czcionka tekstu podstawowego" w:eastAsia="Times New Roman" w:hAnsi="Czcionka tekstu podstawowego" w:cs="Times New Roman"/>
                <w:color w:val="000000"/>
                <w:vertAlign w:val="superscript"/>
                <w:lang w:eastAsia="pl-PL"/>
              </w:rPr>
              <w:t>2</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Powierzchnia</w:t>
            </w:r>
            <w:r w:rsidRPr="00B8079B">
              <w:rPr>
                <w:rFonts w:ascii="Czcionka tekstu podstawowego" w:eastAsia="Times New Roman" w:hAnsi="Czcionka tekstu podstawowego" w:cs="Times New Roman"/>
                <w:color w:val="000000"/>
                <w:lang w:eastAsia="pl-PL"/>
              </w:rPr>
              <w:br/>
              <w:t>jednego</w:t>
            </w:r>
            <w:r w:rsidRPr="00B8079B">
              <w:rPr>
                <w:rFonts w:ascii="Czcionka tekstu podstawowego" w:eastAsia="Times New Roman" w:hAnsi="Czcionka tekstu podstawowego" w:cs="Times New Roman"/>
                <w:color w:val="000000"/>
                <w:lang w:eastAsia="pl-PL"/>
              </w:rPr>
              <w:br/>
              <w:t>mieszkania,</w:t>
            </w:r>
            <w:r w:rsidRPr="00B8079B">
              <w:rPr>
                <w:rFonts w:ascii="Czcionka tekstu podstawowego" w:eastAsia="Times New Roman" w:hAnsi="Czcionka tekstu podstawowego" w:cs="Times New Roman"/>
                <w:color w:val="000000"/>
                <w:lang w:eastAsia="pl-PL"/>
              </w:rPr>
              <w:br/>
              <w:t>m</w:t>
            </w:r>
            <w:r w:rsidRPr="00B8079B">
              <w:rPr>
                <w:rFonts w:ascii="Czcionka tekstu podstawowego" w:eastAsia="Times New Roman" w:hAnsi="Czcionka tekstu podstawowego" w:cs="Times New Roman"/>
                <w:color w:val="000000"/>
                <w:vertAlign w:val="superscript"/>
                <w:lang w:eastAsia="pl-PL"/>
              </w:rPr>
              <w:t>2</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Powierzchnia</w:t>
            </w:r>
            <w:r w:rsidRPr="00B8079B">
              <w:rPr>
                <w:rFonts w:ascii="Czcionka tekstu podstawowego" w:eastAsia="Times New Roman" w:hAnsi="Czcionka tekstu podstawowego" w:cs="Times New Roman"/>
                <w:color w:val="000000"/>
                <w:lang w:eastAsia="pl-PL"/>
              </w:rPr>
              <w:br/>
              <w:t>użytkowa na</w:t>
            </w:r>
            <w:r w:rsidRPr="00B8079B">
              <w:rPr>
                <w:rFonts w:ascii="Czcionka tekstu podstawowego" w:eastAsia="Times New Roman" w:hAnsi="Czcionka tekstu podstawowego" w:cs="Times New Roman"/>
                <w:color w:val="000000"/>
                <w:lang w:eastAsia="pl-PL"/>
              </w:rPr>
              <w:br/>
              <w:t>osobę, m</w:t>
            </w:r>
            <w:r w:rsidRPr="00B8079B">
              <w:rPr>
                <w:rFonts w:ascii="Czcionka tekstu podstawowego" w:eastAsia="Times New Roman" w:hAnsi="Czcionka tekstu podstawowego" w:cs="Times New Roman"/>
                <w:color w:val="000000"/>
                <w:vertAlign w:val="superscript"/>
                <w:lang w:eastAsia="pl-PL"/>
              </w:rPr>
              <w:t>2</w:t>
            </w:r>
            <w:r w:rsidRPr="00B8079B">
              <w:rPr>
                <w:rFonts w:ascii="Czcionka tekstu podstawowego" w:eastAsia="Times New Roman" w:hAnsi="Czcionka tekstu podstawowego" w:cs="Times New Roman"/>
                <w:color w:val="000000"/>
                <w:lang w:eastAsia="pl-PL"/>
              </w:rPr>
              <w:t>/os</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2002</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3 120</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13 408</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274</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88,0</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23,3</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2003</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3 175</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13 715</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281</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88,7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23,9</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2004</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3 186</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13 782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283</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89,1</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24,0</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2005</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3 215</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13 951</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288</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89,8</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24,3</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2006</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3 237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14 086</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292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90,2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24,5</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2007</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3 274</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14 272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297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90,8</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24,7</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2008</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3 295</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14 392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300</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91,3</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24,8</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2009</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3 330</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14 576</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305</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91,9</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25,3</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2010</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3 377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14 848</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313</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92,7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25,8</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2012</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3 599</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14 892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342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95,2</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27,2</w:t>
            </w:r>
          </w:p>
        </w:tc>
      </w:tr>
      <w:tr w:rsidR="00B8079B" w:rsidRPr="00B8079B" w:rsidTr="00B8079B">
        <w:trPr>
          <w:trHeight w:val="495"/>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alibri" w:eastAsia="Times New Roman" w:hAnsi="Calibri" w:cs="Times New Roman"/>
                <w:color w:val="000000"/>
                <w:sz w:val="24"/>
                <w:szCs w:val="24"/>
                <w:lang w:eastAsia="pl-PL"/>
              </w:rPr>
            </w:pPr>
            <w:r w:rsidRPr="00B8079B">
              <w:rPr>
                <w:rFonts w:ascii="Calibri" w:eastAsia="Times New Roman" w:hAnsi="Calibri" w:cs="Times New Roman"/>
                <w:color w:val="000000"/>
                <w:sz w:val="24"/>
                <w:szCs w:val="24"/>
                <w:lang w:eastAsia="pl-PL"/>
              </w:rPr>
              <w:t>2013</w:t>
            </w:r>
          </w:p>
        </w:tc>
        <w:tc>
          <w:tcPr>
            <w:tcW w:w="136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3 644</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14 951</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347</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95,4</w:t>
            </w:r>
          </w:p>
        </w:tc>
        <w:tc>
          <w:tcPr>
            <w:tcW w:w="1640" w:type="dxa"/>
            <w:tcBorders>
              <w:top w:val="nil"/>
              <w:left w:val="nil"/>
              <w:bottom w:val="single" w:sz="4" w:space="0" w:color="auto"/>
              <w:right w:val="single" w:sz="4" w:space="0" w:color="auto"/>
            </w:tcBorders>
            <w:shd w:val="clear" w:color="auto" w:fill="auto"/>
            <w:noWrap/>
            <w:vAlign w:val="center"/>
            <w:hideMark/>
          </w:tcPr>
          <w:p w:rsidR="00B8079B" w:rsidRPr="00B8079B" w:rsidRDefault="00B8079B" w:rsidP="00B8079B">
            <w:pPr>
              <w:spacing w:after="0" w:line="240" w:lineRule="auto"/>
              <w:jc w:val="center"/>
              <w:rPr>
                <w:rFonts w:ascii="Czcionka tekstu podstawowego" w:eastAsia="Times New Roman" w:hAnsi="Czcionka tekstu podstawowego" w:cs="Times New Roman"/>
                <w:color w:val="000000"/>
                <w:lang w:eastAsia="pl-PL"/>
              </w:rPr>
            </w:pPr>
            <w:r w:rsidRPr="00B8079B">
              <w:rPr>
                <w:rFonts w:ascii="Czcionka tekstu podstawowego" w:eastAsia="Times New Roman" w:hAnsi="Czcionka tekstu podstawowego" w:cs="Times New Roman"/>
                <w:color w:val="000000"/>
                <w:lang w:eastAsia="pl-PL"/>
              </w:rPr>
              <w:t>28,2</w:t>
            </w:r>
          </w:p>
        </w:tc>
      </w:tr>
    </w:tbl>
    <w:p w:rsidR="00613F25" w:rsidRDefault="00613F25" w:rsidP="00CB6DE5">
      <w:pPr>
        <w:spacing w:line="360" w:lineRule="auto"/>
        <w:jc w:val="both"/>
        <w:rPr>
          <w:rFonts w:ascii="Arial" w:hAnsi="Arial" w:cs="Arial"/>
          <w:b/>
          <w:bCs/>
        </w:rPr>
      </w:pPr>
    </w:p>
    <w:p w:rsidR="00613F25" w:rsidRDefault="00613F25" w:rsidP="00CB6DE5">
      <w:pPr>
        <w:autoSpaceDE w:val="0"/>
        <w:autoSpaceDN w:val="0"/>
        <w:adjustRightInd w:val="0"/>
        <w:spacing w:after="0" w:line="360" w:lineRule="auto"/>
        <w:jc w:val="both"/>
        <w:rPr>
          <w:rFonts w:ascii="Arial" w:hAnsi="Arial" w:cs="Arial"/>
        </w:rPr>
      </w:pPr>
      <w:r>
        <w:rPr>
          <w:rFonts w:ascii="Arial" w:hAnsi="Arial" w:cs="Arial"/>
        </w:rPr>
        <w:t>Warto</w:t>
      </w:r>
      <w:r>
        <w:rPr>
          <w:rFonts w:ascii="TT66o00" w:hAnsi="TT66o00" w:cs="TT66o00"/>
        </w:rPr>
        <w:t>ść ś</w:t>
      </w:r>
      <w:r>
        <w:rPr>
          <w:rFonts w:ascii="Arial" w:hAnsi="Arial" w:cs="Arial"/>
        </w:rPr>
        <w:t>redniej powierzchni mieszka</w:t>
      </w:r>
      <w:r>
        <w:rPr>
          <w:rFonts w:ascii="TT66o00" w:hAnsi="TT66o00" w:cs="TT66o00"/>
        </w:rPr>
        <w:t xml:space="preserve">ń </w:t>
      </w:r>
      <w:r>
        <w:rPr>
          <w:rFonts w:ascii="Arial" w:hAnsi="Arial" w:cs="Arial"/>
        </w:rPr>
        <w:t xml:space="preserve">oraz </w:t>
      </w:r>
      <w:r>
        <w:rPr>
          <w:rFonts w:ascii="TT66o00" w:hAnsi="TT66o00" w:cs="TT66o00"/>
        </w:rPr>
        <w:t>ś</w:t>
      </w:r>
      <w:r>
        <w:rPr>
          <w:rFonts w:ascii="Arial" w:hAnsi="Arial" w:cs="Arial"/>
        </w:rPr>
        <w:t>redniej powierzchni przypadaj</w:t>
      </w:r>
      <w:r>
        <w:rPr>
          <w:rFonts w:ascii="TT66o00" w:hAnsi="TT66o00" w:cs="TT66o00"/>
        </w:rPr>
        <w:t>ą</w:t>
      </w:r>
      <w:r>
        <w:rPr>
          <w:rFonts w:ascii="Arial" w:hAnsi="Arial" w:cs="Arial"/>
        </w:rPr>
        <w:t>cej na jednego</w:t>
      </w:r>
    </w:p>
    <w:p w:rsidR="00613F25" w:rsidRDefault="00613F25" w:rsidP="00265B7D">
      <w:pPr>
        <w:autoSpaceDE w:val="0"/>
        <w:autoSpaceDN w:val="0"/>
        <w:adjustRightInd w:val="0"/>
        <w:spacing w:after="0" w:line="360" w:lineRule="auto"/>
        <w:jc w:val="both"/>
        <w:rPr>
          <w:rFonts w:ascii="Arial" w:hAnsi="Arial" w:cs="Arial"/>
        </w:rPr>
      </w:pPr>
      <w:r>
        <w:rPr>
          <w:rFonts w:ascii="Arial" w:hAnsi="Arial" w:cs="Arial"/>
        </w:rPr>
        <w:t>mieszka</w:t>
      </w:r>
      <w:r>
        <w:rPr>
          <w:rFonts w:ascii="TT66o00" w:hAnsi="TT66o00" w:cs="TT66o00"/>
        </w:rPr>
        <w:t>ń</w:t>
      </w:r>
      <w:r>
        <w:rPr>
          <w:rFonts w:ascii="Arial" w:hAnsi="Arial" w:cs="Arial"/>
        </w:rPr>
        <w:t>ca stale rosn</w:t>
      </w:r>
      <w:r>
        <w:rPr>
          <w:rFonts w:ascii="TT66o00" w:hAnsi="TT66o00" w:cs="TT66o00"/>
        </w:rPr>
        <w:t xml:space="preserve">ą </w:t>
      </w:r>
      <w:r>
        <w:rPr>
          <w:rFonts w:ascii="Arial" w:hAnsi="Arial" w:cs="Arial"/>
        </w:rPr>
        <w:t xml:space="preserve">co </w:t>
      </w:r>
      <w:r>
        <w:rPr>
          <w:rFonts w:ascii="TT66o00" w:hAnsi="TT66o00" w:cs="TT66o00"/>
        </w:rPr>
        <w:t>ś</w:t>
      </w:r>
      <w:r>
        <w:rPr>
          <w:rFonts w:ascii="Arial" w:hAnsi="Arial" w:cs="Arial"/>
        </w:rPr>
        <w:t xml:space="preserve">wiadczy o podnoszeniu standardu </w:t>
      </w:r>
      <w:r w:rsidR="00265B7D">
        <w:rPr>
          <w:rFonts w:ascii="Arial" w:hAnsi="Arial" w:cs="Arial"/>
        </w:rPr>
        <w:t>nowo wznoszonych budynków</w:t>
      </w:r>
      <w:r>
        <w:rPr>
          <w:rFonts w:ascii="Arial" w:hAnsi="Arial" w:cs="Arial"/>
        </w:rPr>
        <w:t>.</w:t>
      </w:r>
    </w:p>
    <w:p w:rsidR="00764100" w:rsidRDefault="00764100" w:rsidP="00CB6DE5">
      <w:pPr>
        <w:spacing w:line="360" w:lineRule="auto"/>
        <w:jc w:val="both"/>
        <w:rPr>
          <w:rFonts w:ascii="Arial" w:hAnsi="Arial" w:cs="Arial"/>
        </w:rPr>
      </w:pPr>
    </w:p>
    <w:p w:rsidR="0012296E" w:rsidRDefault="0012296E" w:rsidP="00CB6DE5">
      <w:pPr>
        <w:spacing w:line="360" w:lineRule="auto"/>
        <w:jc w:val="both"/>
        <w:rPr>
          <w:rFonts w:ascii="Arial" w:hAnsi="Arial" w:cs="Arial"/>
        </w:rPr>
      </w:pPr>
    </w:p>
    <w:p w:rsidR="0012296E" w:rsidRDefault="0012296E" w:rsidP="00CB6DE5">
      <w:pPr>
        <w:spacing w:line="360" w:lineRule="auto"/>
        <w:jc w:val="both"/>
        <w:rPr>
          <w:rFonts w:ascii="Arial" w:hAnsi="Arial" w:cs="Arial"/>
        </w:rPr>
      </w:pPr>
    </w:p>
    <w:p w:rsidR="0012296E" w:rsidRDefault="0012296E" w:rsidP="00CB6DE5">
      <w:pPr>
        <w:spacing w:line="360" w:lineRule="auto"/>
        <w:jc w:val="both"/>
        <w:rPr>
          <w:rFonts w:ascii="Arial" w:hAnsi="Arial" w:cs="Arial"/>
        </w:rPr>
      </w:pPr>
    </w:p>
    <w:p w:rsidR="00764100" w:rsidRDefault="00B83516" w:rsidP="00B83516">
      <w:pPr>
        <w:autoSpaceDE w:val="0"/>
        <w:autoSpaceDN w:val="0"/>
        <w:adjustRightInd w:val="0"/>
        <w:spacing w:after="0" w:line="360" w:lineRule="auto"/>
        <w:jc w:val="both"/>
        <w:rPr>
          <w:rFonts w:ascii="Arial" w:hAnsi="Arial" w:cs="Arial"/>
          <w:sz w:val="20"/>
          <w:szCs w:val="20"/>
        </w:rPr>
      </w:pPr>
      <w:r>
        <w:rPr>
          <w:rFonts w:ascii="Arial" w:hAnsi="Arial" w:cs="Arial"/>
        </w:rPr>
        <w:lastRenderedPageBreak/>
        <w:t xml:space="preserve">Poniższy wykres przedstawia </w:t>
      </w:r>
      <w:r w:rsidR="00764100">
        <w:rPr>
          <w:rFonts w:ascii="Arial" w:hAnsi="Arial" w:cs="Arial"/>
        </w:rPr>
        <w:t>liczb</w:t>
      </w:r>
      <w:r>
        <w:rPr>
          <w:rFonts w:ascii="Arial" w:hAnsi="Arial" w:cs="Arial"/>
        </w:rPr>
        <w:t xml:space="preserve">ę </w:t>
      </w:r>
      <w:r w:rsidR="00764100">
        <w:rPr>
          <w:rFonts w:ascii="Arial" w:hAnsi="Arial" w:cs="Arial"/>
        </w:rPr>
        <w:t>mieszka</w:t>
      </w:r>
      <w:r w:rsidR="00764100">
        <w:rPr>
          <w:rFonts w:ascii="TT66o00" w:hAnsi="TT66o00" w:cs="TT66o00"/>
        </w:rPr>
        <w:t xml:space="preserve">ń </w:t>
      </w:r>
      <w:r>
        <w:rPr>
          <w:rFonts w:ascii="TT66o00" w:hAnsi="TT66o00" w:cs="TT66o00"/>
        </w:rPr>
        <w:t xml:space="preserve">w </w:t>
      </w:r>
      <w:r w:rsidR="00764100">
        <w:rPr>
          <w:rFonts w:ascii="Arial" w:hAnsi="Arial" w:cs="Arial"/>
        </w:rPr>
        <w:t xml:space="preserve"> latach 2002 </w:t>
      </w:r>
      <w:r>
        <w:rPr>
          <w:rFonts w:ascii="Arial" w:hAnsi="Arial" w:cs="Arial"/>
        </w:rPr>
        <w:t>–</w:t>
      </w:r>
      <w:r w:rsidR="00764100">
        <w:rPr>
          <w:rFonts w:ascii="Arial" w:hAnsi="Arial" w:cs="Arial"/>
        </w:rPr>
        <w:t xml:space="preserve"> 201</w:t>
      </w:r>
      <w:r>
        <w:rPr>
          <w:rFonts w:ascii="Arial" w:hAnsi="Arial" w:cs="Arial"/>
        </w:rPr>
        <w:t>3.</w:t>
      </w:r>
    </w:p>
    <w:p w:rsidR="00764100" w:rsidRDefault="00B83516" w:rsidP="00B83516">
      <w:pPr>
        <w:spacing w:line="360" w:lineRule="auto"/>
        <w:jc w:val="center"/>
        <w:rPr>
          <w:rFonts w:ascii="Arial" w:hAnsi="Arial" w:cs="Arial"/>
          <w:sz w:val="20"/>
          <w:szCs w:val="20"/>
        </w:rPr>
      </w:pPr>
      <w:r>
        <w:rPr>
          <w:noProof/>
          <w:lang w:eastAsia="pl-PL"/>
        </w:rPr>
        <w:drawing>
          <wp:inline distT="0" distB="0" distL="0" distR="0" wp14:anchorId="4CC6953D" wp14:editId="4A58F9B2">
            <wp:extent cx="5760720" cy="3496310"/>
            <wp:effectExtent l="0" t="0" r="11430" b="2794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3516" w:rsidRPr="00265B7D" w:rsidRDefault="00B83516" w:rsidP="00CB6DE5">
      <w:pPr>
        <w:spacing w:line="360" w:lineRule="auto"/>
        <w:jc w:val="both"/>
        <w:rPr>
          <w:rFonts w:cstheme="minorHAnsi"/>
        </w:rPr>
      </w:pPr>
      <w:r w:rsidRPr="00265B7D">
        <w:rPr>
          <w:rFonts w:cstheme="minorHAnsi"/>
        </w:rPr>
        <w:t>Widoczny jest stały wzrost liczby oddawanych do użytkowania mieszkań. Największy skokowy wzrost nastąpił w latach 2012 i 2013. Było to wynikiem kończenia inwestycji rozpoczętych w okresie trwającego w latach poprzednich b</w:t>
      </w:r>
      <w:r w:rsidR="00265B7D">
        <w:rPr>
          <w:rFonts w:cstheme="minorHAnsi"/>
        </w:rPr>
        <w:t>u</w:t>
      </w:r>
      <w:r w:rsidRPr="00265B7D">
        <w:rPr>
          <w:rFonts w:cstheme="minorHAnsi"/>
        </w:rPr>
        <w:t>mu budowlanego.</w:t>
      </w:r>
    </w:p>
    <w:p w:rsidR="00265B7D" w:rsidRDefault="00265B7D" w:rsidP="00CB6DE5">
      <w:pPr>
        <w:autoSpaceDE w:val="0"/>
        <w:autoSpaceDN w:val="0"/>
        <w:adjustRightInd w:val="0"/>
        <w:spacing w:after="0" w:line="360" w:lineRule="auto"/>
        <w:jc w:val="both"/>
        <w:rPr>
          <w:rFonts w:ascii="Arial" w:hAnsi="Arial" w:cs="Arial"/>
          <w:b/>
          <w:bCs/>
        </w:rPr>
      </w:pPr>
    </w:p>
    <w:p w:rsidR="00265B7D" w:rsidRDefault="00265B7D" w:rsidP="00CB6DE5">
      <w:pPr>
        <w:autoSpaceDE w:val="0"/>
        <w:autoSpaceDN w:val="0"/>
        <w:adjustRightInd w:val="0"/>
        <w:spacing w:after="0" w:line="360" w:lineRule="auto"/>
        <w:jc w:val="both"/>
        <w:rPr>
          <w:rFonts w:ascii="Arial" w:hAnsi="Arial" w:cs="Arial"/>
          <w:b/>
          <w:bCs/>
        </w:rPr>
      </w:pPr>
    </w:p>
    <w:p w:rsidR="00764100" w:rsidRPr="003A206E" w:rsidRDefault="00764100" w:rsidP="003A206E">
      <w:pPr>
        <w:jc w:val="both"/>
        <w:rPr>
          <w:rFonts w:cstheme="minorHAnsi"/>
          <w:u w:val="single"/>
        </w:rPr>
      </w:pPr>
      <w:r w:rsidRPr="003A206E">
        <w:rPr>
          <w:rFonts w:cstheme="minorHAnsi"/>
          <w:u w:val="single"/>
        </w:rPr>
        <w:t>Jednostki oświatowe</w:t>
      </w:r>
    </w:p>
    <w:p w:rsidR="00764100" w:rsidRDefault="00764100" w:rsidP="003A206E">
      <w:pPr>
        <w:autoSpaceDE w:val="0"/>
        <w:autoSpaceDN w:val="0"/>
        <w:adjustRightInd w:val="0"/>
        <w:spacing w:after="0"/>
        <w:jc w:val="both"/>
        <w:rPr>
          <w:rFonts w:ascii="Arial" w:hAnsi="Arial" w:cs="Arial"/>
        </w:rPr>
      </w:pPr>
      <w:r>
        <w:rPr>
          <w:rFonts w:ascii="Arial" w:hAnsi="Arial" w:cs="Arial"/>
        </w:rPr>
        <w:t>Jednostki o</w:t>
      </w:r>
      <w:r>
        <w:rPr>
          <w:rFonts w:ascii="TT66o00" w:hAnsi="TT66o00" w:cs="TT66o00"/>
        </w:rPr>
        <w:t>ś</w:t>
      </w:r>
      <w:r>
        <w:rPr>
          <w:rFonts w:ascii="Arial" w:hAnsi="Arial" w:cs="Arial"/>
        </w:rPr>
        <w:t>wiatowe na terenie gminy scharakteryzowano na podstawie danych GUS z 201</w:t>
      </w:r>
      <w:r w:rsidR="00265B7D">
        <w:rPr>
          <w:rFonts w:ascii="Arial" w:hAnsi="Arial" w:cs="Arial"/>
        </w:rPr>
        <w:t>3</w:t>
      </w:r>
      <w:r>
        <w:rPr>
          <w:rFonts w:ascii="Arial" w:hAnsi="Arial" w:cs="Arial"/>
        </w:rPr>
        <w:t>r.</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Przedszkola - 4 placówki</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Szkoły podstawowe (bez specjalnych) - 4 placówki</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Gimnazja (bez specjalnych)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Ponadgimnazjalne szkoły zaw. (bez specjalnych)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Ponadgimnazjalne technika uzupełniaj</w:t>
      </w:r>
      <w:r>
        <w:rPr>
          <w:rFonts w:ascii="TT66o00" w:hAnsi="TT66o00" w:cs="TT66o00"/>
        </w:rPr>
        <w:t>ą</w:t>
      </w:r>
      <w:r>
        <w:rPr>
          <w:rFonts w:ascii="Arial" w:hAnsi="Arial" w:cs="Arial"/>
        </w:rPr>
        <w:t>ce dla dorosłych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Licea ogólnokształc</w:t>
      </w:r>
      <w:r>
        <w:rPr>
          <w:rFonts w:ascii="TT66o00" w:hAnsi="TT66o00" w:cs="TT66o00"/>
        </w:rPr>
        <w:t>ą</w:t>
      </w:r>
      <w:r>
        <w:rPr>
          <w:rFonts w:ascii="Arial" w:hAnsi="Arial" w:cs="Arial"/>
        </w:rPr>
        <w:t>ce (bez specjalnych)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Licea ogólnokształc</w:t>
      </w:r>
      <w:r>
        <w:rPr>
          <w:rFonts w:ascii="TT66o00" w:hAnsi="TT66o00" w:cs="TT66o00"/>
        </w:rPr>
        <w:t>ą</w:t>
      </w:r>
      <w:r>
        <w:rPr>
          <w:rFonts w:ascii="Arial" w:hAnsi="Arial" w:cs="Arial"/>
        </w:rPr>
        <w:t>ce dla dorosłych (bez specjalnych)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Szkoły policealne dla dorosłych - 1 placówka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Uzupełniaj</w:t>
      </w:r>
      <w:r>
        <w:rPr>
          <w:rFonts w:ascii="TT66o00" w:hAnsi="TT66o00" w:cs="TT66o00"/>
        </w:rPr>
        <w:t>ą</w:t>
      </w:r>
      <w:r>
        <w:rPr>
          <w:rFonts w:ascii="Arial" w:hAnsi="Arial" w:cs="Arial"/>
        </w:rPr>
        <w:t>ce licea ogólnokształc</w:t>
      </w:r>
      <w:r>
        <w:rPr>
          <w:rFonts w:ascii="TT66o00" w:hAnsi="TT66o00" w:cs="TT66o00"/>
        </w:rPr>
        <w:t>ą</w:t>
      </w:r>
      <w:r>
        <w:rPr>
          <w:rFonts w:ascii="Arial" w:hAnsi="Arial" w:cs="Arial"/>
        </w:rPr>
        <w:t>ce - 2 placówki</w:t>
      </w:r>
    </w:p>
    <w:p w:rsidR="003A206E" w:rsidRDefault="003A206E" w:rsidP="00CB6DE5">
      <w:pPr>
        <w:autoSpaceDE w:val="0"/>
        <w:autoSpaceDN w:val="0"/>
        <w:adjustRightInd w:val="0"/>
        <w:spacing w:after="0" w:line="360" w:lineRule="auto"/>
        <w:jc w:val="both"/>
        <w:rPr>
          <w:rFonts w:ascii="Arial" w:hAnsi="Arial" w:cs="Arial"/>
          <w:b/>
          <w:bCs/>
        </w:rPr>
      </w:pPr>
    </w:p>
    <w:p w:rsidR="00764100" w:rsidRDefault="00764100" w:rsidP="003A206E">
      <w:pPr>
        <w:jc w:val="both"/>
        <w:rPr>
          <w:rFonts w:ascii="Arial" w:hAnsi="Arial" w:cs="Arial"/>
          <w:b/>
          <w:bCs/>
        </w:rPr>
      </w:pPr>
      <w:r w:rsidRPr="003A206E">
        <w:rPr>
          <w:rFonts w:cstheme="minorHAnsi"/>
          <w:u w:val="single"/>
        </w:rPr>
        <w:lastRenderedPageBreak/>
        <w:t>Infrastruktura społeczna</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O</w:t>
      </w:r>
      <w:r>
        <w:rPr>
          <w:rFonts w:ascii="TT66o00" w:hAnsi="TT66o00" w:cs="TT66o00"/>
        </w:rPr>
        <w:t>ś</w:t>
      </w:r>
      <w:r>
        <w:rPr>
          <w:rFonts w:ascii="Arial" w:hAnsi="Arial" w:cs="Arial"/>
        </w:rPr>
        <w:t>rodki zdrowia, przychodnie - ilo</w:t>
      </w:r>
      <w:r>
        <w:rPr>
          <w:rFonts w:ascii="TT66o00" w:hAnsi="TT66o00" w:cs="TT66o00"/>
        </w:rPr>
        <w:t xml:space="preserve">ść </w:t>
      </w:r>
      <w:r>
        <w:rPr>
          <w:rFonts w:ascii="Arial" w:hAnsi="Arial" w:cs="Arial"/>
        </w:rPr>
        <w:t>placówek - 4</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O</w:t>
      </w:r>
      <w:r>
        <w:rPr>
          <w:rFonts w:ascii="TT66o00" w:hAnsi="TT66o00" w:cs="TT66o00"/>
        </w:rPr>
        <w:t>ś</w:t>
      </w:r>
      <w:r>
        <w:rPr>
          <w:rFonts w:ascii="Arial" w:hAnsi="Arial" w:cs="Arial"/>
        </w:rPr>
        <w:t>rodki opieku</w:t>
      </w:r>
      <w:r>
        <w:rPr>
          <w:rFonts w:ascii="TT66o00" w:hAnsi="TT66o00" w:cs="TT66o00"/>
        </w:rPr>
        <w:t>ń</w:t>
      </w:r>
      <w:r>
        <w:rPr>
          <w:rFonts w:ascii="Arial" w:hAnsi="Arial" w:cs="Arial"/>
        </w:rPr>
        <w:t>czo-wychowawczych - ilo</w:t>
      </w:r>
      <w:r>
        <w:rPr>
          <w:rFonts w:ascii="TT66o00" w:hAnsi="TT66o00" w:cs="TT66o00"/>
        </w:rPr>
        <w:t xml:space="preserve">ść </w:t>
      </w:r>
      <w:r>
        <w:rPr>
          <w:rFonts w:ascii="Arial" w:hAnsi="Arial" w:cs="Arial"/>
        </w:rPr>
        <w:t>placówek - 4</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Apteki - ilo</w:t>
      </w:r>
      <w:r>
        <w:rPr>
          <w:rFonts w:ascii="TT66o00" w:hAnsi="TT66o00" w:cs="TT66o00"/>
        </w:rPr>
        <w:t xml:space="preserve">ść </w:t>
      </w:r>
      <w:r>
        <w:rPr>
          <w:rFonts w:ascii="Arial" w:hAnsi="Arial" w:cs="Arial"/>
        </w:rPr>
        <w:t>placówek - 4</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Biblioteki - ilo</w:t>
      </w:r>
      <w:r>
        <w:rPr>
          <w:rFonts w:ascii="TT66o00" w:hAnsi="TT66o00" w:cs="TT66o00"/>
        </w:rPr>
        <w:t xml:space="preserve">ść </w:t>
      </w:r>
      <w:r>
        <w:rPr>
          <w:rFonts w:ascii="Arial" w:hAnsi="Arial" w:cs="Arial"/>
        </w:rPr>
        <w:t>placówek i filii - 5</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O</w:t>
      </w:r>
      <w:r>
        <w:rPr>
          <w:rFonts w:ascii="TT66o00" w:hAnsi="TT66o00" w:cs="TT66o00"/>
        </w:rPr>
        <w:t>ś</w:t>
      </w:r>
      <w:r>
        <w:rPr>
          <w:rFonts w:ascii="Arial" w:hAnsi="Arial" w:cs="Arial"/>
        </w:rPr>
        <w:t>rodki kultury - ilo</w:t>
      </w:r>
      <w:r>
        <w:rPr>
          <w:rFonts w:ascii="TT66o00" w:hAnsi="TT66o00" w:cs="TT66o00"/>
        </w:rPr>
        <w:t xml:space="preserve">ść </w:t>
      </w:r>
      <w:r>
        <w:rPr>
          <w:rFonts w:ascii="Arial" w:hAnsi="Arial" w:cs="Arial"/>
        </w:rPr>
        <w:t>placówek - 1</w:t>
      </w:r>
    </w:p>
    <w:p w:rsidR="00764100" w:rsidRDefault="00764100" w:rsidP="00CB6DE5">
      <w:pPr>
        <w:autoSpaceDE w:val="0"/>
        <w:autoSpaceDN w:val="0"/>
        <w:adjustRightInd w:val="0"/>
        <w:spacing w:after="0" w:line="360" w:lineRule="auto"/>
        <w:jc w:val="both"/>
        <w:rPr>
          <w:rFonts w:ascii="Arial" w:hAnsi="Arial" w:cs="Arial"/>
        </w:rPr>
      </w:pPr>
      <w:r>
        <w:rPr>
          <w:rFonts w:ascii="Arial" w:hAnsi="Arial" w:cs="Arial"/>
        </w:rPr>
        <w:t>Kluby sportowe - ilo</w:t>
      </w:r>
      <w:r>
        <w:rPr>
          <w:rFonts w:ascii="TT66o00" w:hAnsi="TT66o00" w:cs="TT66o00"/>
        </w:rPr>
        <w:t xml:space="preserve">ść </w:t>
      </w:r>
      <w:r>
        <w:rPr>
          <w:rFonts w:ascii="Arial" w:hAnsi="Arial" w:cs="Arial"/>
        </w:rPr>
        <w:t>placówek - 4</w:t>
      </w:r>
    </w:p>
    <w:p w:rsidR="00764100" w:rsidRDefault="00764100" w:rsidP="00CB6DE5">
      <w:pPr>
        <w:spacing w:line="360" w:lineRule="auto"/>
        <w:jc w:val="both"/>
        <w:rPr>
          <w:rFonts w:ascii="Arial" w:hAnsi="Arial" w:cs="Arial"/>
        </w:rPr>
      </w:pPr>
      <w:r>
        <w:rPr>
          <w:rFonts w:ascii="Arial" w:hAnsi="Arial" w:cs="Arial"/>
        </w:rPr>
        <w:t>Kina - ilo</w:t>
      </w:r>
      <w:r>
        <w:rPr>
          <w:rFonts w:ascii="TT66o00" w:hAnsi="TT66o00" w:cs="TT66o00"/>
        </w:rPr>
        <w:t xml:space="preserve">ść </w:t>
      </w:r>
      <w:r>
        <w:rPr>
          <w:rFonts w:ascii="Arial" w:hAnsi="Arial" w:cs="Arial"/>
        </w:rPr>
        <w:t xml:space="preserve">placówek </w:t>
      </w:r>
      <w:r w:rsidR="00504620">
        <w:rPr>
          <w:rFonts w:ascii="Arial" w:hAnsi="Arial" w:cs="Arial"/>
        </w:rPr>
        <w:t>–</w:t>
      </w:r>
      <w:r>
        <w:rPr>
          <w:rFonts w:ascii="Arial" w:hAnsi="Arial" w:cs="Arial"/>
        </w:rPr>
        <w:t xml:space="preserve"> 1</w:t>
      </w:r>
    </w:p>
    <w:p w:rsidR="00504620" w:rsidRDefault="00504620" w:rsidP="00CB6DE5">
      <w:pPr>
        <w:spacing w:line="360" w:lineRule="auto"/>
        <w:jc w:val="both"/>
        <w:rPr>
          <w:rFonts w:ascii="Arial" w:hAnsi="Arial" w:cs="Arial"/>
        </w:rPr>
      </w:pPr>
    </w:p>
    <w:p w:rsidR="00504620" w:rsidRDefault="00504620"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3A206E" w:rsidRDefault="003A206E" w:rsidP="00CB6DE5">
      <w:pPr>
        <w:spacing w:line="360" w:lineRule="auto"/>
        <w:jc w:val="both"/>
        <w:rPr>
          <w:rFonts w:ascii="Arial" w:hAnsi="Arial" w:cs="Arial"/>
        </w:rPr>
      </w:pPr>
    </w:p>
    <w:p w:rsidR="00504620" w:rsidRPr="00213AC4" w:rsidRDefault="00504620" w:rsidP="001E1913">
      <w:pPr>
        <w:pStyle w:val="Nagwek1"/>
        <w:rPr>
          <w:rFonts w:cstheme="majorHAnsi"/>
          <w:sz w:val="24"/>
          <w:szCs w:val="24"/>
        </w:rPr>
      </w:pPr>
      <w:bookmarkStart w:id="20" w:name="_Toc420842169"/>
      <w:r w:rsidRPr="00213AC4">
        <w:rPr>
          <w:rFonts w:cstheme="majorHAnsi"/>
          <w:sz w:val="24"/>
          <w:szCs w:val="24"/>
        </w:rPr>
        <w:lastRenderedPageBreak/>
        <w:t>4</w:t>
      </w:r>
      <w:r w:rsidR="003A206E" w:rsidRPr="00213AC4">
        <w:rPr>
          <w:rFonts w:cstheme="majorHAnsi"/>
          <w:sz w:val="24"/>
          <w:szCs w:val="24"/>
        </w:rPr>
        <w:t>.</w:t>
      </w:r>
      <w:r w:rsidR="001E1913" w:rsidRPr="00213AC4">
        <w:rPr>
          <w:rFonts w:cstheme="majorHAnsi"/>
          <w:sz w:val="24"/>
          <w:szCs w:val="24"/>
        </w:rPr>
        <w:t xml:space="preserve"> Bilans potrzeb </w:t>
      </w:r>
      <w:r w:rsidR="003A206E" w:rsidRPr="00213AC4">
        <w:rPr>
          <w:rFonts w:cstheme="majorHAnsi"/>
          <w:sz w:val="24"/>
          <w:szCs w:val="24"/>
        </w:rPr>
        <w:t>g</w:t>
      </w:r>
      <w:r w:rsidRPr="00213AC4">
        <w:rPr>
          <w:rFonts w:cstheme="majorHAnsi"/>
          <w:sz w:val="24"/>
          <w:szCs w:val="24"/>
        </w:rPr>
        <w:t>rzewczych</w:t>
      </w:r>
      <w:bookmarkEnd w:id="20"/>
    </w:p>
    <w:p w:rsidR="00504620" w:rsidRDefault="00504620" w:rsidP="00CB6DE5">
      <w:pPr>
        <w:spacing w:line="360" w:lineRule="auto"/>
        <w:jc w:val="both"/>
        <w:rPr>
          <w:rFonts w:ascii="TT77o00" w:hAnsi="TT77o00" w:cs="TT77o00"/>
          <w:sz w:val="24"/>
          <w:szCs w:val="24"/>
        </w:rPr>
      </w:pPr>
    </w:p>
    <w:p w:rsidR="00504620" w:rsidRDefault="00504620" w:rsidP="001E1913">
      <w:pPr>
        <w:pStyle w:val="Nagwek2"/>
      </w:pPr>
      <w:bookmarkStart w:id="21" w:name="_Toc420842170"/>
      <w:r>
        <w:t>4.1</w:t>
      </w:r>
      <w:r w:rsidR="004F4689">
        <w:t>.</w:t>
      </w:r>
      <w:r>
        <w:t xml:space="preserve"> Bilans potrzeb grzewczych i sposoby ich pokrycia</w:t>
      </w:r>
      <w:bookmarkEnd w:id="21"/>
    </w:p>
    <w:p w:rsidR="004F4689" w:rsidRDefault="004F4689" w:rsidP="00CB6DE5">
      <w:pPr>
        <w:autoSpaceDE w:val="0"/>
        <w:autoSpaceDN w:val="0"/>
        <w:adjustRightInd w:val="0"/>
        <w:spacing w:after="0" w:line="360" w:lineRule="auto"/>
        <w:jc w:val="both"/>
        <w:rPr>
          <w:rFonts w:ascii="Arial" w:hAnsi="Arial" w:cs="Arial"/>
        </w:rPr>
      </w:pP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Mo</w:t>
      </w:r>
      <w:r>
        <w:rPr>
          <w:rFonts w:ascii="TT7Co00" w:hAnsi="TT7Co00" w:cs="TT7Co00"/>
        </w:rPr>
        <w:t>ż</w:t>
      </w:r>
      <w:r>
        <w:rPr>
          <w:rFonts w:ascii="Arial" w:hAnsi="Arial" w:cs="Arial"/>
        </w:rPr>
        <w:t>liwe dokładne okre</w:t>
      </w:r>
      <w:r>
        <w:rPr>
          <w:rFonts w:ascii="TT7Co00" w:hAnsi="TT7Co00" w:cs="TT7Co00"/>
        </w:rPr>
        <w:t>ś</w:t>
      </w:r>
      <w:r>
        <w:rPr>
          <w:rFonts w:ascii="Arial" w:hAnsi="Arial" w:cs="Arial"/>
        </w:rPr>
        <w:t>lenie potrzeb cieplnych oraz sposobu ich pokrycia stanowi podstaw</w:t>
      </w:r>
      <w:r>
        <w:rPr>
          <w:rFonts w:ascii="TT7Co00" w:hAnsi="TT7Co00" w:cs="TT7Co00"/>
        </w:rPr>
        <w:t xml:space="preserve">ę </w:t>
      </w:r>
      <w:r w:rsidR="004F4689">
        <w:rPr>
          <w:rFonts w:ascii="Arial" w:hAnsi="Arial" w:cs="Arial"/>
        </w:rPr>
        <w:t xml:space="preserve">do </w:t>
      </w:r>
      <w:r>
        <w:rPr>
          <w:rFonts w:ascii="Arial" w:hAnsi="Arial" w:cs="Arial"/>
        </w:rPr>
        <w:t>szczegółowej dalszej analizy.</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Zapotrzebowanie na ciepło wynika z potrzeb budownictwa m</w:t>
      </w:r>
      <w:r w:rsidR="004F4689">
        <w:rPr>
          <w:rFonts w:ascii="Arial" w:hAnsi="Arial" w:cs="Arial"/>
        </w:rPr>
        <w:t xml:space="preserve">ieszkaniowego jednorodzinnego i </w:t>
      </w:r>
      <w:r>
        <w:rPr>
          <w:rFonts w:ascii="Arial" w:hAnsi="Arial" w:cs="Arial"/>
        </w:rPr>
        <w:t>wielorodzinnego, budownictwa u</w:t>
      </w:r>
      <w:r>
        <w:rPr>
          <w:rFonts w:ascii="TT7Co00" w:hAnsi="TT7Co00" w:cs="TT7Co00"/>
        </w:rPr>
        <w:t>ż</w:t>
      </w:r>
      <w:r>
        <w:rPr>
          <w:rFonts w:ascii="Arial" w:hAnsi="Arial" w:cs="Arial"/>
        </w:rPr>
        <w:t>yteczno</w:t>
      </w:r>
      <w:r>
        <w:rPr>
          <w:rFonts w:ascii="TT7Co00" w:hAnsi="TT7Co00" w:cs="TT7Co00"/>
        </w:rPr>
        <w:t>ś</w:t>
      </w:r>
      <w:r>
        <w:rPr>
          <w:rFonts w:ascii="Arial" w:hAnsi="Arial" w:cs="Arial"/>
        </w:rPr>
        <w:t>ci publicznej, ob</w:t>
      </w:r>
      <w:r w:rsidR="004F4689">
        <w:rPr>
          <w:rFonts w:ascii="Arial" w:hAnsi="Arial" w:cs="Arial"/>
        </w:rPr>
        <w:t xml:space="preserve">iektów usługowych oraz zakładów </w:t>
      </w:r>
      <w:r>
        <w:rPr>
          <w:rFonts w:ascii="Arial" w:hAnsi="Arial" w:cs="Arial"/>
        </w:rPr>
        <w:t>funkcjonuj</w:t>
      </w:r>
      <w:r>
        <w:rPr>
          <w:rFonts w:ascii="TT7Co00" w:hAnsi="TT7Co00" w:cs="TT7Co00"/>
        </w:rPr>
        <w:t>ą</w:t>
      </w:r>
      <w:r>
        <w:rPr>
          <w:rFonts w:ascii="Arial" w:hAnsi="Arial" w:cs="Arial"/>
        </w:rPr>
        <w:t>cych na terenie gminy.</w:t>
      </w:r>
    </w:p>
    <w:p w:rsidR="00504620" w:rsidRDefault="00504620" w:rsidP="00CB6DE5">
      <w:pPr>
        <w:autoSpaceDE w:val="0"/>
        <w:autoSpaceDN w:val="0"/>
        <w:adjustRightInd w:val="0"/>
        <w:spacing w:after="0" w:line="360" w:lineRule="auto"/>
        <w:jc w:val="both"/>
        <w:rPr>
          <w:rFonts w:ascii="TT7Co00" w:hAnsi="TT7Co00" w:cs="TT7Co00"/>
        </w:rPr>
      </w:pPr>
      <w:r>
        <w:rPr>
          <w:rFonts w:ascii="Arial" w:hAnsi="Arial" w:cs="Arial"/>
        </w:rPr>
        <w:t>Ze wzgl</w:t>
      </w:r>
      <w:r>
        <w:rPr>
          <w:rFonts w:ascii="TT7Co00" w:hAnsi="TT7Co00" w:cs="TT7Co00"/>
        </w:rPr>
        <w:t>ę</w:t>
      </w:r>
      <w:r>
        <w:rPr>
          <w:rFonts w:ascii="Arial" w:hAnsi="Arial" w:cs="Arial"/>
        </w:rPr>
        <w:t>du na fakt, i</w:t>
      </w:r>
      <w:r>
        <w:rPr>
          <w:rFonts w:ascii="TT7Co00" w:hAnsi="TT7Co00" w:cs="TT7Co00"/>
        </w:rPr>
        <w:t xml:space="preserve">ż </w:t>
      </w:r>
      <w:r>
        <w:rPr>
          <w:rFonts w:ascii="Arial" w:hAnsi="Arial" w:cs="Arial"/>
        </w:rPr>
        <w:t>obliczenia bilansowe tworzone były w roku 201</w:t>
      </w:r>
      <w:r w:rsidR="004F4689">
        <w:rPr>
          <w:rFonts w:ascii="Arial" w:hAnsi="Arial" w:cs="Arial"/>
        </w:rPr>
        <w:t>5</w:t>
      </w:r>
      <w:r>
        <w:rPr>
          <w:rFonts w:ascii="Arial" w:hAnsi="Arial" w:cs="Arial"/>
        </w:rPr>
        <w:t xml:space="preserve"> bilanse gminy s</w:t>
      </w:r>
      <w:r>
        <w:rPr>
          <w:rFonts w:ascii="TT7Co00" w:hAnsi="TT7Co00" w:cs="TT7Co00"/>
        </w:rPr>
        <w:t>ą</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wykonane dla roku 201</w:t>
      </w:r>
      <w:r w:rsidR="004F4689">
        <w:rPr>
          <w:rFonts w:ascii="Arial" w:hAnsi="Arial" w:cs="Arial"/>
        </w:rPr>
        <w:t>4</w:t>
      </w:r>
      <w:r>
        <w:rPr>
          <w:rFonts w:ascii="Arial" w:hAnsi="Arial" w:cs="Arial"/>
        </w:rPr>
        <w:t>, dla którego to były dost</w:t>
      </w:r>
      <w:r>
        <w:rPr>
          <w:rFonts w:ascii="TT7Co00" w:hAnsi="TT7Co00" w:cs="TT7Co00"/>
        </w:rPr>
        <w:t>ę</w:t>
      </w:r>
      <w:r>
        <w:rPr>
          <w:rFonts w:ascii="Arial" w:hAnsi="Arial" w:cs="Arial"/>
        </w:rPr>
        <w:t>pne pełne dane zarówno z przedsi</w:t>
      </w:r>
      <w:r>
        <w:rPr>
          <w:rFonts w:ascii="TT7Co00" w:hAnsi="TT7Co00" w:cs="TT7Co00"/>
        </w:rPr>
        <w:t>ę</w:t>
      </w:r>
      <w:r>
        <w:rPr>
          <w:rFonts w:ascii="Arial" w:hAnsi="Arial" w:cs="Arial"/>
        </w:rPr>
        <w:t>biorstw</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energetycznych jak i danych statystycznych. Pełne informacje za rok 201</w:t>
      </w:r>
      <w:r w:rsidR="004F4689">
        <w:rPr>
          <w:rFonts w:ascii="Arial" w:hAnsi="Arial" w:cs="Arial"/>
        </w:rPr>
        <w:t>4</w:t>
      </w:r>
      <w:r>
        <w:rPr>
          <w:rFonts w:ascii="Arial" w:hAnsi="Arial" w:cs="Arial"/>
        </w:rPr>
        <w:t xml:space="preserve"> wyst</w:t>
      </w:r>
      <w:r>
        <w:rPr>
          <w:rFonts w:ascii="TT7Co00" w:hAnsi="TT7Co00" w:cs="TT7Co00"/>
        </w:rPr>
        <w:t>ę</w:t>
      </w:r>
      <w:r>
        <w:rPr>
          <w:rFonts w:ascii="Arial" w:hAnsi="Arial" w:cs="Arial"/>
        </w:rPr>
        <w:t>powały</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równie</w:t>
      </w:r>
      <w:r>
        <w:rPr>
          <w:rFonts w:ascii="TT7Co00" w:hAnsi="TT7Co00" w:cs="TT7Co00"/>
        </w:rPr>
        <w:t xml:space="preserve">ż </w:t>
      </w:r>
      <w:r>
        <w:rPr>
          <w:rFonts w:ascii="Arial" w:hAnsi="Arial" w:cs="Arial"/>
        </w:rPr>
        <w:t>w zakresie rocznego zu</w:t>
      </w:r>
      <w:r>
        <w:rPr>
          <w:rFonts w:ascii="TT7Co00" w:hAnsi="TT7Co00" w:cs="TT7Co00"/>
        </w:rPr>
        <w:t>ż</w:t>
      </w:r>
      <w:r>
        <w:rPr>
          <w:rFonts w:ascii="Arial" w:hAnsi="Arial" w:cs="Arial"/>
        </w:rPr>
        <w:t>ycia gazu oraz energii elektrycznej.</w:t>
      </w:r>
      <w:r w:rsidR="00461724">
        <w:rPr>
          <w:rFonts w:ascii="Arial" w:hAnsi="Arial" w:cs="Arial"/>
        </w:rPr>
        <w:t xml:space="preserve"> Dane o zużyciu poszczególnych nośników energii zostały szczegółowo przedstawione w dalszej części opracowania.</w:t>
      </w:r>
    </w:p>
    <w:p w:rsidR="00504620" w:rsidRDefault="00461724" w:rsidP="00CB6DE5">
      <w:pPr>
        <w:autoSpaceDE w:val="0"/>
        <w:autoSpaceDN w:val="0"/>
        <w:adjustRightInd w:val="0"/>
        <w:spacing w:after="0" w:line="360" w:lineRule="auto"/>
        <w:jc w:val="both"/>
        <w:rPr>
          <w:rFonts w:ascii="Arial" w:hAnsi="Arial" w:cs="Arial"/>
        </w:rPr>
      </w:pPr>
      <w:r>
        <w:rPr>
          <w:rFonts w:ascii="Arial" w:hAnsi="Arial" w:cs="Arial"/>
        </w:rPr>
        <w:t>Aktualizację danych o z</w:t>
      </w:r>
      <w:r w:rsidR="00504620">
        <w:rPr>
          <w:rFonts w:ascii="Arial" w:hAnsi="Arial" w:cs="Arial"/>
        </w:rPr>
        <w:t>apotrzebowani</w:t>
      </w:r>
      <w:r>
        <w:rPr>
          <w:rFonts w:ascii="Arial" w:hAnsi="Arial" w:cs="Arial"/>
        </w:rPr>
        <w:t>u</w:t>
      </w:r>
      <w:r w:rsidR="00504620">
        <w:rPr>
          <w:rFonts w:ascii="Arial" w:hAnsi="Arial" w:cs="Arial"/>
        </w:rPr>
        <w:t xml:space="preserve"> ciepła okre</w:t>
      </w:r>
      <w:r w:rsidR="00504620">
        <w:rPr>
          <w:rFonts w:ascii="TT7Co00" w:hAnsi="TT7Co00" w:cs="TT7Co00"/>
        </w:rPr>
        <w:t>ś</w:t>
      </w:r>
      <w:r w:rsidR="00504620">
        <w:rPr>
          <w:rFonts w:ascii="Arial" w:hAnsi="Arial" w:cs="Arial"/>
        </w:rPr>
        <w:t>lono wykorzystuj</w:t>
      </w:r>
      <w:r w:rsidR="00504620">
        <w:rPr>
          <w:rFonts w:ascii="TT7Co00" w:hAnsi="TT7Co00" w:cs="TT7Co00"/>
        </w:rPr>
        <w:t>ą</w:t>
      </w:r>
      <w:r w:rsidR="00504620">
        <w:rPr>
          <w:rFonts w:ascii="Arial" w:hAnsi="Arial" w:cs="Arial"/>
        </w:rPr>
        <w:t>c dane sta</w:t>
      </w:r>
      <w:r>
        <w:rPr>
          <w:rFonts w:ascii="Arial" w:hAnsi="Arial" w:cs="Arial"/>
        </w:rPr>
        <w:t xml:space="preserve">tystyczne, informacje zawarte w </w:t>
      </w:r>
      <w:r w:rsidR="00504620">
        <w:rPr>
          <w:rFonts w:ascii="Arial" w:hAnsi="Arial" w:cs="Arial"/>
        </w:rPr>
        <w:t>Studium uwarunkowa</w:t>
      </w:r>
      <w:r w:rsidR="00504620">
        <w:rPr>
          <w:rFonts w:ascii="TT7Co00" w:hAnsi="TT7Co00" w:cs="TT7Co00"/>
        </w:rPr>
        <w:t xml:space="preserve">ń </w:t>
      </w:r>
      <w:r w:rsidR="00504620">
        <w:rPr>
          <w:rFonts w:ascii="Arial" w:hAnsi="Arial" w:cs="Arial"/>
        </w:rPr>
        <w:t>i kierunków zagospodarowania przes</w:t>
      </w:r>
      <w:r w:rsidR="004F4689">
        <w:rPr>
          <w:rFonts w:ascii="Arial" w:hAnsi="Arial" w:cs="Arial"/>
        </w:rPr>
        <w:t xml:space="preserve">trzennego oraz </w:t>
      </w:r>
      <w:r w:rsidR="00FE23D4">
        <w:rPr>
          <w:rFonts w:ascii="Arial" w:hAnsi="Arial" w:cs="Arial"/>
        </w:rPr>
        <w:t xml:space="preserve">udostępnione </w:t>
      </w:r>
      <w:r w:rsidR="004F4689">
        <w:rPr>
          <w:rFonts w:ascii="Arial" w:hAnsi="Arial" w:cs="Arial"/>
        </w:rPr>
        <w:t xml:space="preserve">przez </w:t>
      </w:r>
      <w:r w:rsidR="00504620">
        <w:rPr>
          <w:rFonts w:ascii="Arial" w:hAnsi="Arial" w:cs="Arial"/>
        </w:rPr>
        <w:t>Urz</w:t>
      </w:r>
      <w:r w:rsidR="00504620">
        <w:rPr>
          <w:rFonts w:ascii="TT7Co00" w:hAnsi="TT7Co00" w:cs="TT7Co00"/>
        </w:rPr>
        <w:t>ą</w:t>
      </w:r>
      <w:r w:rsidR="00504620">
        <w:rPr>
          <w:rFonts w:ascii="Arial" w:hAnsi="Arial" w:cs="Arial"/>
        </w:rPr>
        <w:t>d Miasta i Gminy a tak</w:t>
      </w:r>
      <w:r w:rsidR="00504620">
        <w:rPr>
          <w:rFonts w:ascii="TT7Co00" w:hAnsi="TT7Co00" w:cs="TT7Co00"/>
        </w:rPr>
        <w:t>ż</w:t>
      </w:r>
      <w:r w:rsidR="00504620">
        <w:rPr>
          <w:rFonts w:ascii="Arial" w:hAnsi="Arial" w:cs="Arial"/>
        </w:rPr>
        <w:t>e ankietowane instytucje, w tym przedsi</w:t>
      </w:r>
      <w:r w:rsidR="00504620">
        <w:rPr>
          <w:rFonts w:ascii="TT7Co00" w:hAnsi="TT7Co00" w:cs="TT7Co00"/>
        </w:rPr>
        <w:t>ę</w:t>
      </w:r>
      <w:r w:rsidR="004F4689">
        <w:rPr>
          <w:rFonts w:ascii="Arial" w:hAnsi="Arial" w:cs="Arial"/>
        </w:rPr>
        <w:t xml:space="preserve">biorstwa energetyczne </w:t>
      </w:r>
      <w:r w:rsidR="00504620">
        <w:rPr>
          <w:rFonts w:ascii="Arial" w:hAnsi="Arial" w:cs="Arial"/>
        </w:rPr>
        <w:t>działaj</w:t>
      </w:r>
      <w:r w:rsidR="00504620">
        <w:rPr>
          <w:rFonts w:ascii="TT7Co00" w:hAnsi="TT7Co00" w:cs="TT7Co00"/>
        </w:rPr>
        <w:t>ą</w:t>
      </w:r>
      <w:r w:rsidR="00504620">
        <w:rPr>
          <w:rFonts w:ascii="Arial" w:hAnsi="Arial" w:cs="Arial"/>
        </w:rPr>
        <w:t>ce na terenie Gminy Buk.</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 xml:space="preserve">Zapotrzebowanie na ciepło wynika z potrzeb budownictwa </w:t>
      </w:r>
      <w:r w:rsidR="004F4689">
        <w:rPr>
          <w:rFonts w:ascii="Arial" w:hAnsi="Arial" w:cs="Arial"/>
        </w:rPr>
        <w:t xml:space="preserve">mieszkaniowego (jednorodzinnego </w:t>
      </w:r>
      <w:r>
        <w:rPr>
          <w:rFonts w:ascii="Arial" w:hAnsi="Arial" w:cs="Arial"/>
        </w:rPr>
        <w:t>oraz wielorodzinnego), u</w:t>
      </w:r>
      <w:r>
        <w:rPr>
          <w:rFonts w:ascii="TT7Co00" w:hAnsi="TT7Co00" w:cs="TT7Co00"/>
        </w:rPr>
        <w:t>ż</w:t>
      </w:r>
      <w:r>
        <w:rPr>
          <w:rFonts w:ascii="Arial" w:hAnsi="Arial" w:cs="Arial"/>
        </w:rPr>
        <w:t>yteczno</w:t>
      </w:r>
      <w:r>
        <w:rPr>
          <w:rFonts w:ascii="TT7Co00" w:hAnsi="TT7Co00" w:cs="TT7Co00"/>
        </w:rPr>
        <w:t>ś</w:t>
      </w:r>
      <w:r>
        <w:rPr>
          <w:rFonts w:ascii="Arial" w:hAnsi="Arial" w:cs="Arial"/>
        </w:rPr>
        <w:t>ci publicznej, obiektów usługowo handlo</w:t>
      </w:r>
      <w:r w:rsidR="004F4689">
        <w:rPr>
          <w:rFonts w:ascii="Arial" w:hAnsi="Arial" w:cs="Arial"/>
        </w:rPr>
        <w:t xml:space="preserve">wych oraz zakładów </w:t>
      </w:r>
      <w:r>
        <w:rPr>
          <w:rFonts w:ascii="Arial" w:hAnsi="Arial" w:cs="Arial"/>
        </w:rPr>
        <w:t>produkcyjnych funkcjonuj</w:t>
      </w:r>
      <w:r>
        <w:rPr>
          <w:rFonts w:ascii="TT7Co00" w:hAnsi="TT7Co00" w:cs="TT7Co00"/>
        </w:rPr>
        <w:t>ą</w:t>
      </w:r>
      <w:r>
        <w:rPr>
          <w:rFonts w:ascii="Arial" w:hAnsi="Arial" w:cs="Arial"/>
        </w:rPr>
        <w:t>cych na terenie gminy.</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Dla okre</w:t>
      </w:r>
      <w:r>
        <w:rPr>
          <w:rFonts w:ascii="TT7Co00" w:hAnsi="TT7Co00" w:cs="TT7Co00"/>
        </w:rPr>
        <w:t>ś</w:t>
      </w:r>
      <w:r>
        <w:rPr>
          <w:rFonts w:ascii="Arial" w:hAnsi="Arial" w:cs="Arial"/>
        </w:rPr>
        <w:t>lenia potrzeb cieplnych gminy przeprowadzono ankietyzacj</w:t>
      </w:r>
      <w:r>
        <w:rPr>
          <w:rFonts w:ascii="TT7Co00" w:hAnsi="TT7Co00" w:cs="TT7Co00"/>
        </w:rPr>
        <w:t xml:space="preserve">ę </w:t>
      </w:r>
      <w:r>
        <w:rPr>
          <w:rFonts w:ascii="Arial" w:hAnsi="Arial" w:cs="Arial"/>
        </w:rPr>
        <w:t>obiektów o znacz</w:t>
      </w:r>
      <w:r>
        <w:rPr>
          <w:rFonts w:ascii="TT7Co00" w:hAnsi="TT7Co00" w:cs="TT7Co00"/>
        </w:rPr>
        <w:t>ą</w:t>
      </w:r>
      <w:r>
        <w:rPr>
          <w:rFonts w:ascii="Arial" w:hAnsi="Arial" w:cs="Arial"/>
        </w:rPr>
        <w:t>cym</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zapotrzebowaniu na ciepło.</w:t>
      </w: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12296E" w:rsidRDefault="0012296E" w:rsidP="00413A2E">
      <w:pPr>
        <w:rPr>
          <w:rFonts w:ascii="Arial" w:eastAsia="Calibri" w:hAnsi="Arial" w:cs="Arial"/>
        </w:rPr>
      </w:pPr>
    </w:p>
    <w:p w:rsidR="00413A2E" w:rsidRPr="0012296E" w:rsidRDefault="00413A2E" w:rsidP="00413A2E">
      <w:pPr>
        <w:rPr>
          <w:rFonts w:ascii="Arial" w:eastAsia="Calibri" w:hAnsi="Arial" w:cs="Arial"/>
        </w:rPr>
      </w:pPr>
      <w:r w:rsidRPr="0012296E">
        <w:rPr>
          <w:rFonts w:ascii="Arial" w:eastAsia="Calibri" w:hAnsi="Arial" w:cs="Arial"/>
        </w:rPr>
        <w:lastRenderedPageBreak/>
        <w:t>Wskaźniki zapotrzebowania na ciepło zależne są od wieku budynku, przedstawia je poniższa tabela.</w:t>
      </w:r>
    </w:p>
    <w:p w:rsidR="00413A2E" w:rsidRPr="0012296E" w:rsidRDefault="00413A2E" w:rsidP="00413A2E">
      <w:pPr>
        <w:rPr>
          <w:rFonts w:ascii="Arial" w:eastAsia="Calibri" w:hAnsi="Arial" w:cs="Arial"/>
        </w:rPr>
      </w:pPr>
      <w:r w:rsidRPr="0012296E">
        <w:rPr>
          <w:rFonts w:ascii="Arial" w:eastAsia="Calibri" w:hAnsi="Arial" w:cs="Arial"/>
        </w:rPr>
        <w:t>Wskaźniki zapotrzebowania na ciepło zależne od wieku budynku.</w:t>
      </w:r>
    </w:p>
    <w:p w:rsidR="00413A2E" w:rsidRDefault="00413A2E" w:rsidP="00CB6DE5">
      <w:pPr>
        <w:autoSpaceDE w:val="0"/>
        <w:autoSpaceDN w:val="0"/>
        <w:adjustRightInd w:val="0"/>
        <w:spacing w:after="0" w:line="360" w:lineRule="auto"/>
        <w:jc w:val="both"/>
        <w:rPr>
          <w:rFonts w:ascii="Arial" w:hAnsi="Arial" w:cs="Arial"/>
        </w:rPr>
      </w:pPr>
    </w:p>
    <w:p w:rsidR="00413A2E" w:rsidRDefault="00413A2E" w:rsidP="00CB6DE5">
      <w:pPr>
        <w:autoSpaceDE w:val="0"/>
        <w:autoSpaceDN w:val="0"/>
        <w:adjustRightInd w:val="0"/>
        <w:spacing w:after="0" w:line="360" w:lineRule="auto"/>
        <w:jc w:val="both"/>
        <w:rPr>
          <w:rFonts w:ascii="Arial" w:hAnsi="Arial" w:cs="Arial"/>
        </w:rPr>
      </w:pPr>
    </w:p>
    <w:tbl>
      <w:tblPr>
        <w:tblW w:w="7300" w:type="dxa"/>
        <w:jc w:val="center"/>
        <w:tblCellMar>
          <w:left w:w="70" w:type="dxa"/>
          <w:right w:w="70" w:type="dxa"/>
        </w:tblCellMar>
        <w:tblLook w:val="04A0" w:firstRow="1" w:lastRow="0" w:firstColumn="1" w:lastColumn="0" w:noHBand="0" w:noVBand="1"/>
      </w:tblPr>
      <w:tblGrid>
        <w:gridCol w:w="2480"/>
        <w:gridCol w:w="4820"/>
      </w:tblGrid>
      <w:tr w:rsidR="00413A2E" w:rsidRPr="00413A2E" w:rsidTr="00413A2E">
        <w:trPr>
          <w:trHeight w:val="1395"/>
          <w:jc w:val="center"/>
        </w:trPr>
        <w:tc>
          <w:tcPr>
            <w:tcW w:w="24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413A2E" w:rsidRPr="00413A2E" w:rsidRDefault="00413A2E" w:rsidP="00413A2E">
            <w:pPr>
              <w:spacing w:after="0" w:line="240" w:lineRule="auto"/>
              <w:jc w:val="center"/>
              <w:rPr>
                <w:rFonts w:ascii="Arial" w:eastAsia="Times New Roman" w:hAnsi="Arial" w:cs="Arial"/>
                <w:b/>
                <w:bCs/>
                <w:color w:val="000000"/>
                <w:lang w:eastAsia="pl-PL"/>
              </w:rPr>
            </w:pPr>
            <w:r w:rsidRPr="00413A2E">
              <w:rPr>
                <w:rFonts w:ascii="Arial" w:eastAsia="Times New Roman" w:hAnsi="Arial" w:cs="Arial"/>
                <w:b/>
                <w:bCs/>
                <w:color w:val="000000"/>
                <w:lang w:eastAsia="pl-PL"/>
              </w:rPr>
              <w:t>Rok budowy</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413A2E" w:rsidRPr="00413A2E" w:rsidRDefault="00413A2E" w:rsidP="00413A2E">
            <w:pPr>
              <w:spacing w:after="0" w:line="240" w:lineRule="auto"/>
              <w:jc w:val="center"/>
              <w:rPr>
                <w:rFonts w:ascii="Arial" w:eastAsia="Times New Roman" w:hAnsi="Arial" w:cs="Arial"/>
                <w:b/>
                <w:bCs/>
                <w:color w:val="000000"/>
                <w:lang w:eastAsia="pl-PL"/>
              </w:rPr>
            </w:pPr>
            <w:r w:rsidRPr="00413A2E">
              <w:rPr>
                <w:rFonts w:ascii="Arial" w:eastAsia="Times New Roman" w:hAnsi="Arial" w:cs="Arial"/>
                <w:b/>
                <w:bCs/>
                <w:color w:val="000000"/>
                <w:lang w:eastAsia="pl-PL"/>
              </w:rPr>
              <w:t>Średni wskaźnik zużycia energii cieplnej</w:t>
            </w:r>
            <w:r w:rsidRPr="00413A2E">
              <w:rPr>
                <w:rFonts w:ascii="Arial" w:eastAsia="Times New Roman" w:hAnsi="Arial" w:cs="Arial"/>
                <w:b/>
                <w:bCs/>
                <w:color w:val="000000"/>
                <w:lang w:eastAsia="pl-PL"/>
              </w:rPr>
              <w:br/>
              <w:t>(kWh/m</w:t>
            </w:r>
            <w:r w:rsidRPr="00413A2E">
              <w:rPr>
                <w:rFonts w:ascii="Arial" w:eastAsia="Times New Roman" w:hAnsi="Arial" w:cs="Arial"/>
                <w:b/>
                <w:bCs/>
                <w:color w:val="000000"/>
                <w:vertAlign w:val="superscript"/>
                <w:lang w:eastAsia="pl-PL"/>
              </w:rPr>
              <w:t>2</w:t>
            </w:r>
            <w:r w:rsidRPr="00413A2E">
              <w:rPr>
                <w:rFonts w:ascii="Arial" w:eastAsia="Times New Roman" w:hAnsi="Arial" w:cs="Arial"/>
                <w:b/>
                <w:bCs/>
                <w:color w:val="000000"/>
                <w:lang w:eastAsia="pl-PL"/>
              </w:rPr>
              <w:t>a)</w:t>
            </w:r>
          </w:p>
        </w:tc>
      </w:tr>
      <w:tr w:rsidR="00413A2E" w:rsidRPr="00413A2E" w:rsidTr="00413A2E">
        <w:trPr>
          <w:trHeight w:val="51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do 1966</w:t>
            </w:r>
          </w:p>
        </w:tc>
        <w:tc>
          <w:tcPr>
            <w:tcW w:w="4820" w:type="dxa"/>
            <w:tcBorders>
              <w:top w:val="nil"/>
              <w:left w:val="nil"/>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240 - 350</w:t>
            </w:r>
          </w:p>
        </w:tc>
      </w:tr>
      <w:tr w:rsidR="00413A2E" w:rsidRPr="00413A2E" w:rsidTr="00413A2E">
        <w:trPr>
          <w:trHeight w:val="51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1967 – 1985</w:t>
            </w:r>
          </w:p>
        </w:tc>
        <w:tc>
          <w:tcPr>
            <w:tcW w:w="4820" w:type="dxa"/>
            <w:tcBorders>
              <w:top w:val="nil"/>
              <w:left w:val="nil"/>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240 - 280</w:t>
            </w:r>
          </w:p>
        </w:tc>
      </w:tr>
      <w:tr w:rsidR="00413A2E" w:rsidRPr="00413A2E" w:rsidTr="00413A2E">
        <w:trPr>
          <w:trHeight w:val="51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1985 – 1992</w:t>
            </w:r>
          </w:p>
        </w:tc>
        <w:tc>
          <w:tcPr>
            <w:tcW w:w="4820" w:type="dxa"/>
            <w:tcBorders>
              <w:top w:val="nil"/>
              <w:left w:val="nil"/>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160 - 200</w:t>
            </w:r>
          </w:p>
        </w:tc>
      </w:tr>
      <w:tr w:rsidR="00413A2E" w:rsidRPr="00413A2E" w:rsidTr="00413A2E">
        <w:trPr>
          <w:trHeight w:val="51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1993 – 1997</w:t>
            </w:r>
          </w:p>
        </w:tc>
        <w:tc>
          <w:tcPr>
            <w:tcW w:w="4820" w:type="dxa"/>
            <w:tcBorders>
              <w:top w:val="nil"/>
              <w:left w:val="nil"/>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120 -160</w:t>
            </w:r>
          </w:p>
        </w:tc>
      </w:tr>
      <w:tr w:rsidR="00413A2E" w:rsidRPr="00413A2E" w:rsidTr="00413A2E">
        <w:trPr>
          <w:trHeight w:val="51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po 1998</w:t>
            </w:r>
          </w:p>
        </w:tc>
        <w:tc>
          <w:tcPr>
            <w:tcW w:w="4820" w:type="dxa"/>
            <w:tcBorders>
              <w:top w:val="nil"/>
              <w:left w:val="nil"/>
              <w:bottom w:val="single" w:sz="4" w:space="0" w:color="auto"/>
              <w:right w:val="single" w:sz="4" w:space="0" w:color="auto"/>
            </w:tcBorders>
            <w:shd w:val="clear" w:color="auto" w:fill="auto"/>
            <w:noWrap/>
            <w:vAlign w:val="center"/>
            <w:hideMark/>
          </w:tcPr>
          <w:p w:rsidR="00413A2E" w:rsidRPr="00413A2E" w:rsidRDefault="00413A2E" w:rsidP="00413A2E">
            <w:pPr>
              <w:spacing w:after="0" w:line="240" w:lineRule="auto"/>
              <w:jc w:val="center"/>
              <w:rPr>
                <w:rFonts w:ascii="Arial" w:eastAsia="Times New Roman" w:hAnsi="Arial" w:cs="Arial"/>
                <w:color w:val="000000"/>
                <w:lang w:eastAsia="pl-PL"/>
              </w:rPr>
            </w:pPr>
            <w:r w:rsidRPr="00413A2E">
              <w:rPr>
                <w:rFonts w:ascii="Arial" w:eastAsia="Times New Roman" w:hAnsi="Arial" w:cs="Arial"/>
                <w:color w:val="000000"/>
                <w:lang w:eastAsia="pl-PL"/>
              </w:rPr>
              <w:t>90 – 120</w:t>
            </w:r>
          </w:p>
        </w:tc>
      </w:tr>
    </w:tbl>
    <w:p w:rsidR="00413A2E" w:rsidRDefault="00F66754" w:rsidP="00413A2E">
      <w:pPr>
        <w:rPr>
          <w:rFonts w:ascii="Arial" w:eastAsia="Calibri" w:hAnsi="Arial" w:cs="Arial"/>
          <w:sz w:val="24"/>
          <w:szCs w:val="24"/>
        </w:rPr>
      </w:pPr>
      <w:r>
        <w:rPr>
          <w:rFonts w:ascii="Arial" w:hAnsi="Arial" w:cs="Arial"/>
          <w:sz w:val="20"/>
          <w:szCs w:val="20"/>
        </w:rPr>
        <w:t xml:space="preserve">                </w:t>
      </w:r>
      <w:r w:rsidR="00413A2E" w:rsidRPr="002D0F10">
        <w:rPr>
          <w:rFonts w:ascii="Arial" w:hAnsi="Arial" w:cs="Arial"/>
          <w:sz w:val="20"/>
          <w:szCs w:val="20"/>
        </w:rPr>
        <w:t>Źródło: Ogrzewnictwo praktyczne pod red. prof. dr hab. Inż. H.</w:t>
      </w:r>
      <w:r w:rsidR="00EE6827">
        <w:rPr>
          <w:rFonts w:ascii="Arial" w:hAnsi="Arial" w:cs="Arial"/>
          <w:sz w:val="20"/>
          <w:szCs w:val="20"/>
        </w:rPr>
        <w:t xml:space="preserve"> </w:t>
      </w:r>
      <w:r w:rsidR="00413A2E" w:rsidRPr="002D0F10">
        <w:rPr>
          <w:rFonts w:ascii="Arial" w:hAnsi="Arial" w:cs="Arial"/>
          <w:sz w:val="20"/>
          <w:szCs w:val="20"/>
        </w:rPr>
        <w:t>Koczyk</w:t>
      </w:r>
    </w:p>
    <w:p w:rsidR="00413A2E" w:rsidRDefault="00413A2E" w:rsidP="00CB6DE5">
      <w:pPr>
        <w:autoSpaceDE w:val="0"/>
        <w:autoSpaceDN w:val="0"/>
        <w:adjustRightInd w:val="0"/>
        <w:spacing w:after="0" w:line="360" w:lineRule="auto"/>
        <w:jc w:val="both"/>
        <w:rPr>
          <w:rFonts w:ascii="Arial" w:hAnsi="Arial" w:cs="Arial"/>
        </w:rPr>
      </w:pPr>
      <w:r>
        <w:rPr>
          <w:rFonts w:ascii="Arial" w:hAnsi="Arial" w:cs="Arial"/>
        </w:rPr>
        <w:t>W związku ze wzrostem powierzchni mieszkaniowej następuje wzrost zapotrzebowania</w:t>
      </w:r>
      <w:r w:rsidR="00650F51">
        <w:rPr>
          <w:rFonts w:ascii="Arial" w:hAnsi="Arial" w:cs="Arial"/>
        </w:rPr>
        <w:t xml:space="preserve"> </w:t>
      </w:r>
      <w:r>
        <w:rPr>
          <w:rFonts w:ascii="Arial" w:hAnsi="Arial" w:cs="Arial"/>
        </w:rPr>
        <w:t>na ciepło do ogrzewania oraz przygotowania ciepłej wody użytkowej.</w:t>
      </w:r>
      <w:r w:rsidR="00650F51">
        <w:rPr>
          <w:rFonts w:ascii="Arial" w:hAnsi="Arial" w:cs="Arial"/>
        </w:rPr>
        <w:t xml:space="preserve"> Nowe budynki, spełniając warunki techniczne, charakteryzują się z coraz mniejszym zapotrzebowaniem na energię.</w:t>
      </w:r>
    </w:p>
    <w:p w:rsidR="00413A2E" w:rsidRDefault="00413A2E" w:rsidP="00CB6DE5">
      <w:pPr>
        <w:autoSpaceDE w:val="0"/>
        <w:autoSpaceDN w:val="0"/>
        <w:adjustRightInd w:val="0"/>
        <w:spacing w:after="0" w:line="360" w:lineRule="auto"/>
        <w:jc w:val="both"/>
        <w:rPr>
          <w:rFonts w:ascii="Arial" w:hAnsi="Arial" w:cs="Arial"/>
        </w:rPr>
      </w:pPr>
      <w:r>
        <w:rPr>
          <w:rFonts w:ascii="Arial" w:hAnsi="Arial" w:cs="Arial"/>
        </w:rPr>
        <w:t xml:space="preserve"> </w:t>
      </w:r>
    </w:p>
    <w:p w:rsidR="00461724" w:rsidRDefault="00461724" w:rsidP="00CB6DE5">
      <w:pPr>
        <w:autoSpaceDE w:val="0"/>
        <w:autoSpaceDN w:val="0"/>
        <w:adjustRightInd w:val="0"/>
        <w:spacing w:after="0" w:line="360" w:lineRule="auto"/>
        <w:jc w:val="both"/>
        <w:rPr>
          <w:rFonts w:ascii="Arial" w:hAnsi="Arial" w:cs="Arial"/>
        </w:rPr>
      </w:pPr>
      <w:r>
        <w:rPr>
          <w:rFonts w:ascii="Arial" w:hAnsi="Arial" w:cs="Arial"/>
        </w:rPr>
        <w:t>Poniższa tabela przedstawia dane o rodzaju powierzchni oraz o sposobie jej ogrzewania.</w:t>
      </w:r>
    </w:p>
    <w:tbl>
      <w:tblPr>
        <w:tblW w:w="9594" w:type="dxa"/>
        <w:jc w:val="center"/>
        <w:tblCellMar>
          <w:left w:w="70" w:type="dxa"/>
          <w:right w:w="70" w:type="dxa"/>
        </w:tblCellMar>
        <w:tblLook w:val="04A0" w:firstRow="1" w:lastRow="0" w:firstColumn="1" w:lastColumn="0" w:noHBand="0" w:noVBand="1"/>
      </w:tblPr>
      <w:tblGrid>
        <w:gridCol w:w="3614"/>
        <w:gridCol w:w="1720"/>
        <w:gridCol w:w="2200"/>
        <w:gridCol w:w="2060"/>
      </w:tblGrid>
      <w:tr w:rsidR="00461724" w:rsidRPr="00461724" w:rsidTr="00F66754">
        <w:trPr>
          <w:trHeight w:val="1395"/>
          <w:jc w:val="center"/>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1724" w:rsidRPr="00461724" w:rsidRDefault="00461724" w:rsidP="00461724">
            <w:pPr>
              <w:spacing w:after="0" w:line="240" w:lineRule="auto"/>
              <w:jc w:val="center"/>
              <w:rPr>
                <w:rFonts w:ascii="Arial" w:eastAsia="Times New Roman" w:hAnsi="Arial" w:cs="Arial"/>
                <w:b/>
                <w:bCs/>
                <w:color w:val="000000"/>
                <w:lang w:eastAsia="pl-PL"/>
              </w:rPr>
            </w:pPr>
            <w:r w:rsidRPr="00461724">
              <w:rPr>
                <w:rFonts w:ascii="Arial" w:eastAsia="Times New Roman" w:hAnsi="Arial" w:cs="Arial"/>
                <w:b/>
                <w:bCs/>
                <w:color w:val="000000"/>
                <w:lang w:eastAsia="pl-PL"/>
              </w:rPr>
              <w:t>Typ budownictwa</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461724" w:rsidRPr="00461724" w:rsidRDefault="00461724" w:rsidP="00461724">
            <w:pPr>
              <w:spacing w:after="0" w:line="240" w:lineRule="auto"/>
              <w:jc w:val="center"/>
              <w:rPr>
                <w:rFonts w:ascii="Arial" w:eastAsia="Times New Roman" w:hAnsi="Arial" w:cs="Arial"/>
                <w:b/>
                <w:bCs/>
                <w:color w:val="000000"/>
                <w:lang w:eastAsia="pl-PL"/>
              </w:rPr>
            </w:pPr>
            <w:r w:rsidRPr="00461724">
              <w:rPr>
                <w:rFonts w:ascii="Arial" w:eastAsia="Times New Roman" w:hAnsi="Arial" w:cs="Arial"/>
                <w:b/>
                <w:bCs/>
                <w:color w:val="000000"/>
                <w:lang w:eastAsia="pl-PL"/>
              </w:rPr>
              <w:t xml:space="preserve">Powierzchnia ogrzewana </w:t>
            </w:r>
            <w:r w:rsidRPr="00461724">
              <w:rPr>
                <w:rFonts w:ascii="Arial" w:eastAsia="Times New Roman" w:hAnsi="Arial" w:cs="Arial"/>
                <w:b/>
                <w:bCs/>
                <w:color w:val="000000"/>
                <w:lang w:eastAsia="pl-PL"/>
              </w:rPr>
              <w:br/>
              <w:t>tyś. [m</w:t>
            </w:r>
            <w:r w:rsidRPr="00461724">
              <w:rPr>
                <w:rFonts w:ascii="Arial" w:eastAsia="Times New Roman" w:hAnsi="Arial" w:cs="Arial"/>
                <w:b/>
                <w:bCs/>
                <w:color w:val="000000"/>
                <w:vertAlign w:val="superscript"/>
                <w:lang w:eastAsia="pl-PL"/>
              </w:rPr>
              <w:t>2</w:t>
            </w:r>
            <w:r w:rsidRPr="00461724">
              <w:rPr>
                <w:rFonts w:ascii="Arial" w:eastAsia="Times New Roman" w:hAnsi="Arial" w:cs="Arial"/>
                <w:b/>
                <w:bCs/>
                <w:color w:val="000000"/>
                <w:lang w:eastAsia="pl-PL"/>
              </w:rPr>
              <w:t>]</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461724" w:rsidRPr="00461724" w:rsidRDefault="00461724" w:rsidP="00461724">
            <w:pPr>
              <w:spacing w:after="0" w:line="240" w:lineRule="auto"/>
              <w:jc w:val="center"/>
              <w:rPr>
                <w:rFonts w:ascii="Arial" w:eastAsia="Times New Roman" w:hAnsi="Arial" w:cs="Arial"/>
                <w:b/>
                <w:bCs/>
                <w:color w:val="000000"/>
                <w:lang w:eastAsia="pl-PL"/>
              </w:rPr>
            </w:pPr>
            <w:r w:rsidRPr="00461724">
              <w:rPr>
                <w:rFonts w:ascii="Arial" w:eastAsia="Times New Roman" w:hAnsi="Arial" w:cs="Arial"/>
                <w:b/>
                <w:bCs/>
                <w:color w:val="000000"/>
                <w:lang w:eastAsia="pl-PL"/>
              </w:rPr>
              <w:t>Ogrzewanie z systemów ciepłowniczych</w:t>
            </w:r>
            <w:r w:rsidRPr="00461724">
              <w:rPr>
                <w:rFonts w:ascii="Arial" w:eastAsia="Times New Roman" w:hAnsi="Arial" w:cs="Arial"/>
                <w:b/>
                <w:bCs/>
                <w:color w:val="000000"/>
                <w:lang w:eastAsia="pl-PL"/>
              </w:rPr>
              <w:br/>
              <w:t>tyś. [m</w:t>
            </w:r>
            <w:r w:rsidRPr="00461724">
              <w:rPr>
                <w:rFonts w:ascii="Arial" w:eastAsia="Times New Roman" w:hAnsi="Arial" w:cs="Arial"/>
                <w:b/>
                <w:bCs/>
                <w:color w:val="000000"/>
                <w:vertAlign w:val="superscript"/>
                <w:lang w:eastAsia="pl-PL"/>
              </w:rPr>
              <w:t>2</w:t>
            </w:r>
            <w:r w:rsidRPr="00461724">
              <w:rPr>
                <w:rFonts w:ascii="Arial" w:eastAsia="Times New Roman" w:hAnsi="Arial" w:cs="Arial"/>
                <w:b/>
                <w:bCs/>
                <w:color w:val="000000"/>
                <w:lang w:eastAsia="pl-PL"/>
              </w:rPr>
              <w:t>]</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rsidR="00461724" w:rsidRPr="00461724" w:rsidRDefault="00461724" w:rsidP="00461724">
            <w:pPr>
              <w:spacing w:after="0" w:line="240" w:lineRule="auto"/>
              <w:jc w:val="center"/>
              <w:rPr>
                <w:rFonts w:ascii="Arial" w:eastAsia="Times New Roman" w:hAnsi="Arial" w:cs="Arial"/>
                <w:b/>
                <w:bCs/>
                <w:color w:val="000000"/>
                <w:lang w:eastAsia="pl-PL"/>
              </w:rPr>
            </w:pPr>
            <w:r w:rsidRPr="00461724">
              <w:rPr>
                <w:rFonts w:ascii="Arial" w:eastAsia="Times New Roman" w:hAnsi="Arial" w:cs="Arial"/>
                <w:b/>
                <w:bCs/>
                <w:color w:val="000000"/>
                <w:lang w:eastAsia="pl-PL"/>
              </w:rPr>
              <w:t>Ogrzewanie indywidualne</w:t>
            </w:r>
            <w:r w:rsidRPr="00461724">
              <w:rPr>
                <w:rFonts w:ascii="Arial" w:eastAsia="Times New Roman" w:hAnsi="Arial" w:cs="Arial"/>
                <w:b/>
                <w:bCs/>
                <w:color w:val="000000"/>
                <w:lang w:eastAsia="pl-PL"/>
              </w:rPr>
              <w:br/>
              <w:t>tyś. [m</w:t>
            </w:r>
            <w:r w:rsidRPr="00461724">
              <w:rPr>
                <w:rFonts w:ascii="Arial" w:eastAsia="Times New Roman" w:hAnsi="Arial" w:cs="Arial"/>
                <w:b/>
                <w:bCs/>
                <w:color w:val="000000"/>
                <w:vertAlign w:val="superscript"/>
                <w:lang w:eastAsia="pl-PL"/>
              </w:rPr>
              <w:t>2</w:t>
            </w:r>
            <w:r w:rsidRPr="00461724">
              <w:rPr>
                <w:rFonts w:ascii="Arial" w:eastAsia="Times New Roman" w:hAnsi="Arial" w:cs="Arial"/>
                <w:b/>
                <w:bCs/>
                <w:color w:val="000000"/>
                <w:lang w:eastAsia="pl-PL"/>
              </w:rPr>
              <w:t>]</w:t>
            </w:r>
          </w:p>
        </w:tc>
      </w:tr>
      <w:tr w:rsidR="00461724" w:rsidRPr="00461724" w:rsidTr="00F66754">
        <w:trPr>
          <w:trHeight w:val="51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rPr>
                <w:rFonts w:ascii="Arial" w:eastAsia="Times New Roman" w:hAnsi="Arial" w:cs="Arial"/>
                <w:color w:val="000000"/>
                <w:lang w:eastAsia="pl-PL"/>
              </w:rPr>
            </w:pPr>
            <w:r w:rsidRPr="00461724">
              <w:rPr>
                <w:rFonts w:ascii="Arial" w:eastAsia="Times New Roman" w:hAnsi="Arial" w:cs="Arial"/>
                <w:color w:val="000000"/>
                <w:lang w:eastAsia="pl-PL"/>
              </w:rPr>
              <w:t>Budownictwo wielorodzinne</w:t>
            </w:r>
          </w:p>
        </w:tc>
        <w:tc>
          <w:tcPr>
            <w:tcW w:w="172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110,6</w:t>
            </w:r>
          </w:p>
        </w:tc>
        <w:tc>
          <w:tcPr>
            <w:tcW w:w="220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32,5</w:t>
            </w:r>
          </w:p>
        </w:tc>
        <w:tc>
          <w:tcPr>
            <w:tcW w:w="206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78,1</w:t>
            </w:r>
          </w:p>
        </w:tc>
      </w:tr>
      <w:tr w:rsidR="00461724" w:rsidRPr="00461724" w:rsidTr="00F66754">
        <w:trPr>
          <w:trHeight w:val="51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rPr>
                <w:rFonts w:ascii="Arial" w:eastAsia="Times New Roman" w:hAnsi="Arial" w:cs="Arial"/>
                <w:color w:val="000000"/>
                <w:lang w:eastAsia="pl-PL"/>
              </w:rPr>
            </w:pPr>
            <w:r w:rsidRPr="00461724">
              <w:rPr>
                <w:rFonts w:ascii="Arial" w:eastAsia="Times New Roman" w:hAnsi="Arial" w:cs="Arial"/>
                <w:color w:val="000000"/>
                <w:lang w:eastAsia="pl-PL"/>
              </w:rPr>
              <w:t>Budownictwo mieszkaniowe jednorodzinne</w:t>
            </w:r>
          </w:p>
        </w:tc>
        <w:tc>
          <w:tcPr>
            <w:tcW w:w="172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220,4</w:t>
            </w:r>
          </w:p>
        </w:tc>
        <w:tc>
          <w:tcPr>
            <w:tcW w:w="220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 </w:t>
            </w:r>
          </w:p>
        </w:tc>
        <w:tc>
          <w:tcPr>
            <w:tcW w:w="206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220,4</w:t>
            </w:r>
          </w:p>
        </w:tc>
      </w:tr>
      <w:tr w:rsidR="00461724" w:rsidRPr="00461724" w:rsidTr="00F66754">
        <w:trPr>
          <w:trHeight w:val="51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rPr>
                <w:rFonts w:ascii="Arial" w:eastAsia="Times New Roman" w:hAnsi="Arial" w:cs="Arial"/>
                <w:color w:val="000000"/>
                <w:lang w:eastAsia="pl-PL"/>
              </w:rPr>
            </w:pPr>
            <w:r w:rsidRPr="00461724">
              <w:rPr>
                <w:rFonts w:ascii="Arial" w:eastAsia="Times New Roman" w:hAnsi="Arial" w:cs="Arial"/>
                <w:color w:val="000000"/>
                <w:lang w:eastAsia="pl-PL"/>
              </w:rPr>
              <w:t>Budownictwo pozostałe</w:t>
            </w:r>
          </w:p>
        </w:tc>
        <w:tc>
          <w:tcPr>
            <w:tcW w:w="172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96,3</w:t>
            </w:r>
          </w:p>
        </w:tc>
        <w:tc>
          <w:tcPr>
            <w:tcW w:w="220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6,8</w:t>
            </w:r>
          </w:p>
        </w:tc>
        <w:tc>
          <w:tcPr>
            <w:tcW w:w="206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89,5</w:t>
            </w:r>
          </w:p>
        </w:tc>
      </w:tr>
      <w:tr w:rsidR="00461724" w:rsidRPr="00461724" w:rsidTr="00F66754">
        <w:trPr>
          <w:trHeight w:val="510"/>
          <w:jc w:val="center"/>
        </w:trPr>
        <w:tc>
          <w:tcPr>
            <w:tcW w:w="3614" w:type="dxa"/>
            <w:tcBorders>
              <w:top w:val="nil"/>
              <w:left w:val="single" w:sz="4" w:space="0" w:color="auto"/>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rPr>
                <w:rFonts w:ascii="Arial" w:eastAsia="Times New Roman" w:hAnsi="Arial" w:cs="Arial"/>
                <w:color w:val="000000"/>
                <w:lang w:eastAsia="pl-PL"/>
              </w:rPr>
            </w:pPr>
            <w:r w:rsidRPr="00461724">
              <w:rPr>
                <w:rFonts w:ascii="Arial" w:eastAsia="Times New Roman" w:hAnsi="Arial" w:cs="Arial"/>
                <w:color w:val="000000"/>
                <w:lang w:eastAsia="pl-PL"/>
              </w:rPr>
              <w:t>Razem</w:t>
            </w:r>
          </w:p>
        </w:tc>
        <w:tc>
          <w:tcPr>
            <w:tcW w:w="172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427,3</w:t>
            </w:r>
          </w:p>
        </w:tc>
        <w:tc>
          <w:tcPr>
            <w:tcW w:w="220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39,3</w:t>
            </w:r>
          </w:p>
        </w:tc>
        <w:tc>
          <w:tcPr>
            <w:tcW w:w="2060" w:type="dxa"/>
            <w:tcBorders>
              <w:top w:val="nil"/>
              <w:left w:val="nil"/>
              <w:bottom w:val="single" w:sz="4" w:space="0" w:color="auto"/>
              <w:right w:val="single" w:sz="4" w:space="0" w:color="auto"/>
            </w:tcBorders>
            <w:shd w:val="clear" w:color="auto" w:fill="auto"/>
            <w:noWrap/>
            <w:vAlign w:val="center"/>
            <w:hideMark/>
          </w:tcPr>
          <w:p w:rsidR="00461724" w:rsidRPr="00461724" w:rsidRDefault="00461724" w:rsidP="00461724">
            <w:pPr>
              <w:spacing w:after="0" w:line="240" w:lineRule="auto"/>
              <w:jc w:val="center"/>
              <w:rPr>
                <w:rFonts w:ascii="Arial" w:eastAsia="Times New Roman" w:hAnsi="Arial" w:cs="Arial"/>
                <w:color w:val="000000"/>
                <w:lang w:eastAsia="pl-PL"/>
              </w:rPr>
            </w:pPr>
            <w:r w:rsidRPr="00461724">
              <w:rPr>
                <w:rFonts w:ascii="Arial" w:eastAsia="Times New Roman" w:hAnsi="Arial" w:cs="Arial"/>
                <w:color w:val="000000"/>
                <w:lang w:eastAsia="pl-PL"/>
              </w:rPr>
              <w:t>388,0</w:t>
            </w:r>
          </w:p>
        </w:tc>
      </w:tr>
    </w:tbl>
    <w:p w:rsidR="00461724" w:rsidRDefault="00461724" w:rsidP="00CB6DE5">
      <w:pPr>
        <w:autoSpaceDE w:val="0"/>
        <w:autoSpaceDN w:val="0"/>
        <w:adjustRightInd w:val="0"/>
        <w:spacing w:after="0" w:line="360" w:lineRule="auto"/>
        <w:jc w:val="both"/>
        <w:rPr>
          <w:rFonts w:ascii="Arial" w:hAnsi="Arial" w:cs="Arial"/>
        </w:rPr>
      </w:pPr>
    </w:p>
    <w:p w:rsidR="00504620" w:rsidRDefault="00504620" w:rsidP="00CB6DE5">
      <w:pPr>
        <w:autoSpaceDE w:val="0"/>
        <w:autoSpaceDN w:val="0"/>
        <w:adjustRightInd w:val="0"/>
        <w:spacing w:after="0" w:line="360" w:lineRule="auto"/>
        <w:jc w:val="both"/>
        <w:rPr>
          <w:rFonts w:ascii="Arial" w:hAnsi="Arial" w:cs="Arial"/>
          <w:sz w:val="14"/>
          <w:szCs w:val="14"/>
        </w:rPr>
      </w:pPr>
      <w:r>
        <w:rPr>
          <w:rFonts w:ascii="Arial" w:hAnsi="Arial" w:cs="Arial"/>
        </w:rPr>
        <w:t>Na terenie gminy wyst</w:t>
      </w:r>
      <w:r>
        <w:rPr>
          <w:rFonts w:ascii="TT7Co00" w:hAnsi="TT7Co00" w:cs="TT7Co00"/>
        </w:rPr>
        <w:t>ę</w:t>
      </w:r>
      <w:r>
        <w:rPr>
          <w:rFonts w:ascii="Arial" w:hAnsi="Arial" w:cs="Arial"/>
        </w:rPr>
        <w:t>puj</w:t>
      </w:r>
      <w:r>
        <w:rPr>
          <w:rFonts w:ascii="TT7Co00" w:hAnsi="TT7Co00" w:cs="TT7Co00"/>
        </w:rPr>
        <w:t xml:space="preserve">ą </w:t>
      </w:r>
      <w:r>
        <w:rPr>
          <w:rFonts w:ascii="Arial" w:hAnsi="Arial" w:cs="Arial"/>
        </w:rPr>
        <w:t>budynki o ł</w:t>
      </w:r>
      <w:r>
        <w:rPr>
          <w:rFonts w:ascii="TT7Co00" w:hAnsi="TT7Co00" w:cs="TT7Co00"/>
        </w:rPr>
        <w:t>ą</w:t>
      </w:r>
      <w:r>
        <w:rPr>
          <w:rFonts w:ascii="Arial" w:hAnsi="Arial" w:cs="Arial"/>
        </w:rPr>
        <w:t>cznej powierzchni ogrzewanej około 4</w:t>
      </w:r>
      <w:r w:rsidR="00461724">
        <w:rPr>
          <w:rFonts w:ascii="Arial" w:hAnsi="Arial" w:cs="Arial"/>
        </w:rPr>
        <w:t>27</w:t>
      </w:r>
      <w:r>
        <w:rPr>
          <w:rFonts w:ascii="Arial" w:hAnsi="Arial" w:cs="Arial"/>
        </w:rPr>
        <w:t>,3 ty</w:t>
      </w:r>
      <w:r>
        <w:rPr>
          <w:rFonts w:ascii="TT7Co00" w:hAnsi="TT7Co00" w:cs="TT7Co00"/>
        </w:rPr>
        <w:t>ś</w:t>
      </w:r>
      <w:r>
        <w:rPr>
          <w:rFonts w:ascii="Arial" w:hAnsi="Arial" w:cs="Arial"/>
        </w:rPr>
        <w:t>. m</w:t>
      </w:r>
      <w:r w:rsidRPr="00FE23D4">
        <w:rPr>
          <w:rFonts w:ascii="Arial" w:hAnsi="Arial" w:cs="Arial"/>
          <w:vertAlign w:val="superscript"/>
        </w:rPr>
        <w:t>2</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(budynki jednorodzinne, wielorodzinne, pozostałe), dla których zapotrzebowanie ciepła</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lastRenderedPageBreak/>
        <w:t>okre</w:t>
      </w:r>
      <w:r>
        <w:rPr>
          <w:rFonts w:ascii="TT7Co00" w:hAnsi="TT7Co00" w:cs="TT7Co00"/>
        </w:rPr>
        <w:t>ś</w:t>
      </w:r>
      <w:r>
        <w:rPr>
          <w:rFonts w:ascii="Arial" w:hAnsi="Arial" w:cs="Arial"/>
        </w:rPr>
        <w:t>lono na około 38,</w:t>
      </w:r>
      <w:r w:rsidR="00D32FEB">
        <w:rPr>
          <w:rFonts w:ascii="Arial" w:hAnsi="Arial" w:cs="Arial"/>
        </w:rPr>
        <w:t>63</w:t>
      </w:r>
      <w:r>
        <w:rPr>
          <w:rFonts w:ascii="Arial" w:hAnsi="Arial" w:cs="Arial"/>
        </w:rPr>
        <w:t xml:space="preserve"> MW</w:t>
      </w:r>
      <w:r>
        <w:rPr>
          <w:rFonts w:ascii="Arial" w:hAnsi="Arial" w:cs="Arial"/>
          <w:sz w:val="14"/>
          <w:szCs w:val="14"/>
        </w:rPr>
        <w:t>t</w:t>
      </w:r>
      <w:r>
        <w:rPr>
          <w:rFonts w:ascii="Arial" w:hAnsi="Arial" w:cs="Arial"/>
        </w:rPr>
        <w:t>.</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Zapotrzebowanie ciepła sfery produkcyjnej okre</w:t>
      </w:r>
      <w:r>
        <w:rPr>
          <w:rFonts w:ascii="TT7Co00" w:hAnsi="TT7Co00" w:cs="TT7Co00"/>
        </w:rPr>
        <w:t>ś</w:t>
      </w:r>
      <w:r>
        <w:rPr>
          <w:rFonts w:ascii="Arial" w:hAnsi="Arial" w:cs="Arial"/>
        </w:rPr>
        <w:t>lono na podstawie ankietyzacji i wywiadów</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telefonicznych. Wielko</w:t>
      </w:r>
      <w:r>
        <w:rPr>
          <w:rFonts w:ascii="TT7Co00" w:hAnsi="TT7Co00" w:cs="TT7Co00"/>
        </w:rPr>
        <w:t xml:space="preserve">ść </w:t>
      </w:r>
      <w:r>
        <w:rPr>
          <w:rFonts w:ascii="Arial" w:hAnsi="Arial" w:cs="Arial"/>
        </w:rPr>
        <w:t>tego zapotrzebowania wynosi około 9,</w:t>
      </w:r>
      <w:r w:rsidR="00EC317C">
        <w:rPr>
          <w:rFonts w:ascii="Arial" w:hAnsi="Arial" w:cs="Arial"/>
        </w:rPr>
        <w:t>7</w:t>
      </w:r>
      <w:r>
        <w:rPr>
          <w:rFonts w:ascii="Arial" w:hAnsi="Arial" w:cs="Arial"/>
        </w:rPr>
        <w:t xml:space="preserve"> MW</w:t>
      </w:r>
      <w:r>
        <w:rPr>
          <w:rFonts w:ascii="Arial" w:hAnsi="Arial" w:cs="Arial"/>
          <w:sz w:val="14"/>
          <w:szCs w:val="14"/>
        </w:rPr>
        <w:t>t</w:t>
      </w:r>
      <w:r>
        <w:rPr>
          <w:rFonts w:ascii="Arial" w:hAnsi="Arial" w:cs="Arial"/>
        </w:rPr>
        <w:t>.</w:t>
      </w:r>
    </w:p>
    <w:p w:rsidR="00504620" w:rsidRDefault="00504620" w:rsidP="00EC317C">
      <w:pPr>
        <w:autoSpaceDE w:val="0"/>
        <w:autoSpaceDN w:val="0"/>
        <w:adjustRightInd w:val="0"/>
        <w:spacing w:after="0" w:line="360" w:lineRule="auto"/>
        <w:jc w:val="both"/>
        <w:rPr>
          <w:rFonts w:ascii="Arial" w:hAnsi="Arial" w:cs="Arial"/>
        </w:rPr>
      </w:pPr>
      <w:r>
        <w:rPr>
          <w:rFonts w:ascii="Arial" w:hAnsi="Arial" w:cs="Arial"/>
        </w:rPr>
        <w:t>Całkowite zapotrzebowanie ciepła dla gminy wynosi wi</w:t>
      </w:r>
      <w:r>
        <w:rPr>
          <w:rFonts w:ascii="TT7Co00" w:hAnsi="TT7Co00" w:cs="TT7Co00"/>
        </w:rPr>
        <w:t>ę</w:t>
      </w:r>
      <w:r>
        <w:rPr>
          <w:rFonts w:ascii="Arial" w:hAnsi="Arial" w:cs="Arial"/>
        </w:rPr>
        <w:t>c 48,</w:t>
      </w:r>
      <w:r w:rsidR="00EC317C">
        <w:rPr>
          <w:rFonts w:ascii="Arial" w:hAnsi="Arial" w:cs="Arial"/>
        </w:rPr>
        <w:t>33 MWt.</w:t>
      </w:r>
    </w:p>
    <w:p w:rsidR="00413A2E" w:rsidRDefault="00413A2E" w:rsidP="00EC317C">
      <w:pPr>
        <w:autoSpaceDE w:val="0"/>
        <w:autoSpaceDN w:val="0"/>
        <w:adjustRightInd w:val="0"/>
        <w:spacing w:after="0" w:line="360" w:lineRule="auto"/>
        <w:jc w:val="both"/>
        <w:rPr>
          <w:rFonts w:ascii="Arial" w:hAnsi="Arial" w:cs="Arial"/>
        </w:rPr>
      </w:pPr>
      <w:r>
        <w:rPr>
          <w:rFonts w:ascii="Arial" w:hAnsi="Arial" w:cs="Arial"/>
        </w:rPr>
        <w:t>Dane te zostały przedstawione w tabeli.</w:t>
      </w:r>
    </w:p>
    <w:tbl>
      <w:tblPr>
        <w:tblW w:w="9636" w:type="dxa"/>
        <w:jc w:val="center"/>
        <w:tblCellMar>
          <w:left w:w="70" w:type="dxa"/>
          <w:right w:w="70" w:type="dxa"/>
        </w:tblCellMar>
        <w:tblLook w:val="04A0" w:firstRow="1" w:lastRow="0" w:firstColumn="1" w:lastColumn="0" w:noHBand="0" w:noVBand="1"/>
      </w:tblPr>
      <w:tblGrid>
        <w:gridCol w:w="3696"/>
        <w:gridCol w:w="1960"/>
        <w:gridCol w:w="1960"/>
        <w:gridCol w:w="2020"/>
      </w:tblGrid>
      <w:tr w:rsidR="00EC317C" w:rsidRPr="00EC317C" w:rsidTr="00F66754">
        <w:trPr>
          <w:trHeight w:val="2070"/>
          <w:jc w:val="center"/>
        </w:trPr>
        <w:tc>
          <w:tcPr>
            <w:tcW w:w="3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C317C" w:rsidRPr="00EC317C" w:rsidRDefault="00EC317C" w:rsidP="00413A2E">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Typ zapotrzebowania na ciep</w:t>
            </w:r>
            <w:r w:rsidR="00413A2E">
              <w:rPr>
                <w:rFonts w:ascii="Arial" w:eastAsia="Times New Roman" w:hAnsi="Arial" w:cs="Arial"/>
                <w:b/>
                <w:bCs/>
                <w:color w:val="000000"/>
                <w:lang w:eastAsia="pl-PL"/>
              </w:rPr>
              <w:t>ł</w:t>
            </w:r>
            <w:r w:rsidRPr="00EC317C">
              <w:rPr>
                <w:rFonts w:ascii="Arial" w:eastAsia="Times New Roman" w:hAnsi="Arial" w:cs="Arial"/>
                <w:b/>
                <w:bCs/>
                <w:color w:val="000000"/>
                <w:lang w:eastAsia="pl-PL"/>
              </w:rPr>
              <w:t>o</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Zapotrzebowanie na moc cieplną z systemów ciepłowniczych [MWt]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Zapotrzebowanie na moc cieplną ogrzewanie indywidualne</w:t>
            </w:r>
            <w:r w:rsidRPr="00EC317C">
              <w:rPr>
                <w:rFonts w:ascii="Arial" w:eastAsia="Times New Roman" w:hAnsi="Arial" w:cs="Arial"/>
                <w:b/>
                <w:bCs/>
                <w:color w:val="000000"/>
                <w:lang w:eastAsia="pl-PL"/>
              </w:rPr>
              <w:br/>
              <w:t xml:space="preserve"> [MWt]</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Razem zapotrzebowanie na moc cieplną danego typu budownictwa</w:t>
            </w:r>
            <w:r w:rsidRPr="00EC317C">
              <w:rPr>
                <w:rFonts w:ascii="Arial" w:eastAsia="Times New Roman" w:hAnsi="Arial" w:cs="Arial"/>
                <w:b/>
                <w:bCs/>
                <w:color w:val="000000"/>
                <w:lang w:eastAsia="pl-PL"/>
              </w:rPr>
              <w:br/>
              <w:t>[MWt]</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rPr>
                <w:rFonts w:ascii="Arial" w:eastAsia="Times New Roman" w:hAnsi="Arial" w:cs="Arial"/>
                <w:color w:val="000000"/>
                <w:lang w:eastAsia="pl-PL"/>
              </w:rPr>
            </w:pPr>
            <w:r w:rsidRPr="00EC317C">
              <w:rPr>
                <w:rFonts w:ascii="Arial" w:eastAsia="Times New Roman" w:hAnsi="Arial" w:cs="Arial"/>
                <w:color w:val="000000"/>
                <w:lang w:eastAsia="pl-PL"/>
              </w:rPr>
              <w:t>Budownictwo wielorodzinne</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3,2</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6,42</w:t>
            </w:r>
          </w:p>
        </w:tc>
        <w:tc>
          <w:tcPr>
            <w:tcW w:w="202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9,62</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rPr>
                <w:rFonts w:ascii="Arial" w:eastAsia="Times New Roman" w:hAnsi="Arial" w:cs="Arial"/>
                <w:color w:val="000000"/>
                <w:lang w:eastAsia="pl-PL"/>
              </w:rPr>
            </w:pPr>
            <w:r w:rsidRPr="00EC317C">
              <w:rPr>
                <w:rFonts w:ascii="Arial" w:eastAsia="Times New Roman" w:hAnsi="Arial" w:cs="Arial"/>
                <w:color w:val="000000"/>
                <w:lang w:eastAsia="pl-PL"/>
              </w:rPr>
              <w:t>Budownictwo mieszkaniowe jednorodzinne</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 </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18,21</w:t>
            </w:r>
          </w:p>
        </w:tc>
        <w:tc>
          <w:tcPr>
            <w:tcW w:w="202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18,21</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rPr>
                <w:rFonts w:ascii="Arial" w:eastAsia="Times New Roman" w:hAnsi="Arial" w:cs="Arial"/>
                <w:color w:val="000000"/>
                <w:lang w:eastAsia="pl-PL"/>
              </w:rPr>
            </w:pPr>
            <w:r w:rsidRPr="00EC317C">
              <w:rPr>
                <w:rFonts w:ascii="Arial" w:eastAsia="Times New Roman" w:hAnsi="Arial" w:cs="Arial"/>
                <w:color w:val="000000"/>
                <w:lang w:eastAsia="pl-PL"/>
              </w:rPr>
              <w:t>Budownictwo pozostałe</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0,4</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10,4</w:t>
            </w:r>
          </w:p>
        </w:tc>
        <w:tc>
          <w:tcPr>
            <w:tcW w:w="202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10,8</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rPr>
                <w:rFonts w:ascii="Arial" w:eastAsia="Times New Roman" w:hAnsi="Arial" w:cs="Arial"/>
                <w:color w:val="000000"/>
                <w:lang w:eastAsia="pl-PL"/>
              </w:rPr>
            </w:pPr>
            <w:r w:rsidRPr="00EC317C">
              <w:rPr>
                <w:rFonts w:ascii="Arial" w:eastAsia="Times New Roman" w:hAnsi="Arial" w:cs="Arial"/>
                <w:color w:val="000000"/>
                <w:lang w:eastAsia="pl-PL"/>
              </w:rPr>
              <w:t>Razem budownictwo</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3,6</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35,03</w:t>
            </w:r>
          </w:p>
        </w:tc>
        <w:tc>
          <w:tcPr>
            <w:tcW w:w="202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38,63</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rPr>
                <w:rFonts w:ascii="Arial" w:eastAsia="Times New Roman" w:hAnsi="Arial" w:cs="Arial"/>
                <w:color w:val="000000"/>
                <w:lang w:eastAsia="pl-PL"/>
              </w:rPr>
            </w:pPr>
            <w:r w:rsidRPr="00EC317C">
              <w:rPr>
                <w:rFonts w:ascii="Arial" w:eastAsia="Times New Roman" w:hAnsi="Arial" w:cs="Arial"/>
                <w:color w:val="000000"/>
                <w:lang w:eastAsia="pl-PL"/>
              </w:rPr>
              <w:t>Przemysł</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2,8</w:t>
            </w:r>
          </w:p>
        </w:tc>
        <w:tc>
          <w:tcPr>
            <w:tcW w:w="196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6,9</w:t>
            </w:r>
          </w:p>
        </w:tc>
        <w:tc>
          <w:tcPr>
            <w:tcW w:w="2020" w:type="dxa"/>
            <w:tcBorders>
              <w:top w:val="nil"/>
              <w:left w:val="nil"/>
              <w:bottom w:val="single" w:sz="4" w:space="0" w:color="auto"/>
              <w:right w:val="single" w:sz="4" w:space="0" w:color="auto"/>
            </w:tcBorders>
            <w:shd w:val="clear" w:color="auto" w:fill="auto"/>
            <w:noWrap/>
            <w:vAlign w:val="center"/>
            <w:hideMark/>
          </w:tcPr>
          <w:p w:rsidR="00EC317C" w:rsidRPr="00EC317C" w:rsidRDefault="00EC317C" w:rsidP="00EC317C">
            <w:pPr>
              <w:spacing w:after="0" w:line="240" w:lineRule="auto"/>
              <w:jc w:val="center"/>
              <w:rPr>
                <w:rFonts w:ascii="Arial" w:eastAsia="Times New Roman" w:hAnsi="Arial" w:cs="Arial"/>
                <w:color w:val="000000"/>
                <w:lang w:eastAsia="pl-PL"/>
              </w:rPr>
            </w:pPr>
            <w:r w:rsidRPr="00EC317C">
              <w:rPr>
                <w:rFonts w:ascii="Arial" w:eastAsia="Times New Roman" w:hAnsi="Arial" w:cs="Arial"/>
                <w:color w:val="000000"/>
                <w:lang w:eastAsia="pl-PL"/>
              </w:rPr>
              <w:t>9,7</w:t>
            </w:r>
          </w:p>
        </w:tc>
      </w:tr>
      <w:tr w:rsidR="00EC317C" w:rsidRPr="00EC317C" w:rsidTr="00F66754">
        <w:trPr>
          <w:trHeight w:val="510"/>
          <w:jc w:val="center"/>
        </w:trPr>
        <w:tc>
          <w:tcPr>
            <w:tcW w:w="3696" w:type="dxa"/>
            <w:tcBorders>
              <w:top w:val="nil"/>
              <w:left w:val="single" w:sz="4" w:space="0" w:color="auto"/>
              <w:bottom w:val="single" w:sz="4" w:space="0" w:color="auto"/>
              <w:right w:val="single" w:sz="4" w:space="0" w:color="auto"/>
            </w:tcBorders>
            <w:shd w:val="clear" w:color="000000" w:fill="D9D9D9"/>
            <w:noWrap/>
            <w:vAlign w:val="center"/>
            <w:hideMark/>
          </w:tcPr>
          <w:p w:rsidR="00EC317C" w:rsidRPr="00EC317C" w:rsidRDefault="00EC317C" w:rsidP="00EC317C">
            <w:pPr>
              <w:spacing w:after="0" w:line="240" w:lineRule="auto"/>
              <w:rPr>
                <w:rFonts w:ascii="Arial" w:eastAsia="Times New Roman" w:hAnsi="Arial" w:cs="Arial"/>
                <w:b/>
                <w:bCs/>
                <w:color w:val="000000"/>
                <w:lang w:eastAsia="pl-PL"/>
              </w:rPr>
            </w:pPr>
            <w:r w:rsidRPr="00EC317C">
              <w:rPr>
                <w:rFonts w:ascii="Arial" w:eastAsia="Times New Roman" w:hAnsi="Arial" w:cs="Arial"/>
                <w:b/>
                <w:bCs/>
                <w:color w:val="000000"/>
                <w:lang w:eastAsia="pl-PL"/>
              </w:rPr>
              <w:t xml:space="preserve">Razem </w:t>
            </w:r>
          </w:p>
        </w:tc>
        <w:tc>
          <w:tcPr>
            <w:tcW w:w="1960" w:type="dxa"/>
            <w:tcBorders>
              <w:top w:val="nil"/>
              <w:left w:val="nil"/>
              <w:bottom w:val="single" w:sz="4" w:space="0" w:color="auto"/>
              <w:right w:val="single" w:sz="4" w:space="0" w:color="auto"/>
            </w:tcBorders>
            <w:shd w:val="clear" w:color="000000" w:fill="D9D9D9"/>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6,4</w:t>
            </w:r>
          </w:p>
        </w:tc>
        <w:tc>
          <w:tcPr>
            <w:tcW w:w="1960" w:type="dxa"/>
            <w:tcBorders>
              <w:top w:val="nil"/>
              <w:left w:val="nil"/>
              <w:bottom w:val="single" w:sz="4" w:space="0" w:color="auto"/>
              <w:right w:val="single" w:sz="4" w:space="0" w:color="auto"/>
            </w:tcBorders>
            <w:shd w:val="clear" w:color="000000" w:fill="D9D9D9"/>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41,93</w:t>
            </w:r>
          </w:p>
        </w:tc>
        <w:tc>
          <w:tcPr>
            <w:tcW w:w="2020" w:type="dxa"/>
            <w:tcBorders>
              <w:top w:val="nil"/>
              <w:left w:val="nil"/>
              <w:bottom w:val="single" w:sz="4" w:space="0" w:color="auto"/>
              <w:right w:val="single" w:sz="4" w:space="0" w:color="auto"/>
            </w:tcBorders>
            <w:shd w:val="clear" w:color="000000" w:fill="D9D9D9"/>
            <w:noWrap/>
            <w:vAlign w:val="center"/>
            <w:hideMark/>
          </w:tcPr>
          <w:p w:rsidR="00EC317C" w:rsidRPr="00EC317C" w:rsidRDefault="00EC317C" w:rsidP="00EC317C">
            <w:pPr>
              <w:spacing w:after="0" w:line="240" w:lineRule="auto"/>
              <w:jc w:val="center"/>
              <w:rPr>
                <w:rFonts w:ascii="Arial" w:eastAsia="Times New Roman" w:hAnsi="Arial" w:cs="Arial"/>
                <w:b/>
                <w:bCs/>
                <w:color w:val="000000"/>
                <w:lang w:eastAsia="pl-PL"/>
              </w:rPr>
            </w:pPr>
            <w:r w:rsidRPr="00EC317C">
              <w:rPr>
                <w:rFonts w:ascii="Arial" w:eastAsia="Times New Roman" w:hAnsi="Arial" w:cs="Arial"/>
                <w:b/>
                <w:bCs/>
                <w:color w:val="000000"/>
                <w:lang w:eastAsia="pl-PL"/>
              </w:rPr>
              <w:t>48,33</w:t>
            </w:r>
          </w:p>
        </w:tc>
      </w:tr>
    </w:tbl>
    <w:p w:rsidR="00504620" w:rsidRDefault="00504620" w:rsidP="00CB6DE5">
      <w:pPr>
        <w:spacing w:line="360" w:lineRule="auto"/>
        <w:jc w:val="both"/>
        <w:rPr>
          <w:rFonts w:ascii="Arial" w:hAnsi="Arial" w:cs="Arial"/>
        </w:rPr>
      </w:pPr>
    </w:p>
    <w:p w:rsidR="00EC317C" w:rsidRDefault="00EC317C" w:rsidP="00546472">
      <w:pPr>
        <w:spacing w:line="360" w:lineRule="auto"/>
        <w:rPr>
          <w:rFonts w:ascii="Arial" w:hAnsi="Arial" w:cs="Arial"/>
        </w:rPr>
      </w:pPr>
      <w:r w:rsidRPr="00F66754">
        <w:rPr>
          <w:rFonts w:cstheme="minorHAnsi"/>
        </w:rPr>
        <w:lastRenderedPageBreak/>
        <w:t>Poni</w:t>
      </w:r>
      <w:r w:rsidR="00546472" w:rsidRPr="00F66754">
        <w:rPr>
          <w:rFonts w:cstheme="minorHAnsi"/>
        </w:rPr>
        <w:t>ższ</w:t>
      </w:r>
      <w:r w:rsidRPr="00F66754">
        <w:rPr>
          <w:rFonts w:cstheme="minorHAnsi"/>
        </w:rPr>
        <w:t>y wykres przedstawia graficzn</w:t>
      </w:r>
      <w:r w:rsidR="00546472" w:rsidRPr="00F66754">
        <w:rPr>
          <w:rFonts w:cstheme="minorHAnsi"/>
        </w:rPr>
        <w:t>ą interpretację danych</w:t>
      </w:r>
      <w:r w:rsidR="00466D99" w:rsidRPr="00F66754">
        <w:rPr>
          <w:rFonts w:cstheme="minorHAnsi"/>
        </w:rPr>
        <w:t>,</w:t>
      </w:r>
      <w:r w:rsidR="00546472" w:rsidRPr="00F66754">
        <w:rPr>
          <w:rFonts w:cstheme="minorHAnsi"/>
        </w:rPr>
        <w:t xml:space="preserve"> udziału zapotrzebowania na ciepło na poszczególne grupy zapotrzebowania.</w:t>
      </w:r>
      <w:r w:rsidRPr="00EC317C">
        <w:rPr>
          <w:noProof/>
          <w:lang w:eastAsia="pl-PL"/>
        </w:rPr>
        <w:t xml:space="preserve"> </w:t>
      </w:r>
      <w:r>
        <w:rPr>
          <w:noProof/>
          <w:lang w:eastAsia="pl-PL"/>
        </w:rPr>
        <w:drawing>
          <wp:inline distT="0" distB="0" distL="0" distR="0" wp14:anchorId="39A704BF" wp14:editId="33EF75DD">
            <wp:extent cx="5760720" cy="3475355"/>
            <wp:effectExtent l="0" t="0" r="11430" b="1079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10440" w:type="dxa"/>
        <w:jc w:val="center"/>
        <w:tblCellMar>
          <w:left w:w="70" w:type="dxa"/>
          <w:right w:w="70" w:type="dxa"/>
        </w:tblCellMar>
        <w:tblLook w:val="04A0" w:firstRow="1" w:lastRow="0" w:firstColumn="1" w:lastColumn="0" w:noHBand="0" w:noVBand="1"/>
      </w:tblPr>
      <w:tblGrid>
        <w:gridCol w:w="2758"/>
        <w:gridCol w:w="1960"/>
        <w:gridCol w:w="1960"/>
        <w:gridCol w:w="1742"/>
        <w:gridCol w:w="2020"/>
      </w:tblGrid>
      <w:tr w:rsidR="00F66754" w:rsidRPr="00F66754" w:rsidTr="00F66754">
        <w:trPr>
          <w:trHeight w:val="2100"/>
          <w:jc w:val="center"/>
        </w:trPr>
        <w:tc>
          <w:tcPr>
            <w:tcW w:w="2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Typ zapotrzebowania na ciepło</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Zapotrzebowanie ciepła na ogrzewanie pomieszczeń [TJ/a]</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Zapotrzebowanie ciepła na przygotowanie ciepłej wody użytkowej</w:t>
            </w:r>
            <w:r w:rsidRPr="00F66754">
              <w:rPr>
                <w:rFonts w:ascii="Arial" w:eastAsia="Times New Roman" w:hAnsi="Arial" w:cs="Arial"/>
                <w:b/>
                <w:bCs/>
                <w:color w:val="000000"/>
                <w:lang w:eastAsia="pl-PL"/>
              </w:rPr>
              <w:br/>
              <w:t xml:space="preserve"> [TJ/a]</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Ciepło technologiczne i wentylacyjne</w:t>
            </w:r>
            <w:r w:rsidRPr="00F66754">
              <w:rPr>
                <w:rFonts w:ascii="Arial" w:eastAsia="Times New Roman" w:hAnsi="Arial" w:cs="Arial"/>
                <w:b/>
                <w:bCs/>
                <w:color w:val="000000"/>
                <w:lang w:eastAsia="pl-PL"/>
              </w:rPr>
              <w:br/>
              <w:t xml:space="preserve"> [TJ/a]</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xml:space="preserve">Razem zapotrzebowanie na moc cieplną </w:t>
            </w:r>
            <w:r w:rsidRPr="00F66754">
              <w:rPr>
                <w:rFonts w:ascii="Arial" w:eastAsia="Times New Roman" w:hAnsi="Arial" w:cs="Arial"/>
                <w:b/>
                <w:bCs/>
                <w:color w:val="000000"/>
                <w:lang w:eastAsia="pl-PL"/>
              </w:rPr>
              <w:br/>
              <w:t>[TJ/a]</w:t>
            </w:r>
          </w:p>
        </w:tc>
      </w:tr>
      <w:tr w:rsidR="00F66754" w:rsidRPr="00F66754" w:rsidTr="00F66754">
        <w:trPr>
          <w:trHeight w:val="51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wielorodzinne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56,9</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14,2</w:t>
            </w:r>
          </w:p>
        </w:tc>
        <w:tc>
          <w:tcPr>
            <w:tcW w:w="17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71,1</w:t>
            </w:r>
          </w:p>
        </w:tc>
      </w:tr>
      <w:tr w:rsidR="00F66754" w:rsidRPr="00F66754" w:rsidTr="00F66754">
        <w:trPr>
          <w:trHeight w:val="88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mieszkaniowe jednorodzinne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107,7</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26,9</w:t>
            </w:r>
          </w:p>
        </w:tc>
        <w:tc>
          <w:tcPr>
            <w:tcW w:w="17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134,6</w:t>
            </w:r>
          </w:p>
        </w:tc>
      </w:tr>
      <w:tr w:rsidR="00F66754" w:rsidRPr="00F66754" w:rsidTr="00F66754">
        <w:trPr>
          <w:trHeight w:val="51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pozostałe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63,8</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16,0</w:t>
            </w:r>
          </w:p>
        </w:tc>
        <w:tc>
          <w:tcPr>
            <w:tcW w:w="17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79,8</w:t>
            </w:r>
          </w:p>
        </w:tc>
      </w:tr>
      <w:tr w:rsidR="00F66754" w:rsidRPr="00F66754" w:rsidTr="00F66754">
        <w:trPr>
          <w:trHeight w:val="51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b/>
                <w:bCs/>
                <w:color w:val="000000"/>
                <w:lang w:eastAsia="pl-PL"/>
              </w:rPr>
            </w:pPr>
            <w:r w:rsidRPr="00F66754">
              <w:rPr>
                <w:rFonts w:ascii="Arial" w:eastAsia="Times New Roman" w:hAnsi="Arial" w:cs="Arial"/>
                <w:b/>
                <w:bCs/>
                <w:color w:val="000000"/>
                <w:lang w:eastAsia="pl-PL"/>
              </w:rPr>
              <w:t>Razem budownictwo</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228,4</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57,1</w:t>
            </w:r>
          </w:p>
        </w:tc>
        <w:tc>
          <w:tcPr>
            <w:tcW w:w="17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285,5</w:t>
            </w:r>
          </w:p>
        </w:tc>
      </w:tr>
      <w:tr w:rsidR="00F66754" w:rsidRPr="00F66754" w:rsidTr="00F66754">
        <w:trPr>
          <w:trHeight w:val="51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Przemysł</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67,7</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7,5</w:t>
            </w:r>
          </w:p>
        </w:tc>
        <w:tc>
          <w:tcPr>
            <w:tcW w:w="17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101,6</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176,8</w:t>
            </w:r>
          </w:p>
        </w:tc>
      </w:tr>
      <w:tr w:rsidR="00F66754" w:rsidRPr="00F66754" w:rsidTr="00F66754">
        <w:trPr>
          <w:trHeight w:val="510"/>
          <w:jc w:val="center"/>
        </w:trPr>
        <w:tc>
          <w:tcPr>
            <w:tcW w:w="2780" w:type="dxa"/>
            <w:tcBorders>
              <w:top w:val="nil"/>
              <w:left w:val="single" w:sz="4" w:space="0" w:color="auto"/>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rPr>
                <w:rFonts w:ascii="Arial" w:eastAsia="Times New Roman" w:hAnsi="Arial" w:cs="Arial"/>
                <w:b/>
                <w:bCs/>
                <w:color w:val="000000"/>
                <w:lang w:eastAsia="pl-PL"/>
              </w:rPr>
            </w:pPr>
            <w:r w:rsidRPr="00F66754">
              <w:rPr>
                <w:rFonts w:ascii="Arial" w:eastAsia="Times New Roman" w:hAnsi="Arial" w:cs="Arial"/>
                <w:b/>
                <w:bCs/>
                <w:color w:val="000000"/>
                <w:lang w:eastAsia="pl-PL"/>
              </w:rPr>
              <w:t xml:space="preserve">Razem </w:t>
            </w:r>
          </w:p>
        </w:tc>
        <w:tc>
          <w:tcPr>
            <w:tcW w:w="1960" w:type="dxa"/>
            <w:tcBorders>
              <w:top w:val="nil"/>
              <w:left w:val="nil"/>
              <w:bottom w:val="single" w:sz="4" w:space="0" w:color="auto"/>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296,1</w:t>
            </w:r>
          </w:p>
        </w:tc>
        <w:tc>
          <w:tcPr>
            <w:tcW w:w="1960" w:type="dxa"/>
            <w:tcBorders>
              <w:top w:val="nil"/>
              <w:left w:val="nil"/>
              <w:bottom w:val="single" w:sz="4" w:space="0" w:color="auto"/>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64,6</w:t>
            </w:r>
          </w:p>
        </w:tc>
        <w:tc>
          <w:tcPr>
            <w:tcW w:w="1720" w:type="dxa"/>
            <w:tcBorders>
              <w:top w:val="nil"/>
              <w:left w:val="nil"/>
              <w:bottom w:val="single" w:sz="4" w:space="0" w:color="auto"/>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w:t>
            </w:r>
          </w:p>
        </w:tc>
        <w:tc>
          <w:tcPr>
            <w:tcW w:w="2020" w:type="dxa"/>
            <w:tcBorders>
              <w:top w:val="nil"/>
              <w:left w:val="nil"/>
              <w:bottom w:val="single" w:sz="4" w:space="0" w:color="auto"/>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462,3</w:t>
            </w:r>
          </w:p>
        </w:tc>
      </w:tr>
    </w:tbl>
    <w:p w:rsidR="00504620" w:rsidRDefault="00504620" w:rsidP="00CB6DE5">
      <w:pPr>
        <w:spacing w:line="360" w:lineRule="auto"/>
        <w:jc w:val="both"/>
        <w:rPr>
          <w:rFonts w:ascii="Arial" w:hAnsi="Arial" w:cs="Arial"/>
        </w:rPr>
      </w:pPr>
    </w:p>
    <w:p w:rsidR="00F66754" w:rsidRDefault="00F66754" w:rsidP="00F66754">
      <w:pPr>
        <w:tabs>
          <w:tab w:val="left" w:pos="2970"/>
        </w:tabs>
        <w:spacing w:line="360" w:lineRule="auto"/>
        <w:jc w:val="both"/>
        <w:rPr>
          <w:rFonts w:ascii="Arial" w:hAnsi="Arial" w:cs="Arial"/>
        </w:rPr>
      </w:pPr>
    </w:p>
    <w:p w:rsidR="00F66754" w:rsidRDefault="00F66754" w:rsidP="00F66754">
      <w:pPr>
        <w:tabs>
          <w:tab w:val="left" w:pos="2970"/>
        </w:tabs>
        <w:spacing w:line="360" w:lineRule="auto"/>
        <w:jc w:val="both"/>
        <w:rPr>
          <w:rFonts w:ascii="Arial" w:hAnsi="Arial" w:cs="Arial"/>
        </w:rPr>
      </w:pPr>
      <w:r>
        <w:rPr>
          <w:rFonts w:ascii="Arial" w:hAnsi="Arial" w:cs="Arial"/>
        </w:rPr>
        <w:lastRenderedPageBreak/>
        <w:t>Roczne zapotrzebowanie ciepła przedstawia poniższa tabela</w:t>
      </w:r>
      <w:r w:rsidR="00A93BF5">
        <w:rPr>
          <w:rFonts w:ascii="Arial" w:hAnsi="Arial" w:cs="Arial"/>
        </w:rPr>
        <w:t>.</w:t>
      </w:r>
      <w:r>
        <w:rPr>
          <w:rFonts w:ascii="Arial" w:hAnsi="Arial" w:cs="Arial"/>
        </w:rPr>
        <w:t xml:space="preserve"> </w:t>
      </w:r>
    </w:p>
    <w:tbl>
      <w:tblPr>
        <w:tblW w:w="10440" w:type="dxa"/>
        <w:jc w:val="center"/>
        <w:tblCellMar>
          <w:left w:w="70" w:type="dxa"/>
          <w:right w:w="70" w:type="dxa"/>
        </w:tblCellMar>
        <w:tblLook w:val="04A0" w:firstRow="1" w:lastRow="0" w:firstColumn="1" w:lastColumn="0" w:noHBand="0" w:noVBand="1"/>
      </w:tblPr>
      <w:tblGrid>
        <w:gridCol w:w="2758"/>
        <w:gridCol w:w="1960"/>
        <w:gridCol w:w="1960"/>
        <w:gridCol w:w="1742"/>
        <w:gridCol w:w="2020"/>
      </w:tblGrid>
      <w:tr w:rsidR="00F66754" w:rsidRPr="00F66754" w:rsidTr="00A93BF5">
        <w:trPr>
          <w:trHeight w:val="2100"/>
          <w:jc w:val="center"/>
        </w:trPr>
        <w:tc>
          <w:tcPr>
            <w:tcW w:w="27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Typ zapotrzebowania na ciepło</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Zapotrzebowanie ciepła na ogrzewanie pomieszczeń [TJ/a]</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Zapotrzebowanie ciepła na przygotowanie ciepłej wody użytkowej</w:t>
            </w:r>
            <w:r w:rsidRPr="00F66754">
              <w:rPr>
                <w:rFonts w:ascii="Arial" w:eastAsia="Times New Roman" w:hAnsi="Arial" w:cs="Arial"/>
                <w:b/>
                <w:bCs/>
                <w:color w:val="000000"/>
                <w:lang w:eastAsia="pl-PL"/>
              </w:rPr>
              <w:br/>
              <w:t xml:space="preserve"> [TJ/a]</w:t>
            </w:r>
          </w:p>
        </w:tc>
        <w:tc>
          <w:tcPr>
            <w:tcW w:w="1742"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Ciepło technologiczne i wentylacyjne</w:t>
            </w:r>
            <w:r w:rsidRPr="00F66754">
              <w:rPr>
                <w:rFonts w:ascii="Arial" w:eastAsia="Times New Roman" w:hAnsi="Arial" w:cs="Arial"/>
                <w:b/>
                <w:bCs/>
                <w:color w:val="000000"/>
                <w:lang w:eastAsia="pl-PL"/>
              </w:rPr>
              <w:br/>
              <w:t xml:space="preserve"> [TJ/a]</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xml:space="preserve">Razem zapotrzebowanie na moc cieplną </w:t>
            </w:r>
            <w:r w:rsidRPr="00F66754">
              <w:rPr>
                <w:rFonts w:ascii="Arial" w:eastAsia="Times New Roman" w:hAnsi="Arial" w:cs="Arial"/>
                <w:b/>
                <w:bCs/>
                <w:color w:val="000000"/>
                <w:lang w:eastAsia="pl-PL"/>
              </w:rPr>
              <w:br/>
              <w:t>[TJ/a]</w:t>
            </w:r>
          </w:p>
        </w:tc>
      </w:tr>
      <w:tr w:rsidR="00F66754" w:rsidRPr="00F66754" w:rsidTr="00A93BF5">
        <w:trPr>
          <w:trHeight w:val="510"/>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wielorodzinne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56,9</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14,2</w:t>
            </w:r>
          </w:p>
        </w:tc>
        <w:tc>
          <w:tcPr>
            <w:tcW w:w="1742"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71,1</w:t>
            </w:r>
          </w:p>
        </w:tc>
      </w:tr>
      <w:tr w:rsidR="00F66754" w:rsidRPr="00F66754" w:rsidTr="00A93BF5">
        <w:trPr>
          <w:trHeight w:val="885"/>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mieszkaniowe jednorodzinne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107,7</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26,9</w:t>
            </w:r>
          </w:p>
        </w:tc>
        <w:tc>
          <w:tcPr>
            <w:tcW w:w="1742"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134,6</w:t>
            </w:r>
          </w:p>
        </w:tc>
      </w:tr>
      <w:tr w:rsidR="00F66754" w:rsidRPr="00F66754" w:rsidTr="00A93BF5">
        <w:trPr>
          <w:trHeight w:val="510"/>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Budownictwo pozostałe</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63,8</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16,0</w:t>
            </w:r>
          </w:p>
        </w:tc>
        <w:tc>
          <w:tcPr>
            <w:tcW w:w="1742"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79,8</w:t>
            </w:r>
          </w:p>
        </w:tc>
      </w:tr>
      <w:tr w:rsidR="00F66754" w:rsidRPr="00F66754" w:rsidTr="00A93BF5">
        <w:trPr>
          <w:trHeight w:val="510"/>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b/>
                <w:bCs/>
                <w:color w:val="000000"/>
                <w:lang w:eastAsia="pl-PL"/>
              </w:rPr>
            </w:pPr>
            <w:r w:rsidRPr="00F66754">
              <w:rPr>
                <w:rFonts w:ascii="Arial" w:eastAsia="Times New Roman" w:hAnsi="Arial" w:cs="Arial"/>
                <w:b/>
                <w:bCs/>
                <w:color w:val="000000"/>
                <w:lang w:eastAsia="pl-PL"/>
              </w:rPr>
              <w:t>Razem budownictwo</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228,4</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57,1</w:t>
            </w:r>
          </w:p>
        </w:tc>
        <w:tc>
          <w:tcPr>
            <w:tcW w:w="1742"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285,5</w:t>
            </w:r>
          </w:p>
        </w:tc>
      </w:tr>
      <w:tr w:rsidR="00F66754" w:rsidRPr="00F66754" w:rsidTr="00A93BF5">
        <w:trPr>
          <w:trHeight w:val="510"/>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rsidR="00F66754" w:rsidRPr="00F66754" w:rsidRDefault="00F66754" w:rsidP="00F66754">
            <w:pPr>
              <w:spacing w:after="0" w:line="240" w:lineRule="auto"/>
              <w:rPr>
                <w:rFonts w:ascii="Arial" w:eastAsia="Times New Roman" w:hAnsi="Arial" w:cs="Arial"/>
                <w:color w:val="000000"/>
                <w:lang w:eastAsia="pl-PL"/>
              </w:rPr>
            </w:pPr>
            <w:r w:rsidRPr="00F66754">
              <w:rPr>
                <w:rFonts w:ascii="Arial" w:eastAsia="Times New Roman" w:hAnsi="Arial" w:cs="Arial"/>
                <w:color w:val="000000"/>
                <w:lang w:eastAsia="pl-PL"/>
              </w:rPr>
              <w:t>Przemysł</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67,7</w:t>
            </w:r>
          </w:p>
        </w:tc>
        <w:tc>
          <w:tcPr>
            <w:tcW w:w="196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7,5</w:t>
            </w:r>
          </w:p>
        </w:tc>
        <w:tc>
          <w:tcPr>
            <w:tcW w:w="1742"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101,6</w:t>
            </w:r>
          </w:p>
        </w:tc>
        <w:tc>
          <w:tcPr>
            <w:tcW w:w="2020" w:type="dxa"/>
            <w:tcBorders>
              <w:top w:val="nil"/>
              <w:left w:val="nil"/>
              <w:bottom w:val="single" w:sz="4" w:space="0" w:color="auto"/>
              <w:right w:val="single" w:sz="4" w:space="0" w:color="auto"/>
            </w:tcBorders>
            <w:shd w:val="clear" w:color="auto" w:fill="auto"/>
            <w:noWrap/>
            <w:vAlign w:val="center"/>
            <w:hideMark/>
          </w:tcPr>
          <w:p w:rsidR="00F66754" w:rsidRPr="00F66754" w:rsidRDefault="00F66754" w:rsidP="00F66754">
            <w:pPr>
              <w:spacing w:after="0" w:line="240" w:lineRule="auto"/>
              <w:jc w:val="center"/>
              <w:rPr>
                <w:rFonts w:ascii="Arial" w:eastAsia="Times New Roman" w:hAnsi="Arial" w:cs="Arial"/>
                <w:color w:val="000000"/>
                <w:lang w:eastAsia="pl-PL"/>
              </w:rPr>
            </w:pPr>
            <w:r w:rsidRPr="00F66754">
              <w:rPr>
                <w:rFonts w:ascii="Arial" w:eastAsia="Times New Roman" w:hAnsi="Arial" w:cs="Arial"/>
                <w:color w:val="000000"/>
                <w:lang w:eastAsia="pl-PL"/>
              </w:rPr>
              <w:t>176,8</w:t>
            </w:r>
          </w:p>
        </w:tc>
      </w:tr>
      <w:tr w:rsidR="00F66754" w:rsidRPr="00F66754" w:rsidTr="00767FB6">
        <w:trPr>
          <w:trHeight w:val="510"/>
          <w:jc w:val="center"/>
        </w:trPr>
        <w:tc>
          <w:tcPr>
            <w:tcW w:w="2758" w:type="dxa"/>
            <w:tcBorders>
              <w:top w:val="nil"/>
              <w:left w:val="single" w:sz="4" w:space="0" w:color="auto"/>
              <w:bottom w:val="nil"/>
              <w:right w:val="single" w:sz="4" w:space="0" w:color="auto"/>
            </w:tcBorders>
            <w:shd w:val="clear" w:color="000000" w:fill="D9D9D9"/>
            <w:vAlign w:val="center"/>
            <w:hideMark/>
          </w:tcPr>
          <w:p w:rsidR="00F66754" w:rsidRPr="00F66754" w:rsidRDefault="00F66754" w:rsidP="00F66754">
            <w:pPr>
              <w:spacing w:after="0" w:line="240" w:lineRule="auto"/>
              <w:rPr>
                <w:rFonts w:ascii="Arial" w:eastAsia="Times New Roman" w:hAnsi="Arial" w:cs="Arial"/>
                <w:b/>
                <w:bCs/>
                <w:color w:val="000000"/>
                <w:lang w:eastAsia="pl-PL"/>
              </w:rPr>
            </w:pPr>
            <w:r w:rsidRPr="00F66754">
              <w:rPr>
                <w:rFonts w:ascii="Arial" w:eastAsia="Times New Roman" w:hAnsi="Arial" w:cs="Arial"/>
                <w:b/>
                <w:bCs/>
                <w:color w:val="000000"/>
                <w:lang w:eastAsia="pl-PL"/>
              </w:rPr>
              <w:t xml:space="preserve">Razem </w:t>
            </w:r>
          </w:p>
        </w:tc>
        <w:tc>
          <w:tcPr>
            <w:tcW w:w="1960" w:type="dxa"/>
            <w:tcBorders>
              <w:top w:val="nil"/>
              <w:left w:val="nil"/>
              <w:bottom w:val="nil"/>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296,1</w:t>
            </w:r>
          </w:p>
        </w:tc>
        <w:tc>
          <w:tcPr>
            <w:tcW w:w="1960" w:type="dxa"/>
            <w:tcBorders>
              <w:top w:val="nil"/>
              <w:left w:val="nil"/>
              <w:bottom w:val="nil"/>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64,6</w:t>
            </w:r>
          </w:p>
        </w:tc>
        <w:tc>
          <w:tcPr>
            <w:tcW w:w="1742" w:type="dxa"/>
            <w:tcBorders>
              <w:top w:val="nil"/>
              <w:left w:val="nil"/>
              <w:bottom w:val="nil"/>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 </w:t>
            </w:r>
          </w:p>
        </w:tc>
        <w:tc>
          <w:tcPr>
            <w:tcW w:w="2020" w:type="dxa"/>
            <w:tcBorders>
              <w:top w:val="nil"/>
              <w:left w:val="nil"/>
              <w:bottom w:val="nil"/>
              <w:right w:val="single" w:sz="4" w:space="0" w:color="auto"/>
            </w:tcBorders>
            <w:shd w:val="clear" w:color="000000" w:fill="D9D9D9"/>
            <w:noWrap/>
            <w:vAlign w:val="center"/>
            <w:hideMark/>
          </w:tcPr>
          <w:p w:rsidR="00F66754" w:rsidRPr="00F66754" w:rsidRDefault="00F66754" w:rsidP="00F66754">
            <w:pPr>
              <w:spacing w:after="0" w:line="240" w:lineRule="auto"/>
              <w:jc w:val="center"/>
              <w:rPr>
                <w:rFonts w:ascii="Arial" w:eastAsia="Times New Roman" w:hAnsi="Arial" w:cs="Arial"/>
                <w:b/>
                <w:bCs/>
                <w:color w:val="000000"/>
                <w:lang w:eastAsia="pl-PL"/>
              </w:rPr>
            </w:pPr>
            <w:r w:rsidRPr="00F66754">
              <w:rPr>
                <w:rFonts w:ascii="Arial" w:eastAsia="Times New Roman" w:hAnsi="Arial" w:cs="Arial"/>
                <w:b/>
                <w:bCs/>
                <w:color w:val="000000"/>
                <w:lang w:eastAsia="pl-PL"/>
              </w:rPr>
              <w:t>462,3</w:t>
            </w:r>
          </w:p>
        </w:tc>
      </w:tr>
      <w:tr w:rsidR="00767FB6" w:rsidRPr="00F66754" w:rsidTr="00A93BF5">
        <w:trPr>
          <w:trHeight w:val="510"/>
          <w:jc w:val="center"/>
        </w:trPr>
        <w:tc>
          <w:tcPr>
            <w:tcW w:w="2758" w:type="dxa"/>
            <w:tcBorders>
              <w:top w:val="nil"/>
              <w:left w:val="single" w:sz="4" w:space="0" w:color="auto"/>
              <w:bottom w:val="single" w:sz="4" w:space="0" w:color="auto"/>
              <w:right w:val="single" w:sz="4" w:space="0" w:color="auto"/>
            </w:tcBorders>
            <w:shd w:val="clear" w:color="000000" w:fill="D9D9D9"/>
            <w:vAlign w:val="center"/>
          </w:tcPr>
          <w:p w:rsidR="00767FB6" w:rsidRDefault="00767FB6" w:rsidP="00F66754">
            <w:pPr>
              <w:spacing w:after="0" w:line="240" w:lineRule="auto"/>
              <w:rPr>
                <w:rFonts w:ascii="Arial" w:eastAsia="Times New Roman" w:hAnsi="Arial" w:cs="Arial"/>
                <w:b/>
                <w:bCs/>
                <w:color w:val="000000"/>
                <w:lang w:eastAsia="pl-PL"/>
              </w:rPr>
            </w:pPr>
          </w:p>
          <w:p w:rsidR="00767FB6" w:rsidRPr="00F66754" w:rsidRDefault="00767FB6" w:rsidP="00F66754">
            <w:pPr>
              <w:spacing w:after="0" w:line="240" w:lineRule="auto"/>
              <w:rPr>
                <w:rFonts w:ascii="Arial" w:eastAsia="Times New Roman" w:hAnsi="Arial" w:cs="Arial"/>
                <w:b/>
                <w:bCs/>
                <w:color w:val="000000"/>
                <w:lang w:eastAsia="pl-PL"/>
              </w:rPr>
            </w:pPr>
          </w:p>
        </w:tc>
        <w:tc>
          <w:tcPr>
            <w:tcW w:w="1960" w:type="dxa"/>
            <w:tcBorders>
              <w:top w:val="nil"/>
              <w:left w:val="nil"/>
              <w:bottom w:val="single" w:sz="4" w:space="0" w:color="auto"/>
              <w:right w:val="single" w:sz="4" w:space="0" w:color="auto"/>
            </w:tcBorders>
            <w:shd w:val="clear" w:color="000000" w:fill="D9D9D9"/>
            <w:noWrap/>
            <w:vAlign w:val="center"/>
          </w:tcPr>
          <w:p w:rsidR="00767FB6" w:rsidRPr="00F66754" w:rsidRDefault="00767FB6" w:rsidP="00F66754">
            <w:pPr>
              <w:spacing w:after="0" w:line="240" w:lineRule="auto"/>
              <w:jc w:val="center"/>
              <w:rPr>
                <w:rFonts w:ascii="Arial" w:eastAsia="Times New Roman" w:hAnsi="Arial" w:cs="Arial"/>
                <w:b/>
                <w:bCs/>
                <w:color w:val="000000"/>
                <w:lang w:eastAsia="pl-PL"/>
              </w:rPr>
            </w:pPr>
          </w:p>
        </w:tc>
        <w:tc>
          <w:tcPr>
            <w:tcW w:w="1960" w:type="dxa"/>
            <w:tcBorders>
              <w:top w:val="nil"/>
              <w:left w:val="nil"/>
              <w:bottom w:val="single" w:sz="4" w:space="0" w:color="auto"/>
              <w:right w:val="single" w:sz="4" w:space="0" w:color="auto"/>
            </w:tcBorders>
            <w:shd w:val="clear" w:color="000000" w:fill="D9D9D9"/>
            <w:noWrap/>
            <w:vAlign w:val="center"/>
          </w:tcPr>
          <w:p w:rsidR="00767FB6" w:rsidRPr="00F66754" w:rsidRDefault="00767FB6" w:rsidP="00F66754">
            <w:pPr>
              <w:spacing w:after="0" w:line="240" w:lineRule="auto"/>
              <w:jc w:val="center"/>
              <w:rPr>
                <w:rFonts w:ascii="Arial" w:eastAsia="Times New Roman" w:hAnsi="Arial" w:cs="Arial"/>
                <w:b/>
                <w:bCs/>
                <w:color w:val="000000"/>
                <w:lang w:eastAsia="pl-PL"/>
              </w:rPr>
            </w:pPr>
          </w:p>
        </w:tc>
        <w:tc>
          <w:tcPr>
            <w:tcW w:w="1742" w:type="dxa"/>
            <w:tcBorders>
              <w:top w:val="nil"/>
              <w:left w:val="nil"/>
              <w:bottom w:val="single" w:sz="4" w:space="0" w:color="auto"/>
              <w:right w:val="single" w:sz="4" w:space="0" w:color="auto"/>
            </w:tcBorders>
            <w:shd w:val="clear" w:color="000000" w:fill="D9D9D9"/>
            <w:noWrap/>
            <w:vAlign w:val="center"/>
          </w:tcPr>
          <w:p w:rsidR="00767FB6" w:rsidRPr="00F66754" w:rsidRDefault="00767FB6" w:rsidP="00F66754">
            <w:pPr>
              <w:spacing w:after="0" w:line="240" w:lineRule="auto"/>
              <w:jc w:val="center"/>
              <w:rPr>
                <w:rFonts w:ascii="Arial" w:eastAsia="Times New Roman" w:hAnsi="Arial" w:cs="Arial"/>
                <w:b/>
                <w:bCs/>
                <w:color w:val="000000"/>
                <w:lang w:eastAsia="pl-PL"/>
              </w:rPr>
            </w:pPr>
          </w:p>
        </w:tc>
        <w:tc>
          <w:tcPr>
            <w:tcW w:w="2020" w:type="dxa"/>
            <w:tcBorders>
              <w:top w:val="nil"/>
              <w:left w:val="nil"/>
              <w:bottom w:val="single" w:sz="4" w:space="0" w:color="auto"/>
              <w:right w:val="single" w:sz="4" w:space="0" w:color="auto"/>
            </w:tcBorders>
            <w:shd w:val="clear" w:color="000000" w:fill="D9D9D9"/>
            <w:noWrap/>
            <w:vAlign w:val="center"/>
          </w:tcPr>
          <w:p w:rsidR="00767FB6" w:rsidRPr="00F66754" w:rsidRDefault="00767FB6" w:rsidP="00F66754">
            <w:pPr>
              <w:spacing w:after="0" w:line="240" w:lineRule="auto"/>
              <w:jc w:val="center"/>
              <w:rPr>
                <w:rFonts w:ascii="Arial" w:eastAsia="Times New Roman" w:hAnsi="Arial" w:cs="Arial"/>
                <w:b/>
                <w:bCs/>
                <w:color w:val="000000"/>
                <w:lang w:eastAsia="pl-PL"/>
              </w:rPr>
            </w:pPr>
          </w:p>
        </w:tc>
      </w:tr>
    </w:tbl>
    <w:p w:rsidR="00A02E63" w:rsidRDefault="00A02E63" w:rsidP="00A02E63">
      <w:pPr>
        <w:tabs>
          <w:tab w:val="left" w:pos="2970"/>
        </w:tabs>
        <w:spacing w:line="360" w:lineRule="auto"/>
        <w:jc w:val="center"/>
        <w:rPr>
          <w:rFonts w:ascii="Arial" w:hAnsi="Arial" w:cs="Arial"/>
        </w:rPr>
      </w:pPr>
    </w:p>
    <w:p w:rsidR="00767FB6" w:rsidRDefault="00767FB6" w:rsidP="00767FB6">
      <w:pPr>
        <w:tabs>
          <w:tab w:val="left" w:pos="2970"/>
        </w:tabs>
        <w:spacing w:line="360" w:lineRule="auto"/>
        <w:jc w:val="center"/>
        <w:rPr>
          <w:rFonts w:ascii="Arial" w:hAnsi="Arial" w:cs="Arial"/>
        </w:rPr>
      </w:pPr>
      <w:r>
        <w:rPr>
          <w:noProof/>
          <w:lang w:eastAsia="pl-PL"/>
        </w:rPr>
        <w:lastRenderedPageBreak/>
        <w:drawing>
          <wp:inline distT="0" distB="0" distL="0" distR="0" wp14:anchorId="4076193A" wp14:editId="0DB29BB7">
            <wp:extent cx="5760720" cy="4001135"/>
            <wp:effectExtent l="0" t="0" r="11430" b="1841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2E63" w:rsidRDefault="00A02E63" w:rsidP="00A02E63">
      <w:pPr>
        <w:tabs>
          <w:tab w:val="left" w:pos="2970"/>
        </w:tabs>
        <w:spacing w:line="360" w:lineRule="auto"/>
        <w:jc w:val="center"/>
        <w:rPr>
          <w:rFonts w:ascii="Arial" w:hAnsi="Arial" w:cs="Arial"/>
        </w:rPr>
      </w:pPr>
    </w:p>
    <w:p w:rsidR="00504620" w:rsidRDefault="00504620" w:rsidP="001E1913">
      <w:pPr>
        <w:pStyle w:val="Nagwek2"/>
      </w:pPr>
      <w:bookmarkStart w:id="22" w:name="_Toc420842171"/>
      <w:r>
        <w:t xml:space="preserve">4.2 Struktura </w:t>
      </w:r>
      <w:r w:rsidR="00CD4C9B">
        <w:t>źródeł energii</w:t>
      </w:r>
      <w:bookmarkEnd w:id="22"/>
    </w:p>
    <w:p w:rsidR="0098412E" w:rsidRDefault="0098412E" w:rsidP="00CB6DE5">
      <w:pPr>
        <w:autoSpaceDE w:val="0"/>
        <w:autoSpaceDN w:val="0"/>
        <w:adjustRightInd w:val="0"/>
        <w:spacing w:after="0" w:line="360" w:lineRule="auto"/>
        <w:jc w:val="both"/>
        <w:rPr>
          <w:rFonts w:ascii="Arial" w:hAnsi="Arial" w:cs="Arial"/>
        </w:rPr>
      </w:pP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Potrzeby cieplne gminy pokrywane s</w:t>
      </w:r>
      <w:r>
        <w:rPr>
          <w:rFonts w:ascii="TT7Co00" w:hAnsi="TT7Co00" w:cs="TT7Co00"/>
        </w:rPr>
        <w:t xml:space="preserve">ą </w:t>
      </w:r>
      <w:r>
        <w:rPr>
          <w:rFonts w:ascii="Arial" w:hAnsi="Arial" w:cs="Arial"/>
        </w:rPr>
        <w:t xml:space="preserve">ze </w:t>
      </w:r>
      <w:r>
        <w:rPr>
          <w:rFonts w:ascii="TT7Co00" w:hAnsi="TT7Co00" w:cs="TT7Co00"/>
        </w:rPr>
        <w:t>ź</w:t>
      </w:r>
      <w:r>
        <w:rPr>
          <w:rFonts w:ascii="Arial" w:hAnsi="Arial" w:cs="Arial"/>
        </w:rPr>
        <w:t>ródeł pracuj</w:t>
      </w:r>
      <w:r>
        <w:rPr>
          <w:rFonts w:ascii="TT7Co00" w:hAnsi="TT7Co00" w:cs="TT7Co00"/>
        </w:rPr>
        <w:t>ą</w:t>
      </w:r>
      <w:r>
        <w:rPr>
          <w:rFonts w:ascii="Arial" w:hAnsi="Arial" w:cs="Arial"/>
        </w:rPr>
        <w:t>cych na: paliwie w</w:t>
      </w:r>
      <w:r>
        <w:rPr>
          <w:rFonts w:ascii="TT7Co00" w:hAnsi="TT7Co00" w:cs="TT7Co00"/>
        </w:rPr>
        <w:t>ę</w:t>
      </w:r>
      <w:r>
        <w:rPr>
          <w:rFonts w:ascii="Arial" w:hAnsi="Arial" w:cs="Arial"/>
        </w:rPr>
        <w:t>glowym, gazie</w:t>
      </w:r>
    </w:p>
    <w:p w:rsidR="00504620" w:rsidRDefault="00504620" w:rsidP="00CB6DE5">
      <w:pPr>
        <w:autoSpaceDE w:val="0"/>
        <w:autoSpaceDN w:val="0"/>
        <w:adjustRightInd w:val="0"/>
        <w:spacing w:after="0" w:line="360" w:lineRule="auto"/>
        <w:jc w:val="both"/>
        <w:rPr>
          <w:rFonts w:ascii="TT7Co00" w:hAnsi="TT7Co00" w:cs="TT7Co00"/>
        </w:rPr>
      </w:pPr>
      <w:r>
        <w:rPr>
          <w:rFonts w:ascii="Arial" w:hAnsi="Arial" w:cs="Arial"/>
        </w:rPr>
        <w:t>ziemnym, oleju opałowym i gazie płynnym a tak</w:t>
      </w:r>
      <w:r>
        <w:rPr>
          <w:rFonts w:ascii="TT7Co00" w:hAnsi="TT7Co00" w:cs="TT7Co00"/>
        </w:rPr>
        <w:t>ż</w:t>
      </w:r>
      <w:r>
        <w:rPr>
          <w:rFonts w:ascii="Arial" w:hAnsi="Arial" w:cs="Arial"/>
        </w:rPr>
        <w:t>e w oparciu o energi</w:t>
      </w:r>
      <w:r>
        <w:rPr>
          <w:rFonts w:ascii="TT7Co00" w:hAnsi="TT7Co00" w:cs="TT7Co00"/>
        </w:rPr>
        <w:t xml:space="preserve">ę </w:t>
      </w:r>
      <w:r>
        <w:rPr>
          <w:rFonts w:ascii="Arial" w:hAnsi="Arial" w:cs="Arial"/>
        </w:rPr>
        <w:t>elektryczn</w:t>
      </w:r>
      <w:r>
        <w:rPr>
          <w:rFonts w:ascii="TT7Co00" w:hAnsi="TT7Co00" w:cs="TT7Co00"/>
        </w:rPr>
        <w:t>ą</w:t>
      </w:r>
      <w:r>
        <w:rPr>
          <w:rFonts w:ascii="Arial" w:hAnsi="Arial" w:cs="Arial"/>
        </w:rPr>
        <w:t>. Cz</w:t>
      </w:r>
      <w:r>
        <w:rPr>
          <w:rFonts w:ascii="TT7Co00" w:hAnsi="TT7Co00" w:cs="TT7Co00"/>
        </w:rPr>
        <w:t>ęść</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 xml:space="preserve">ciepła wytwarzana jest przez </w:t>
      </w:r>
      <w:r>
        <w:rPr>
          <w:rFonts w:ascii="TT7Co00" w:hAnsi="TT7Co00" w:cs="TT7Co00"/>
        </w:rPr>
        <w:t>ź</w:t>
      </w:r>
      <w:r>
        <w:rPr>
          <w:rFonts w:ascii="Arial" w:hAnsi="Arial" w:cs="Arial"/>
        </w:rPr>
        <w:t>ródło ciepła opalane biomas</w:t>
      </w:r>
      <w:r>
        <w:rPr>
          <w:rFonts w:ascii="TT7Co00" w:hAnsi="TT7Co00" w:cs="TT7Co00"/>
        </w:rPr>
        <w:t>ą</w:t>
      </w:r>
      <w:r>
        <w:rPr>
          <w:rFonts w:ascii="Arial" w:hAnsi="Arial" w:cs="Arial"/>
        </w:rPr>
        <w:t>.</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Najwi</w:t>
      </w:r>
      <w:r>
        <w:rPr>
          <w:rFonts w:ascii="TT7Co00" w:hAnsi="TT7Co00" w:cs="TT7Co00"/>
        </w:rPr>
        <w:t>ę</w:t>
      </w:r>
      <w:r>
        <w:rPr>
          <w:rFonts w:ascii="Arial" w:hAnsi="Arial" w:cs="Arial"/>
        </w:rPr>
        <w:t>kszy udział w pokryciu potrzeb cieplnych przypada na paliwo gazowe – 56,8%.</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Produkcja ciepła w oparciu o paliwo w</w:t>
      </w:r>
      <w:r>
        <w:rPr>
          <w:rFonts w:ascii="TT7Co00" w:hAnsi="TT7Co00" w:cs="TT7Co00"/>
        </w:rPr>
        <w:t>ę</w:t>
      </w:r>
      <w:r>
        <w:rPr>
          <w:rFonts w:ascii="Arial" w:hAnsi="Arial" w:cs="Arial"/>
        </w:rPr>
        <w:t>glowe pokrywa znaczn</w:t>
      </w:r>
      <w:r>
        <w:rPr>
          <w:rFonts w:ascii="TT7Co00" w:hAnsi="TT7Co00" w:cs="TT7Co00"/>
        </w:rPr>
        <w:t xml:space="preserve">ą </w:t>
      </w:r>
      <w:r>
        <w:rPr>
          <w:rFonts w:ascii="Arial" w:hAnsi="Arial" w:cs="Arial"/>
        </w:rPr>
        <w:t>cz</w:t>
      </w:r>
      <w:r>
        <w:rPr>
          <w:rFonts w:ascii="TT7Co00" w:hAnsi="TT7Co00" w:cs="TT7Co00"/>
        </w:rPr>
        <w:t xml:space="preserve">ęść </w:t>
      </w:r>
      <w:r w:rsidR="00847954">
        <w:rPr>
          <w:rFonts w:ascii="Arial" w:hAnsi="Arial" w:cs="Arial"/>
        </w:rPr>
        <w:t xml:space="preserve">zapotrzebowania gminy i </w:t>
      </w:r>
      <w:r>
        <w:rPr>
          <w:rFonts w:ascii="Arial" w:hAnsi="Arial" w:cs="Arial"/>
        </w:rPr>
        <w:t>wynosi około 36,5% , energia elektryczna to około 4,3%, olej opałowy i gaz</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płynny stanowi</w:t>
      </w:r>
      <w:r>
        <w:rPr>
          <w:rFonts w:ascii="TT7Co00" w:hAnsi="TT7Co00" w:cs="TT7Co00"/>
        </w:rPr>
        <w:t xml:space="preserve">ą </w:t>
      </w:r>
      <w:r>
        <w:rPr>
          <w:rFonts w:ascii="Arial" w:hAnsi="Arial" w:cs="Arial"/>
        </w:rPr>
        <w:t>około 1,7%. Energia odnawialna stanowi ok. 0,8% potrzeb grzewczych gminy.</w:t>
      </w:r>
    </w:p>
    <w:p w:rsidR="0098412E" w:rsidRDefault="0098412E" w:rsidP="00CB6DE5">
      <w:pPr>
        <w:autoSpaceDE w:val="0"/>
        <w:autoSpaceDN w:val="0"/>
        <w:adjustRightInd w:val="0"/>
        <w:spacing w:after="0" w:line="360" w:lineRule="auto"/>
        <w:jc w:val="both"/>
        <w:rPr>
          <w:rFonts w:ascii="Arial" w:hAnsi="Arial" w:cs="Arial"/>
        </w:rPr>
      </w:pPr>
    </w:p>
    <w:p w:rsidR="0098412E" w:rsidRDefault="0098412E" w:rsidP="00CB6DE5">
      <w:pPr>
        <w:autoSpaceDE w:val="0"/>
        <w:autoSpaceDN w:val="0"/>
        <w:adjustRightInd w:val="0"/>
        <w:spacing w:after="0" w:line="360" w:lineRule="auto"/>
        <w:jc w:val="both"/>
        <w:rPr>
          <w:rFonts w:ascii="Arial" w:hAnsi="Arial" w:cs="Arial"/>
        </w:rPr>
      </w:pPr>
    </w:p>
    <w:p w:rsidR="0098412E" w:rsidRDefault="0098412E" w:rsidP="00CB6DE5">
      <w:pPr>
        <w:autoSpaceDE w:val="0"/>
        <w:autoSpaceDN w:val="0"/>
        <w:adjustRightInd w:val="0"/>
        <w:spacing w:after="0" w:line="360" w:lineRule="auto"/>
        <w:jc w:val="both"/>
        <w:rPr>
          <w:rFonts w:ascii="Arial" w:hAnsi="Arial" w:cs="Arial"/>
        </w:rPr>
      </w:pPr>
    </w:p>
    <w:p w:rsidR="0098412E" w:rsidRDefault="0098412E" w:rsidP="00CB6DE5">
      <w:pPr>
        <w:autoSpaceDE w:val="0"/>
        <w:autoSpaceDN w:val="0"/>
        <w:adjustRightInd w:val="0"/>
        <w:spacing w:after="0" w:line="360" w:lineRule="auto"/>
        <w:jc w:val="both"/>
        <w:rPr>
          <w:rFonts w:ascii="Arial" w:hAnsi="Arial" w:cs="Arial"/>
        </w:rPr>
      </w:pPr>
    </w:p>
    <w:p w:rsidR="00504620" w:rsidRDefault="00504620" w:rsidP="001E1913">
      <w:pPr>
        <w:pStyle w:val="Nagwek2"/>
      </w:pPr>
      <w:bookmarkStart w:id="23" w:name="_Toc420842172"/>
      <w:r>
        <w:lastRenderedPageBreak/>
        <w:t>4.3 Zapotrzebowanie na ciepło - przewidywane zmiany</w:t>
      </w:r>
      <w:bookmarkEnd w:id="23"/>
    </w:p>
    <w:p w:rsidR="0098412E" w:rsidRDefault="0098412E" w:rsidP="00CB6DE5">
      <w:pPr>
        <w:autoSpaceDE w:val="0"/>
        <w:autoSpaceDN w:val="0"/>
        <w:adjustRightInd w:val="0"/>
        <w:spacing w:after="0" w:line="360" w:lineRule="auto"/>
        <w:jc w:val="both"/>
        <w:rPr>
          <w:rFonts w:ascii="Arial" w:hAnsi="Arial" w:cs="Arial"/>
        </w:rPr>
      </w:pP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Zmiany zapotrzebowania na ciepło w perspektywie roku 20</w:t>
      </w:r>
      <w:r w:rsidR="00707471">
        <w:rPr>
          <w:rFonts w:ascii="Arial" w:hAnsi="Arial" w:cs="Arial"/>
        </w:rPr>
        <w:t>30</w:t>
      </w:r>
      <w:r>
        <w:rPr>
          <w:rFonts w:ascii="Arial" w:hAnsi="Arial" w:cs="Arial"/>
        </w:rPr>
        <w:t xml:space="preserve"> wynika</w:t>
      </w:r>
      <w:r>
        <w:rPr>
          <w:rFonts w:ascii="TT7Co00" w:hAnsi="TT7Co00" w:cs="TT7Co00"/>
        </w:rPr>
        <w:t xml:space="preserve">ć </w:t>
      </w:r>
      <w:r>
        <w:rPr>
          <w:rFonts w:ascii="Arial" w:hAnsi="Arial" w:cs="Arial"/>
        </w:rPr>
        <w:t>b</w:t>
      </w:r>
      <w:r>
        <w:rPr>
          <w:rFonts w:ascii="TT7Co00" w:hAnsi="TT7Co00" w:cs="TT7Co00"/>
        </w:rPr>
        <w:t>ę</w:t>
      </w:r>
      <w:r>
        <w:rPr>
          <w:rFonts w:ascii="Arial" w:hAnsi="Arial" w:cs="Arial"/>
        </w:rPr>
        <w:t>d</w:t>
      </w:r>
      <w:r>
        <w:rPr>
          <w:rFonts w:ascii="TT7Co00" w:hAnsi="TT7Co00" w:cs="TT7Co00"/>
        </w:rPr>
        <w:t xml:space="preserve">ą </w:t>
      </w:r>
      <w:r w:rsidR="00707471">
        <w:rPr>
          <w:rFonts w:ascii="Arial" w:hAnsi="Arial" w:cs="Arial"/>
        </w:rPr>
        <w:t xml:space="preserve">z przewidywanego </w:t>
      </w:r>
      <w:r>
        <w:rPr>
          <w:rFonts w:ascii="Arial" w:hAnsi="Arial" w:cs="Arial"/>
        </w:rPr>
        <w:t>rozwoju gminy zwi</w:t>
      </w:r>
      <w:r>
        <w:rPr>
          <w:rFonts w:ascii="TT7Co00" w:hAnsi="TT7Co00" w:cs="TT7Co00"/>
        </w:rPr>
        <w:t>ą</w:t>
      </w:r>
      <w:r>
        <w:rPr>
          <w:rFonts w:ascii="Arial" w:hAnsi="Arial" w:cs="Arial"/>
        </w:rPr>
        <w:t>zanego z zagospodarowywani</w:t>
      </w:r>
      <w:r w:rsidR="00707471">
        <w:rPr>
          <w:rFonts w:ascii="Arial" w:hAnsi="Arial" w:cs="Arial"/>
        </w:rPr>
        <w:t xml:space="preserve">em terenów rozwojowych, rozwoju </w:t>
      </w:r>
      <w:r>
        <w:rPr>
          <w:rFonts w:ascii="Arial" w:hAnsi="Arial" w:cs="Arial"/>
        </w:rPr>
        <w:t>istniej</w:t>
      </w:r>
      <w:r>
        <w:rPr>
          <w:rFonts w:ascii="TT7Co00" w:hAnsi="TT7Co00" w:cs="TT7Co00"/>
        </w:rPr>
        <w:t>ą</w:t>
      </w:r>
      <w:r>
        <w:rPr>
          <w:rFonts w:ascii="Arial" w:hAnsi="Arial" w:cs="Arial"/>
        </w:rPr>
        <w:t>cych firm zarówno w sferze produkcyjnej jak i handlowo usługowej oraz z działa</w:t>
      </w:r>
      <w:r>
        <w:rPr>
          <w:rFonts w:ascii="TT7Co00" w:hAnsi="TT7Co00" w:cs="TT7Co00"/>
        </w:rPr>
        <w:t>ń</w:t>
      </w:r>
      <w:r w:rsidR="00707471">
        <w:rPr>
          <w:rFonts w:ascii="Arial" w:hAnsi="Arial" w:cs="Arial"/>
        </w:rPr>
        <w:t xml:space="preserve"> </w:t>
      </w:r>
      <w:r>
        <w:rPr>
          <w:rFonts w:ascii="Arial" w:hAnsi="Arial" w:cs="Arial"/>
        </w:rPr>
        <w:t>modernizacyjnych istniej</w:t>
      </w:r>
      <w:r>
        <w:rPr>
          <w:rFonts w:ascii="TT7Co00" w:hAnsi="TT7Co00" w:cs="TT7Co00"/>
        </w:rPr>
        <w:t>ą</w:t>
      </w:r>
      <w:r>
        <w:rPr>
          <w:rFonts w:ascii="Arial" w:hAnsi="Arial" w:cs="Arial"/>
        </w:rPr>
        <w:t>cego budownictwa zwi</w:t>
      </w:r>
      <w:r>
        <w:rPr>
          <w:rFonts w:ascii="TT7Co00" w:hAnsi="TT7Co00" w:cs="TT7Co00"/>
        </w:rPr>
        <w:t>ą</w:t>
      </w:r>
      <w:r>
        <w:rPr>
          <w:rFonts w:ascii="Arial" w:hAnsi="Arial" w:cs="Arial"/>
        </w:rPr>
        <w:t>zanych z racjonalizacj</w:t>
      </w:r>
      <w:r>
        <w:rPr>
          <w:rFonts w:ascii="TT7Co00" w:hAnsi="TT7Co00" w:cs="TT7Co00"/>
        </w:rPr>
        <w:t xml:space="preserve">ą </w:t>
      </w:r>
      <w:r>
        <w:rPr>
          <w:rFonts w:ascii="Arial" w:hAnsi="Arial" w:cs="Arial"/>
        </w:rPr>
        <w:t>u</w:t>
      </w:r>
      <w:r>
        <w:rPr>
          <w:rFonts w:ascii="TT7Co00" w:hAnsi="TT7Co00" w:cs="TT7Co00"/>
        </w:rPr>
        <w:t>ż</w:t>
      </w:r>
      <w:r>
        <w:rPr>
          <w:rFonts w:ascii="Arial" w:hAnsi="Arial" w:cs="Arial"/>
        </w:rPr>
        <w:t>ytkowania energii.</w:t>
      </w:r>
    </w:p>
    <w:p w:rsidR="00707471" w:rsidRDefault="00504620" w:rsidP="00CB6DE5">
      <w:pPr>
        <w:autoSpaceDE w:val="0"/>
        <w:autoSpaceDN w:val="0"/>
        <w:adjustRightInd w:val="0"/>
        <w:spacing w:after="0" w:line="360" w:lineRule="auto"/>
        <w:jc w:val="both"/>
        <w:rPr>
          <w:rFonts w:ascii="Arial" w:hAnsi="Arial" w:cs="Arial"/>
        </w:rPr>
      </w:pPr>
      <w:r>
        <w:rPr>
          <w:rFonts w:ascii="Arial" w:hAnsi="Arial" w:cs="Arial"/>
        </w:rPr>
        <w:t>W obliczeniach stanu przyszłego przyj</w:t>
      </w:r>
      <w:r>
        <w:rPr>
          <w:rFonts w:ascii="TT7Co00" w:hAnsi="TT7Co00" w:cs="TT7Co00"/>
        </w:rPr>
        <w:t>ę</w:t>
      </w:r>
      <w:r>
        <w:rPr>
          <w:rFonts w:ascii="Arial" w:hAnsi="Arial" w:cs="Arial"/>
        </w:rPr>
        <w:t>to zało</w:t>
      </w:r>
      <w:r>
        <w:rPr>
          <w:rFonts w:ascii="TT7Co00" w:hAnsi="TT7Co00" w:cs="TT7Co00"/>
        </w:rPr>
        <w:t>ż</w:t>
      </w:r>
      <w:r>
        <w:rPr>
          <w:rFonts w:ascii="Arial" w:hAnsi="Arial" w:cs="Arial"/>
        </w:rPr>
        <w:t xml:space="preserve">enia </w:t>
      </w:r>
      <w:r w:rsidR="00707471">
        <w:rPr>
          <w:rFonts w:ascii="Arial" w:hAnsi="Arial" w:cs="Arial"/>
        </w:rPr>
        <w:t>przedstawione w Polityce energetycznej Polski do roku 2030. Szczegółowe obliczenia prognozy zapotrzebowania zostały przedstawione w dalszej części opracowania w podziale na poszczególne nośniki energii.</w:t>
      </w:r>
    </w:p>
    <w:p w:rsidR="00504620" w:rsidRDefault="00504620" w:rsidP="001E1913">
      <w:pPr>
        <w:pStyle w:val="Nagwek3"/>
      </w:pPr>
      <w:bookmarkStart w:id="24" w:name="_Toc420842173"/>
      <w:r>
        <w:t>4.3.1 Zapotrzebowanie ciepła terenów rozwojowych</w:t>
      </w:r>
      <w:bookmarkEnd w:id="24"/>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Wzrost zu</w:t>
      </w:r>
      <w:r>
        <w:rPr>
          <w:rFonts w:ascii="TT7Co00" w:hAnsi="TT7Co00" w:cs="TT7Co00"/>
        </w:rPr>
        <w:t>ż</w:t>
      </w:r>
      <w:r>
        <w:rPr>
          <w:rFonts w:ascii="Arial" w:hAnsi="Arial" w:cs="Arial"/>
        </w:rPr>
        <w:t>ycia ciepła b</w:t>
      </w:r>
      <w:r>
        <w:rPr>
          <w:rFonts w:ascii="TT7Co00" w:hAnsi="TT7Co00" w:cs="TT7Co00"/>
        </w:rPr>
        <w:t>ę</w:t>
      </w:r>
      <w:r>
        <w:rPr>
          <w:rFonts w:ascii="Arial" w:hAnsi="Arial" w:cs="Arial"/>
        </w:rPr>
        <w:t>dzie powodowany w głównej mier</w:t>
      </w:r>
      <w:r w:rsidR="00707471">
        <w:rPr>
          <w:rFonts w:ascii="Arial" w:hAnsi="Arial" w:cs="Arial"/>
        </w:rPr>
        <w:t>ze powstawaniem nowych budynków</w:t>
      </w:r>
      <w:r w:rsidR="00395268">
        <w:rPr>
          <w:rFonts w:ascii="Arial" w:hAnsi="Arial" w:cs="Arial"/>
        </w:rPr>
        <w:t xml:space="preserve"> oraz obiektów przemysłowych</w:t>
      </w:r>
      <w:r w:rsidR="00707471">
        <w:rPr>
          <w:rFonts w:ascii="Arial" w:hAnsi="Arial" w:cs="Arial"/>
        </w:rPr>
        <w:t xml:space="preserve"> </w:t>
      </w:r>
      <w:r>
        <w:rPr>
          <w:rFonts w:ascii="Arial" w:hAnsi="Arial" w:cs="Arial"/>
        </w:rPr>
        <w:t>na poszczególnych terenach rozwojowych gminy.</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Dla nowych terenów przemysłowych dokładniejsze okre</w:t>
      </w:r>
      <w:r>
        <w:rPr>
          <w:rFonts w:ascii="TT7Co00" w:hAnsi="TT7Co00" w:cs="TT7Co00"/>
        </w:rPr>
        <w:t>ś</w:t>
      </w:r>
      <w:r>
        <w:rPr>
          <w:rFonts w:ascii="Arial" w:hAnsi="Arial" w:cs="Arial"/>
        </w:rPr>
        <w:t>lenie potrzeb cieplnych mo</w:t>
      </w:r>
      <w:r>
        <w:rPr>
          <w:rFonts w:ascii="TT7Co00" w:hAnsi="TT7Co00" w:cs="TT7Co00"/>
        </w:rPr>
        <w:t>ż</w:t>
      </w:r>
      <w:r>
        <w:rPr>
          <w:rFonts w:ascii="Arial" w:hAnsi="Arial" w:cs="Arial"/>
        </w:rPr>
        <w:t>liwe b</w:t>
      </w:r>
      <w:r>
        <w:rPr>
          <w:rFonts w:ascii="TT7Co00" w:hAnsi="TT7Co00" w:cs="TT7Co00"/>
        </w:rPr>
        <w:t>ę</w:t>
      </w:r>
      <w:r w:rsidR="00395268">
        <w:rPr>
          <w:rFonts w:ascii="Arial" w:hAnsi="Arial" w:cs="Arial"/>
        </w:rPr>
        <w:t xml:space="preserve">dzie </w:t>
      </w:r>
      <w:r>
        <w:rPr>
          <w:rFonts w:ascii="Arial" w:hAnsi="Arial" w:cs="Arial"/>
        </w:rPr>
        <w:t>po skonkretyzowaniu terminów zagospodarowania terenów oraz okre</w:t>
      </w:r>
      <w:r>
        <w:rPr>
          <w:rFonts w:ascii="TT7Co00" w:hAnsi="TT7Co00" w:cs="TT7Co00"/>
        </w:rPr>
        <w:t>ś</w:t>
      </w:r>
      <w:r>
        <w:rPr>
          <w:rFonts w:ascii="Arial" w:hAnsi="Arial" w:cs="Arial"/>
        </w:rPr>
        <w:t>leniu rodzaju</w:t>
      </w:r>
    </w:p>
    <w:p w:rsidR="00504620" w:rsidRDefault="00504620" w:rsidP="00CB6DE5">
      <w:pPr>
        <w:autoSpaceDE w:val="0"/>
        <w:autoSpaceDN w:val="0"/>
        <w:adjustRightInd w:val="0"/>
        <w:spacing w:after="0" w:line="360" w:lineRule="auto"/>
        <w:jc w:val="both"/>
        <w:rPr>
          <w:rFonts w:ascii="Arial" w:hAnsi="Arial" w:cs="Arial"/>
        </w:rPr>
      </w:pPr>
      <w:r>
        <w:rPr>
          <w:rFonts w:ascii="Arial" w:hAnsi="Arial" w:cs="Arial"/>
        </w:rPr>
        <w:t>działalno</w:t>
      </w:r>
      <w:r>
        <w:rPr>
          <w:rFonts w:ascii="TT7Co00" w:hAnsi="TT7Co00" w:cs="TT7Co00"/>
        </w:rPr>
        <w:t>ś</w:t>
      </w:r>
      <w:r>
        <w:rPr>
          <w:rFonts w:ascii="Arial" w:hAnsi="Arial" w:cs="Arial"/>
        </w:rPr>
        <w:t>ci, która miałaby by</w:t>
      </w:r>
      <w:r>
        <w:rPr>
          <w:rFonts w:ascii="TT7Co00" w:hAnsi="TT7Co00" w:cs="TT7Co00"/>
        </w:rPr>
        <w:t xml:space="preserve">ć </w:t>
      </w:r>
      <w:r>
        <w:rPr>
          <w:rFonts w:ascii="Arial" w:hAnsi="Arial" w:cs="Arial"/>
        </w:rPr>
        <w:t>na nich prowadzona. W zwi</w:t>
      </w:r>
      <w:r>
        <w:rPr>
          <w:rFonts w:ascii="TT7Co00" w:hAnsi="TT7Co00" w:cs="TT7Co00"/>
        </w:rPr>
        <w:t>ą</w:t>
      </w:r>
      <w:r>
        <w:rPr>
          <w:rFonts w:ascii="Arial" w:hAnsi="Arial" w:cs="Arial"/>
        </w:rPr>
        <w:t>zku z powy</w:t>
      </w:r>
      <w:r>
        <w:rPr>
          <w:rFonts w:ascii="TT7Co00" w:hAnsi="TT7Co00" w:cs="TT7Co00"/>
        </w:rPr>
        <w:t>ż</w:t>
      </w:r>
      <w:r w:rsidR="00395268">
        <w:rPr>
          <w:rFonts w:ascii="Arial" w:hAnsi="Arial" w:cs="Arial"/>
        </w:rPr>
        <w:t xml:space="preserve">szym ustalenie realnej </w:t>
      </w:r>
      <w:r>
        <w:rPr>
          <w:rFonts w:ascii="Arial" w:hAnsi="Arial" w:cs="Arial"/>
        </w:rPr>
        <w:t>wielko</w:t>
      </w:r>
      <w:r>
        <w:rPr>
          <w:rFonts w:ascii="TT7Co00" w:hAnsi="TT7Co00" w:cs="TT7Co00"/>
        </w:rPr>
        <w:t>ś</w:t>
      </w:r>
      <w:r>
        <w:rPr>
          <w:rFonts w:ascii="Arial" w:hAnsi="Arial" w:cs="Arial"/>
        </w:rPr>
        <w:t>ci zapotrzebowania ciepła do 20</w:t>
      </w:r>
      <w:r w:rsidR="00921CE7">
        <w:rPr>
          <w:rFonts w:ascii="Arial" w:hAnsi="Arial" w:cs="Arial"/>
        </w:rPr>
        <w:t>30</w:t>
      </w:r>
      <w:r>
        <w:rPr>
          <w:rFonts w:ascii="Arial" w:hAnsi="Arial" w:cs="Arial"/>
        </w:rPr>
        <w:t xml:space="preserve"> roku jest na obecnym etapie trudna do oszacowania.</w:t>
      </w:r>
    </w:p>
    <w:p w:rsidR="00D05C6E" w:rsidRDefault="00D05C6E" w:rsidP="00CB6DE5">
      <w:pPr>
        <w:autoSpaceDE w:val="0"/>
        <w:autoSpaceDN w:val="0"/>
        <w:adjustRightInd w:val="0"/>
        <w:spacing w:after="0" w:line="360" w:lineRule="auto"/>
        <w:jc w:val="both"/>
        <w:rPr>
          <w:rFonts w:ascii="Arial" w:hAnsi="Arial" w:cs="Arial"/>
        </w:rPr>
      </w:pPr>
    </w:p>
    <w:p w:rsidR="00D05C6E" w:rsidRDefault="00D05C6E"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FE170C" w:rsidRDefault="00FE170C" w:rsidP="00CB6DE5">
      <w:pPr>
        <w:autoSpaceDE w:val="0"/>
        <w:autoSpaceDN w:val="0"/>
        <w:adjustRightInd w:val="0"/>
        <w:spacing w:after="0" w:line="360" w:lineRule="auto"/>
        <w:jc w:val="both"/>
        <w:rPr>
          <w:rFonts w:ascii="Arial" w:hAnsi="Arial" w:cs="Arial"/>
        </w:rPr>
      </w:pPr>
    </w:p>
    <w:p w:rsidR="00323C04" w:rsidRPr="001E1913" w:rsidRDefault="001E1913" w:rsidP="001E1913">
      <w:pPr>
        <w:pStyle w:val="Nagwek1"/>
        <w:rPr>
          <w:rFonts w:ascii="TT84o00" w:hAnsi="TT84o00" w:cs="TT84o00"/>
        </w:rPr>
      </w:pPr>
      <w:bookmarkStart w:id="25" w:name="_Toc420842174"/>
      <w:r>
        <w:rPr>
          <w:rFonts w:ascii="TT84o00" w:hAnsi="TT84o00" w:cs="TT84o00"/>
        </w:rPr>
        <w:lastRenderedPageBreak/>
        <w:t>5</w:t>
      </w:r>
      <w:r w:rsidR="00B50AB7">
        <w:rPr>
          <w:rFonts w:ascii="TT84o00" w:hAnsi="TT84o00" w:cs="TT84o00"/>
        </w:rPr>
        <w:t>.</w:t>
      </w:r>
      <w:r>
        <w:rPr>
          <w:rFonts w:ascii="TT84o00" w:hAnsi="TT84o00" w:cs="TT84o00"/>
        </w:rPr>
        <w:t xml:space="preserve"> </w:t>
      </w:r>
      <w:r>
        <w:t xml:space="preserve">Uwarunkowania </w:t>
      </w:r>
      <w:r w:rsidR="00323C04" w:rsidRPr="00323C04">
        <w:t>rozwoju gminy</w:t>
      </w:r>
      <w:bookmarkEnd w:id="25"/>
    </w:p>
    <w:p w:rsidR="00323C04" w:rsidRDefault="00323C04" w:rsidP="00CB6DE5">
      <w:pPr>
        <w:spacing w:line="360" w:lineRule="auto"/>
        <w:jc w:val="both"/>
        <w:rPr>
          <w:rFonts w:ascii="TT85o00" w:hAnsi="TT85o00" w:cs="TT85o00"/>
          <w:sz w:val="24"/>
          <w:szCs w:val="24"/>
        </w:rPr>
      </w:pPr>
    </w:p>
    <w:p w:rsidR="00323C04" w:rsidRDefault="00323C04" w:rsidP="001E1913">
      <w:pPr>
        <w:pStyle w:val="Nagwek2"/>
      </w:pPr>
      <w:bookmarkStart w:id="26" w:name="_Toc420842175"/>
      <w:r>
        <w:t>5.1</w:t>
      </w:r>
      <w:r w:rsidR="00A46DEE">
        <w:t>.</w:t>
      </w:r>
      <w:r>
        <w:t xml:space="preserve"> Główne czynniki decyduj</w:t>
      </w:r>
      <w:r>
        <w:rPr>
          <w:rFonts w:ascii="TT83o00" w:hAnsi="TT83o00" w:cs="TT83o00"/>
        </w:rPr>
        <w:t>ą</w:t>
      </w:r>
      <w:r>
        <w:t>ce o zmianach w zapotrzebowaniu gminy na</w:t>
      </w:r>
      <w:r w:rsidR="009A7FE1">
        <w:t xml:space="preserve"> </w:t>
      </w:r>
      <w:r>
        <w:t>media energetyczne</w:t>
      </w:r>
      <w:bookmarkEnd w:id="26"/>
    </w:p>
    <w:p w:rsidR="00FE170C" w:rsidRDefault="00FE170C" w:rsidP="00CB6DE5">
      <w:pPr>
        <w:autoSpaceDE w:val="0"/>
        <w:autoSpaceDN w:val="0"/>
        <w:adjustRightInd w:val="0"/>
        <w:spacing w:after="0" w:line="360" w:lineRule="auto"/>
        <w:jc w:val="both"/>
        <w:rPr>
          <w:rFonts w:ascii="Arial" w:hAnsi="Arial" w:cs="Arial"/>
        </w:rPr>
      </w:pP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Przy wykonywaniu „Zało</w:t>
      </w:r>
      <w:r>
        <w:rPr>
          <w:rFonts w:ascii="TT8Ao00" w:hAnsi="TT8Ao00" w:cs="TT8Ao00"/>
        </w:rPr>
        <w:t>ż</w:t>
      </w:r>
      <w:r>
        <w:rPr>
          <w:rFonts w:ascii="Arial" w:hAnsi="Arial" w:cs="Arial"/>
        </w:rPr>
        <w:t>e</w:t>
      </w:r>
      <w:r>
        <w:rPr>
          <w:rFonts w:ascii="TT8Ao00" w:hAnsi="TT8Ao00" w:cs="TT8Ao00"/>
        </w:rPr>
        <w:t xml:space="preserve">ń </w:t>
      </w:r>
      <w:r>
        <w:rPr>
          <w:rFonts w:ascii="Arial" w:hAnsi="Arial" w:cs="Arial"/>
        </w:rPr>
        <w:t>do planu...” wzi</w:t>
      </w:r>
      <w:r>
        <w:rPr>
          <w:rFonts w:ascii="TT8Ao00" w:hAnsi="TT8Ao00" w:cs="TT8Ao00"/>
        </w:rPr>
        <w:t>ę</w:t>
      </w:r>
      <w:r>
        <w:rPr>
          <w:rFonts w:ascii="Arial" w:hAnsi="Arial" w:cs="Arial"/>
        </w:rPr>
        <w:t>te zostały pod uwag</w:t>
      </w:r>
      <w:r>
        <w:rPr>
          <w:rFonts w:ascii="TT8Ao00" w:hAnsi="TT8Ao00" w:cs="TT8Ao00"/>
        </w:rPr>
        <w:t xml:space="preserve">ę </w:t>
      </w:r>
      <w:r>
        <w:rPr>
          <w:rFonts w:ascii="Arial" w:hAnsi="Arial" w:cs="Arial"/>
        </w:rPr>
        <w:t>nast</w:t>
      </w:r>
      <w:r>
        <w:rPr>
          <w:rFonts w:ascii="TT8Ao00" w:hAnsi="TT8Ao00" w:cs="TT8Ao00"/>
        </w:rPr>
        <w:t>ę</w:t>
      </w:r>
      <w:r>
        <w:rPr>
          <w:rFonts w:ascii="Arial" w:hAnsi="Arial" w:cs="Arial"/>
        </w:rPr>
        <w:t>puj</w:t>
      </w:r>
      <w:r>
        <w:rPr>
          <w:rFonts w:ascii="TT8Ao00" w:hAnsi="TT8Ao00" w:cs="TT8Ao00"/>
        </w:rPr>
        <w:t>ą</w:t>
      </w:r>
      <w:r w:rsidR="00371D1B">
        <w:rPr>
          <w:rFonts w:ascii="Arial" w:hAnsi="Arial" w:cs="Arial"/>
        </w:rPr>
        <w:t xml:space="preserve">ce czynniki, które </w:t>
      </w:r>
      <w:r>
        <w:rPr>
          <w:rFonts w:ascii="Arial" w:hAnsi="Arial" w:cs="Arial"/>
        </w:rPr>
        <w:t>mog</w:t>
      </w:r>
      <w:r>
        <w:rPr>
          <w:rFonts w:ascii="TT8Ao00" w:hAnsi="TT8Ao00" w:cs="TT8Ao00"/>
        </w:rPr>
        <w:t xml:space="preserve">ą </w:t>
      </w:r>
      <w:r>
        <w:rPr>
          <w:rFonts w:ascii="Arial" w:hAnsi="Arial" w:cs="Arial"/>
        </w:rPr>
        <w:t>mie</w:t>
      </w:r>
      <w:r>
        <w:rPr>
          <w:rFonts w:ascii="TT8Ao00" w:hAnsi="TT8Ao00" w:cs="TT8Ao00"/>
        </w:rPr>
        <w:t xml:space="preserve">ć </w:t>
      </w:r>
      <w:r>
        <w:rPr>
          <w:rFonts w:ascii="Arial" w:hAnsi="Arial" w:cs="Arial"/>
        </w:rPr>
        <w:t>wpływ na wybór rozwi</w:t>
      </w:r>
      <w:r>
        <w:rPr>
          <w:rFonts w:ascii="TT8Ao00" w:hAnsi="TT8Ao00" w:cs="TT8Ao00"/>
        </w:rPr>
        <w:t>ą</w:t>
      </w:r>
      <w:r>
        <w:rPr>
          <w:rFonts w:ascii="Arial" w:hAnsi="Arial" w:cs="Arial"/>
        </w:rPr>
        <w:t>za</w:t>
      </w:r>
      <w:r>
        <w:rPr>
          <w:rFonts w:ascii="TT8Ao00" w:hAnsi="TT8Ao00" w:cs="TT8Ao00"/>
        </w:rPr>
        <w:t xml:space="preserve">ń </w:t>
      </w:r>
      <w:r>
        <w:rPr>
          <w:rFonts w:ascii="Arial" w:hAnsi="Arial" w:cs="Arial"/>
        </w:rPr>
        <w:t>oraz zmiany zapotrzebowania na media energetyczne:</w:t>
      </w:r>
    </w:p>
    <w:p w:rsidR="00323C04" w:rsidRPr="00A21419" w:rsidRDefault="00A21419" w:rsidP="00CB6DE5">
      <w:pPr>
        <w:autoSpaceDE w:val="0"/>
        <w:autoSpaceDN w:val="0"/>
        <w:adjustRightInd w:val="0"/>
        <w:spacing w:after="0" w:line="360" w:lineRule="auto"/>
        <w:jc w:val="both"/>
        <w:rPr>
          <w:rFonts w:cstheme="minorHAnsi"/>
        </w:rPr>
      </w:pPr>
      <w:r>
        <w:rPr>
          <w:rFonts w:cstheme="minorHAnsi"/>
        </w:rPr>
        <w:t xml:space="preserve">- </w:t>
      </w:r>
      <w:r w:rsidR="0095745B">
        <w:rPr>
          <w:rFonts w:cstheme="minorHAnsi"/>
        </w:rPr>
        <w:t>sytuacja demograficzna</w:t>
      </w:r>
      <w:r w:rsidR="00323C04" w:rsidRPr="00A21419">
        <w:rPr>
          <w:rFonts w:cstheme="minorHAnsi"/>
        </w:rPr>
        <w:t>,</w:t>
      </w:r>
    </w:p>
    <w:p w:rsidR="00323C04" w:rsidRPr="00A21419" w:rsidRDefault="00A21419" w:rsidP="00CB6DE5">
      <w:pPr>
        <w:autoSpaceDE w:val="0"/>
        <w:autoSpaceDN w:val="0"/>
        <w:adjustRightInd w:val="0"/>
        <w:spacing w:after="0" w:line="360" w:lineRule="auto"/>
        <w:jc w:val="both"/>
        <w:rPr>
          <w:rFonts w:cstheme="minorHAnsi"/>
        </w:rPr>
      </w:pPr>
      <w:r>
        <w:rPr>
          <w:rFonts w:cstheme="minorHAnsi"/>
        </w:rPr>
        <w:t xml:space="preserve">- </w:t>
      </w:r>
      <w:r w:rsidR="00E31811">
        <w:rPr>
          <w:rFonts w:cstheme="minorHAnsi"/>
        </w:rPr>
        <w:t>rozwój budownictwa mieszkaniowego</w:t>
      </w:r>
      <w:r w:rsidR="00323C04" w:rsidRPr="00A21419">
        <w:rPr>
          <w:rFonts w:cstheme="minorHAnsi"/>
        </w:rPr>
        <w:t>,</w:t>
      </w:r>
    </w:p>
    <w:p w:rsidR="00323C04" w:rsidRPr="00A21419" w:rsidRDefault="00A21419" w:rsidP="00CB6DE5">
      <w:pPr>
        <w:autoSpaceDE w:val="0"/>
        <w:autoSpaceDN w:val="0"/>
        <w:adjustRightInd w:val="0"/>
        <w:spacing w:after="0" w:line="360" w:lineRule="auto"/>
        <w:jc w:val="both"/>
        <w:rPr>
          <w:rFonts w:cstheme="minorHAnsi"/>
        </w:rPr>
      </w:pPr>
      <w:r>
        <w:rPr>
          <w:rFonts w:cstheme="minorHAnsi"/>
        </w:rPr>
        <w:t xml:space="preserve">- </w:t>
      </w:r>
      <w:r w:rsidR="00323C04" w:rsidRPr="00A21419">
        <w:rPr>
          <w:rFonts w:cstheme="minorHAnsi"/>
        </w:rPr>
        <w:t>rozwój działalności</w:t>
      </w:r>
      <w:r w:rsidR="00E31811">
        <w:rPr>
          <w:rFonts w:cstheme="minorHAnsi"/>
        </w:rPr>
        <w:t xml:space="preserve"> usługowej i przemysłowej.</w:t>
      </w:r>
    </w:p>
    <w:p w:rsidR="00323C04" w:rsidRDefault="00323C04" w:rsidP="001E1913">
      <w:pPr>
        <w:pStyle w:val="Nagwek3"/>
      </w:pPr>
      <w:bookmarkStart w:id="27" w:name="_Toc420842176"/>
      <w:r>
        <w:t>5.1.1</w:t>
      </w:r>
      <w:r w:rsidR="0098412E">
        <w:t>.</w:t>
      </w:r>
      <w:r>
        <w:t xml:space="preserve"> Sytuacja demograficzna</w:t>
      </w:r>
      <w:bookmarkEnd w:id="27"/>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 xml:space="preserve">Szczegółowa analiza sytuacji demograficznej Gminy Buk została wykonana w </w:t>
      </w:r>
      <w:r w:rsidR="00A21419">
        <w:rPr>
          <w:rFonts w:ascii="Arial" w:hAnsi="Arial" w:cs="Arial"/>
        </w:rPr>
        <w:t>rozdziale 3 niniejszego opracowania. Z danych o liczbie ludności wynika, że występuje stały trend wzrostowy liczby mieszkańców gminy. Należy zatem przyjąć, że będzie się on utrzymywał w latach następnych.</w:t>
      </w:r>
    </w:p>
    <w:p w:rsidR="00323C04" w:rsidRDefault="00323C04" w:rsidP="001E1913">
      <w:pPr>
        <w:pStyle w:val="Nagwek3"/>
      </w:pPr>
      <w:bookmarkStart w:id="28" w:name="_Toc420842177"/>
      <w:r>
        <w:t>5.1.</w:t>
      </w:r>
      <w:r w:rsidR="0098412E">
        <w:t>2.</w:t>
      </w:r>
      <w:r>
        <w:t xml:space="preserve"> Rozwój budownictwa mieszkaniowego</w:t>
      </w:r>
      <w:bookmarkEnd w:id="28"/>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Wyznaczone w niniejszym opracowaniu tereny rozwojowe budownictwa mieszkaniowego (w</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podziale na tereny budownictwa wielorodzinnego oraz teren</w:t>
      </w:r>
      <w:r w:rsidR="00371D1B">
        <w:rPr>
          <w:rFonts w:ascii="Arial" w:hAnsi="Arial" w:cs="Arial"/>
        </w:rPr>
        <w:t xml:space="preserve">y budownictwa jednorodzinnego), </w:t>
      </w:r>
      <w:r>
        <w:rPr>
          <w:rFonts w:ascii="Arial" w:hAnsi="Arial" w:cs="Arial"/>
        </w:rPr>
        <w:t>tereny budownictwa usługowego oraz tereny budownictwa przemysłowego stanowi</w:t>
      </w:r>
      <w:r>
        <w:rPr>
          <w:rFonts w:ascii="TT8Ao00" w:hAnsi="TT8Ao00" w:cs="TT8Ao00"/>
        </w:rPr>
        <w:t xml:space="preserve">ą </w:t>
      </w:r>
      <w:r>
        <w:rPr>
          <w:rFonts w:ascii="Arial" w:hAnsi="Arial" w:cs="Arial"/>
        </w:rPr>
        <w:t>podstaw</w:t>
      </w:r>
      <w:r>
        <w:rPr>
          <w:rFonts w:ascii="TT8Ao00" w:hAnsi="TT8Ao00" w:cs="TT8Ao00"/>
        </w:rPr>
        <w:t>ę</w:t>
      </w:r>
      <w:r w:rsidR="00371D1B">
        <w:rPr>
          <w:rFonts w:ascii="Arial" w:hAnsi="Arial" w:cs="Arial"/>
        </w:rPr>
        <w:t xml:space="preserve"> </w:t>
      </w:r>
      <w:r>
        <w:rPr>
          <w:rFonts w:ascii="Arial" w:hAnsi="Arial" w:cs="Arial"/>
        </w:rPr>
        <w:t>rozwoju przyszłej zabudowy mieszkaniowej. Przyj</w:t>
      </w:r>
      <w:r>
        <w:rPr>
          <w:rFonts w:ascii="TT8Ao00" w:hAnsi="TT8Ao00" w:cs="TT8Ao00"/>
        </w:rPr>
        <w:t>ę</w:t>
      </w:r>
      <w:r>
        <w:rPr>
          <w:rFonts w:ascii="Arial" w:hAnsi="Arial" w:cs="Arial"/>
        </w:rPr>
        <w:t>to zało</w:t>
      </w:r>
      <w:r>
        <w:rPr>
          <w:rFonts w:ascii="TT8Ao00" w:hAnsi="TT8Ao00" w:cs="TT8Ao00"/>
        </w:rPr>
        <w:t>ż</w:t>
      </w:r>
      <w:r>
        <w:rPr>
          <w:rFonts w:ascii="Arial" w:hAnsi="Arial" w:cs="Arial"/>
        </w:rPr>
        <w:t xml:space="preserve">enie, </w:t>
      </w:r>
      <w:r>
        <w:rPr>
          <w:rFonts w:ascii="TT8Ao00" w:hAnsi="TT8Ao00" w:cs="TT8Ao00"/>
        </w:rPr>
        <w:t>ż</w:t>
      </w:r>
      <w:r w:rsidR="00371D1B">
        <w:rPr>
          <w:rFonts w:ascii="Arial" w:hAnsi="Arial" w:cs="Arial"/>
        </w:rPr>
        <w:t xml:space="preserve">e ok. 70% powierzchni </w:t>
      </w:r>
      <w:r>
        <w:rPr>
          <w:rFonts w:ascii="Arial" w:hAnsi="Arial" w:cs="Arial"/>
        </w:rPr>
        <w:t>przeznaczonych pod budownictwo mieszkaniowe zostanie</w:t>
      </w:r>
      <w:r w:rsidR="00371D1B">
        <w:rPr>
          <w:rFonts w:ascii="Arial" w:hAnsi="Arial" w:cs="Arial"/>
        </w:rPr>
        <w:t xml:space="preserve"> przeznaczona na budownictwo </w:t>
      </w:r>
      <w:r>
        <w:rPr>
          <w:rFonts w:ascii="Arial" w:hAnsi="Arial" w:cs="Arial"/>
        </w:rPr>
        <w:t>jednorodzinne, 20% terenów rozwojowych mieszkalnic</w:t>
      </w:r>
      <w:r w:rsidR="00371D1B">
        <w:rPr>
          <w:rFonts w:ascii="Arial" w:hAnsi="Arial" w:cs="Arial"/>
        </w:rPr>
        <w:t xml:space="preserve">twa zostanie przeznaczonych pod </w:t>
      </w:r>
      <w:r>
        <w:rPr>
          <w:rFonts w:ascii="Arial" w:hAnsi="Arial" w:cs="Arial"/>
        </w:rPr>
        <w:t>budownictwo wielorodzinne a pozostałe 10% terenów rozw</w:t>
      </w:r>
      <w:r w:rsidR="00371D1B">
        <w:rPr>
          <w:rFonts w:ascii="Arial" w:hAnsi="Arial" w:cs="Arial"/>
        </w:rPr>
        <w:t xml:space="preserve">ojowych mieszkalnictwa zostanie </w:t>
      </w:r>
      <w:r>
        <w:rPr>
          <w:rFonts w:ascii="Arial" w:hAnsi="Arial" w:cs="Arial"/>
        </w:rPr>
        <w:t xml:space="preserve">wypełniona obiektami o </w:t>
      </w:r>
      <w:r w:rsidR="00371D1B">
        <w:rPr>
          <w:rFonts w:ascii="Arial" w:hAnsi="Arial" w:cs="Arial"/>
        </w:rPr>
        <w:t xml:space="preserve">charakterze usługowo handlowym. </w:t>
      </w:r>
      <w:r>
        <w:rPr>
          <w:rFonts w:ascii="Arial" w:hAnsi="Arial" w:cs="Arial"/>
        </w:rPr>
        <w:t>Tereny te wyznaczono zgodnie ze „Studium uwarunkowa</w:t>
      </w:r>
      <w:r>
        <w:rPr>
          <w:rFonts w:ascii="TT8Ao00" w:hAnsi="TT8Ao00" w:cs="TT8Ao00"/>
        </w:rPr>
        <w:t xml:space="preserve">ń </w:t>
      </w:r>
      <w:r w:rsidR="00371D1B">
        <w:rPr>
          <w:rFonts w:ascii="Arial" w:hAnsi="Arial" w:cs="Arial"/>
        </w:rPr>
        <w:t xml:space="preserve">i kierunków zagospodarowania </w:t>
      </w:r>
      <w:r>
        <w:rPr>
          <w:rFonts w:ascii="Arial" w:hAnsi="Arial" w:cs="Arial"/>
        </w:rPr>
        <w:t>przestrzennego”.</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Rozwój budownictwa w gminie zale</w:t>
      </w:r>
      <w:r>
        <w:rPr>
          <w:rFonts w:ascii="TT8Ao00" w:hAnsi="TT8Ao00" w:cs="TT8Ao00"/>
        </w:rPr>
        <w:t>ż</w:t>
      </w:r>
      <w:r>
        <w:rPr>
          <w:rFonts w:ascii="Arial" w:hAnsi="Arial" w:cs="Arial"/>
        </w:rPr>
        <w:t>ny b</w:t>
      </w:r>
      <w:r>
        <w:rPr>
          <w:rFonts w:ascii="TT8Ao00" w:hAnsi="TT8Ao00" w:cs="TT8Ao00"/>
        </w:rPr>
        <w:t>ę</w:t>
      </w:r>
      <w:r>
        <w:rPr>
          <w:rFonts w:ascii="Arial" w:hAnsi="Arial" w:cs="Arial"/>
        </w:rPr>
        <w:t>dzie od popytu na l</w:t>
      </w:r>
      <w:r w:rsidR="00371D1B">
        <w:rPr>
          <w:rFonts w:ascii="Arial" w:hAnsi="Arial" w:cs="Arial"/>
        </w:rPr>
        <w:t xml:space="preserve">okale mieszkalne na co ma wpływ </w:t>
      </w:r>
      <w:r>
        <w:rPr>
          <w:rFonts w:ascii="Arial" w:hAnsi="Arial" w:cs="Arial"/>
        </w:rPr>
        <w:t>wiele czynników mi</w:t>
      </w:r>
      <w:r>
        <w:rPr>
          <w:rFonts w:ascii="TT8Ao00" w:hAnsi="TT8Ao00" w:cs="TT8Ao00"/>
        </w:rPr>
        <w:t>ę</w:t>
      </w:r>
      <w:r>
        <w:rPr>
          <w:rFonts w:ascii="Arial" w:hAnsi="Arial" w:cs="Arial"/>
        </w:rPr>
        <w:t>dzy innymi: zamo</w:t>
      </w:r>
      <w:r>
        <w:rPr>
          <w:rFonts w:ascii="TT8Ao00" w:hAnsi="TT8Ao00" w:cs="TT8Ao00"/>
        </w:rPr>
        <w:t>ż</w:t>
      </w:r>
      <w:r>
        <w:rPr>
          <w:rFonts w:ascii="Arial" w:hAnsi="Arial" w:cs="Arial"/>
        </w:rPr>
        <w:t>no</w:t>
      </w:r>
      <w:r>
        <w:rPr>
          <w:rFonts w:ascii="TT8Ao00" w:hAnsi="TT8Ao00" w:cs="TT8Ao00"/>
        </w:rPr>
        <w:t xml:space="preserve">ść </w:t>
      </w:r>
      <w:r>
        <w:rPr>
          <w:rFonts w:ascii="Arial" w:hAnsi="Arial" w:cs="Arial"/>
        </w:rPr>
        <w:t>społecze</w:t>
      </w:r>
      <w:r>
        <w:rPr>
          <w:rFonts w:ascii="TT8Ao00" w:hAnsi="TT8Ao00" w:cs="TT8Ao00"/>
        </w:rPr>
        <w:t>ń</w:t>
      </w:r>
      <w:r>
        <w:rPr>
          <w:rFonts w:ascii="Arial" w:hAnsi="Arial" w:cs="Arial"/>
        </w:rPr>
        <w:t>stwa, sytuacja demograficzna,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atrakcyjno</w:t>
      </w:r>
      <w:r>
        <w:rPr>
          <w:rFonts w:ascii="TT8Ao00" w:hAnsi="TT8Ao00" w:cs="TT8Ao00"/>
        </w:rPr>
        <w:t xml:space="preserve">ść </w:t>
      </w:r>
      <w:r>
        <w:rPr>
          <w:rFonts w:ascii="Arial" w:hAnsi="Arial" w:cs="Arial"/>
        </w:rPr>
        <w:t>terenów, promocja gminy.</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Tereny rozwojowe zaznaczone zostały na mapie doł</w:t>
      </w:r>
      <w:r>
        <w:rPr>
          <w:rFonts w:ascii="TT8Ao00" w:hAnsi="TT8Ao00" w:cs="TT8Ao00"/>
        </w:rPr>
        <w:t>ą</w:t>
      </w:r>
      <w:r>
        <w:rPr>
          <w:rFonts w:ascii="Arial" w:hAnsi="Arial" w:cs="Arial"/>
        </w:rPr>
        <w:t>czonej do opracowania.</w:t>
      </w:r>
    </w:p>
    <w:p w:rsidR="00D05C6E" w:rsidRDefault="00D05C6E" w:rsidP="00CB6DE5">
      <w:pPr>
        <w:autoSpaceDE w:val="0"/>
        <w:autoSpaceDN w:val="0"/>
        <w:adjustRightInd w:val="0"/>
        <w:spacing w:after="0" w:line="360" w:lineRule="auto"/>
        <w:jc w:val="both"/>
        <w:rPr>
          <w:rFonts w:ascii="Arial" w:hAnsi="Arial" w:cs="Arial"/>
        </w:rPr>
      </w:pPr>
    </w:p>
    <w:p w:rsidR="00D05C6E" w:rsidRDefault="00D05C6E" w:rsidP="00CB6DE5">
      <w:pPr>
        <w:autoSpaceDE w:val="0"/>
        <w:autoSpaceDN w:val="0"/>
        <w:adjustRightInd w:val="0"/>
        <w:spacing w:after="0" w:line="360" w:lineRule="auto"/>
        <w:jc w:val="both"/>
        <w:rPr>
          <w:rFonts w:ascii="Arial" w:hAnsi="Arial" w:cs="Arial"/>
        </w:rPr>
      </w:pPr>
    </w:p>
    <w:p w:rsidR="00323C04" w:rsidRDefault="00323C04" w:rsidP="001E1913">
      <w:pPr>
        <w:pStyle w:val="Nagwek3"/>
      </w:pPr>
      <w:bookmarkStart w:id="29" w:name="_Toc420842178"/>
      <w:r>
        <w:lastRenderedPageBreak/>
        <w:t>5.1.</w:t>
      </w:r>
      <w:r w:rsidR="0098412E">
        <w:t>3</w:t>
      </w:r>
      <w:r>
        <w:t xml:space="preserve"> Rozwój działalno</w:t>
      </w:r>
      <w:r>
        <w:rPr>
          <w:rFonts w:ascii="TT8Co00" w:hAnsi="TT8Co00" w:cs="TT8Co00"/>
        </w:rPr>
        <w:t>ś</w:t>
      </w:r>
      <w:r>
        <w:t>ci usługowej i przemysłowej</w:t>
      </w:r>
      <w:bookmarkEnd w:id="29"/>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W gminie zakłada si</w:t>
      </w:r>
      <w:r>
        <w:rPr>
          <w:rFonts w:ascii="TT8Ao00" w:hAnsi="TT8Ao00" w:cs="TT8Ao00"/>
        </w:rPr>
        <w:t xml:space="preserve">ę </w:t>
      </w:r>
      <w:r>
        <w:rPr>
          <w:rFonts w:ascii="Arial" w:hAnsi="Arial" w:cs="Arial"/>
        </w:rPr>
        <w:t>stworzenie sprzyjaj</w:t>
      </w:r>
      <w:r>
        <w:rPr>
          <w:rFonts w:ascii="TT8Ao00" w:hAnsi="TT8Ao00" w:cs="TT8Ao00"/>
        </w:rPr>
        <w:t>ą</w:t>
      </w:r>
      <w:r>
        <w:rPr>
          <w:rFonts w:ascii="Arial" w:hAnsi="Arial" w:cs="Arial"/>
        </w:rPr>
        <w:t>cych warunków rozwoju działalno</w:t>
      </w:r>
      <w:r>
        <w:rPr>
          <w:rFonts w:ascii="TT8Ao00" w:hAnsi="TT8Ao00" w:cs="TT8Ao00"/>
        </w:rPr>
        <w:t>ś</w:t>
      </w:r>
      <w:r>
        <w:rPr>
          <w:rFonts w:ascii="Arial" w:hAnsi="Arial" w:cs="Arial"/>
        </w:rPr>
        <w:t>ci usługowej i</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przemysłowej dla których wyznaczone zostały tereny rozwojowe.</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Nowe obiekty o charakterze usługowym i przemysłowym powstawa</w:t>
      </w:r>
      <w:r>
        <w:rPr>
          <w:rFonts w:ascii="TT8Ao00" w:hAnsi="TT8Ao00" w:cs="TT8Ao00"/>
        </w:rPr>
        <w:t xml:space="preserve">ć </w:t>
      </w:r>
      <w:r>
        <w:rPr>
          <w:rFonts w:ascii="Arial" w:hAnsi="Arial" w:cs="Arial"/>
        </w:rPr>
        <w:t>b</w:t>
      </w:r>
      <w:r>
        <w:rPr>
          <w:rFonts w:ascii="TT8Ao00" w:hAnsi="TT8Ao00" w:cs="TT8Ao00"/>
        </w:rPr>
        <w:t>ę</w:t>
      </w:r>
      <w:r>
        <w:rPr>
          <w:rFonts w:ascii="Arial" w:hAnsi="Arial" w:cs="Arial"/>
        </w:rPr>
        <w:t>d</w:t>
      </w:r>
      <w:r>
        <w:rPr>
          <w:rFonts w:ascii="TT8Ao00" w:hAnsi="TT8Ao00" w:cs="TT8Ao00"/>
        </w:rPr>
        <w:t xml:space="preserve">ą </w:t>
      </w:r>
      <w:r>
        <w:rPr>
          <w:rFonts w:ascii="Arial" w:hAnsi="Arial" w:cs="Arial"/>
        </w:rPr>
        <w:t>na terenach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rozwojowych zgodnie ze Studium uwarunkowa</w:t>
      </w:r>
      <w:r>
        <w:rPr>
          <w:rFonts w:ascii="TT8Ao00" w:hAnsi="TT8Ao00" w:cs="TT8Ao00"/>
        </w:rPr>
        <w:t xml:space="preserve">ń </w:t>
      </w:r>
      <w:r>
        <w:rPr>
          <w:rFonts w:ascii="Arial" w:hAnsi="Arial" w:cs="Arial"/>
        </w:rPr>
        <w:t xml:space="preserve">i kierunków </w:t>
      </w:r>
      <w:r w:rsidR="00371D1B">
        <w:rPr>
          <w:rFonts w:ascii="Arial" w:hAnsi="Arial" w:cs="Arial"/>
        </w:rPr>
        <w:t xml:space="preserve">zagospodarowania przestrzennego </w:t>
      </w:r>
      <w:r>
        <w:rPr>
          <w:rFonts w:ascii="Arial" w:hAnsi="Arial" w:cs="Arial"/>
        </w:rPr>
        <w:t>oraz miejscowymi planami zagospodarowania przestrzennego.</w:t>
      </w:r>
    </w:p>
    <w:p w:rsidR="00323C04" w:rsidRDefault="00323C04" w:rsidP="00371D1B">
      <w:pPr>
        <w:autoSpaceDE w:val="0"/>
        <w:autoSpaceDN w:val="0"/>
        <w:adjustRightInd w:val="0"/>
        <w:spacing w:after="0" w:line="360" w:lineRule="auto"/>
        <w:jc w:val="both"/>
        <w:rPr>
          <w:rFonts w:ascii="Arial" w:hAnsi="Arial" w:cs="Arial"/>
        </w:rPr>
      </w:pPr>
      <w:r>
        <w:rPr>
          <w:rFonts w:ascii="Arial" w:hAnsi="Arial" w:cs="Arial"/>
        </w:rPr>
        <w:t>Tereny rozwojowe funkcji usługowej i przemysłowej zaznaczone zostały na mapie doł</w:t>
      </w:r>
      <w:r>
        <w:rPr>
          <w:rFonts w:ascii="TT8Ao00" w:hAnsi="TT8Ao00" w:cs="TT8Ao00"/>
        </w:rPr>
        <w:t>ą</w:t>
      </w:r>
      <w:r w:rsidR="00371D1B">
        <w:rPr>
          <w:rFonts w:ascii="Arial" w:hAnsi="Arial" w:cs="Arial"/>
        </w:rPr>
        <w:t xml:space="preserve">czonej do </w:t>
      </w:r>
      <w:r>
        <w:rPr>
          <w:rFonts w:ascii="Arial" w:hAnsi="Arial" w:cs="Arial"/>
        </w:rPr>
        <w:t>opracowania. Wyznaczone w niniejszym opracowaniu tereny</w:t>
      </w:r>
      <w:r w:rsidR="00371D1B">
        <w:rPr>
          <w:rFonts w:ascii="Arial" w:hAnsi="Arial" w:cs="Arial"/>
        </w:rPr>
        <w:t xml:space="preserve"> budownictwa przemysłowego oraz </w:t>
      </w:r>
      <w:r>
        <w:rPr>
          <w:rFonts w:ascii="Arial" w:hAnsi="Arial" w:cs="Arial"/>
        </w:rPr>
        <w:t>usługowego stanowi</w:t>
      </w:r>
      <w:r>
        <w:rPr>
          <w:rFonts w:ascii="TT8Ao00" w:hAnsi="TT8Ao00" w:cs="TT8Ao00"/>
        </w:rPr>
        <w:t xml:space="preserve">ą </w:t>
      </w:r>
      <w:r>
        <w:rPr>
          <w:rFonts w:ascii="Arial" w:hAnsi="Arial" w:cs="Arial"/>
        </w:rPr>
        <w:t>podstaw</w:t>
      </w:r>
      <w:r>
        <w:rPr>
          <w:rFonts w:ascii="TT8Ao00" w:hAnsi="TT8Ao00" w:cs="TT8Ao00"/>
        </w:rPr>
        <w:t xml:space="preserve">ę </w:t>
      </w:r>
      <w:r>
        <w:rPr>
          <w:rFonts w:ascii="Arial" w:hAnsi="Arial" w:cs="Arial"/>
        </w:rPr>
        <w:t>przyszłego rozwoju przemysłowo usługowego na terenie gminy.</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Przyj</w:t>
      </w:r>
      <w:r>
        <w:rPr>
          <w:rFonts w:ascii="TT8Ao00" w:hAnsi="TT8Ao00" w:cs="TT8Ao00"/>
        </w:rPr>
        <w:t>ę</w:t>
      </w:r>
      <w:r>
        <w:rPr>
          <w:rFonts w:ascii="Arial" w:hAnsi="Arial" w:cs="Arial"/>
        </w:rPr>
        <w:t>to zało</w:t>
      </w:r>
      <w:r>
        <w:rPr>
          <w:rFonts w:ascii="TT8Ao00" w:hAnsi="TT8Ao00" w:cs="TT8Ao00"/>
        </w:rPr>
        <w:t>ż</w:t>
      </w:r>
      <w:r>
        <w:rPr>
          <w:rFonts w:ascii="Arial" w:hAnsi="Arial" w:cs="Arial"/>
        </w:rPr>
        <w:t>enie, i</w:t>
      </w:r>
      <w:r>
        <w:rPr>
          <w:rFonts w:ascii="TT8Ao00" w:hAnsi="TT8Ao00" w:cs="TT8Ao00"/>
        </w:rPr>
        <w:t xml:space="preserve">ż </w:t>
      </w:r>
      <w:r>
        <w:rPr>
          <w:rFonts w:ascii="Arial" w:hAnsi="Arial" w:cs="Arial"/>
        </w:rPr>
        <w:t xml:space="preserve">70% powierzchni terenów rozwojowych </w:t>
      </w:r>
      <w:r w:rsidR="00371D1B">
        <w:rPr>
          <w:rFonts w:ascii="Arial" w:hAnsi="Arial" w:cs="Arial"/>
        </w:rPr>
        <w:t xml:space="preserve">przemysłowo usługowych zostanie </w:t>
      </w:r>
      <w:r>
        <w:rPr>
          <w:rFonts w:ascii="Arial" w:hAnsi="Arial" w:cs="Arial"/>
        </w:rPr>
        <w:t>zabudowana poprzez budownictwo o charakterze us</w:t>
      </w:r>
      <w:r w:rsidR="00371D1B">
        <w:rPr>
          <w:rFonts w:ascii="Arial" w:hAnsi="Arial" w:cs="Arial"/>
        </w:rPr>
        <w:t xml:space="preserve">ługowym natomiast pozostałe 30% </w:t>
      </w:r>
      <w:r>
        <w:rPr>
          <w:rFonts w:ascii="Arial" w:hAnsi="Arial" w:cs="Arial"/>
        </w:rPr>
        <w:t>powierzchni wyznaczonych terenów zostanie pokryta poprzez zakładu produkcyjne.</w:t>
      </w:r>
    </w:p>
    <w:p w:rsidR="00A21419" w:rsidRDefault="00A21419" w:rsidP="001E1913">
      <w:pPr>
        <w:pStyle w:val="Nagwek2"/>
      </w:pPr>
    </w:p>
    <w:p w:rsidR="00D05C6E" w:rsidRDefault="00D05C6E" w:rsidP="00D05C6E"/>
    <w:p w:rsidR="00D05C6E" w:rsidRDefault="00D05C6E" w:rsidP="00D05C6E"/>
    <w:p w:rsidR="00D05C6E" w:rsidRDefault="00D05C6E" w:rsidP="00D05C6E"/>
    <w:p w:rsidR="00D05C6E" w:rsidRDefault="00D05C6E" w:rsidP="00D05C6E"/>
    <w:p w:rsidR="00D05C6E" w:rsidRDefault="00D05C6E" w:rsidP="00D05C6E"/>
    <w:p w:rsidR="00D05C6E" w:rsidRPr="00D05C6E" w:rsidRDefault="00D05C6E" w:rsidP="00D05C6E"/>
    <w:p w:rsidR="00A21419" w:rsidRDefault="00A21419" w:rsidP="001E1913">
      <w:pPr>
        <w:pStyle w:val="Nagwek2"/>
      </w:pPr>
    </w:p>
    <w:p w:rsidR="00A21419" w:rsidRDefault="00A21419" w:rsidP="001E1913">
      <w:pPr>
        <w:pStyle w:val="Nagwek2"/>
      </w:pPr>
    </w:p>
    <w:p w:rsidR="00A21419" w:rsidRDefault="00A21419" w:rsidP="001E1913">
      <w:pPr>
        <w:pStyle w:val="Nagwek2"/>
      </w:pPr>
    </w:p>
    <w:p w:rsidR="00A21419" w:rsidRDefault="00A21419" w:rsidP="001E1913">
      <w:pPr>
        <w:pStyle w:val="Nagwek2"/>
      </w:pPr>
    </w:p>
    <w:p w:rsidR="00D05C6E" w:rsidRDefault="00D05C6E" w:rsidP="00D05C6E"/>
    <w:p w:rsidR="00FE170C" w:rsidRDefault="00FE170C" w:rsidP="00D05C6E"/>
    <w:p w:rsidR="00D05C6E" w:rsidRDefault="00D05C6E" w:rsidP="00D05C6E"/>
    <w:p w:rsidR="00D05C6E" w:rsidRPr="00D05C6E" w:rsidRDefault="00D05C6E" w:rsidP="00D05C6E"/>
    <w:p w:rsidR="00A21419" w:rsidRDefault="00A21419" w:rsidP="001E1913">
      <w:pPr>
        <w:pStyle w:val="Nagwek2"/>
      </w:pPr>
    </w:p>
    <w:p w:rsidR="00323C04" w:rsidRDefault="00323C04" w:rsidP="001E1913">
      <w:pPr>
        <w:pStyle w:val="Nagwek2"/>
      </w:pPr>
      <w:bookmarkStart w:id="30" w:name="_Toc420842179"/>
      <w:r>
        <w:t>5.2</w:t>
      </w:r>
      <w:r w:rsidR="00A46DEE">
        <w:t>.</w:t>
      </w:r>
      <w:r>
        <w:t xml:space="preserve"> </w:t>
      </w:r>
      <w:r w:rsidR="00E31811">
        <w:t>Prognoza zapotrzebowania energii dla terenów inwestycyjnych gminy</w:t>
      </w:r>
      <w:bookmarkEnd w:id="30"/>
    </w:p>
    <w:p w:rsidR="00665316" w:rsidRDefault="00665316" w:rsidP="00CB6DE5">
      <w:pPr>
        <w:autoSpaceDE w:val="0"/>
        <w:autoSpaceDN w:val="0"/>
        <w:adjustRightInd w:val="0"/>
        <w:spacing w:after="0" w:line="360" w:lineRule="auto"/>
        <w:jc w:val="both"/>
        <w:rPr>
          <w:rFonts w:ascii="Arial" w:hAnsi="Arial" w:cs="Arial"/>
        </w:rPr>
      </w:pP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Tereny rozwojowe okre</w:t>
      </w:r>
      <w:r>
        <w:rPr>
          <w:rFonts w:ascii="TT8Ao00" w:hAnsi="TT8Ao00" w:cs="TT8Ao00"/>
        </w:rPr>
        <w:t>ś</w:t>
      </w:r>
      <w:r>
        <w:rPr>
          <w:rFonts w:ascii="Arial" w:hAnsi="Arial" w:cs="Arial"/>
        </w:rPr>
        <w:t>lono na podstawie Studium uwarunkowa</w:t>
      </w:r>
      <w:r>
        <w:rPr>
          <w:rFonts w:ascii="TT8Ao00" w:hAnsi="TT8Ao00" w:cs="TT8Ao00"/>
        </w:rPr>
        <w:t xml:space="preserve">ń </w:t>
      </w:r>
      <w:r w:rsidR="00371D1B">
        <w:rPr>
          <w:rFonts w:ascii="Arial" w:hAnsi="Arial" w:cs="Arial"/>
        </w:rPr>
        <w:t xml:space="preserve">i kierunków </w:t>
      </w:r>
      <w:r>
        <w:rPr>
          <w:rFonts w:ascii="Arial" w:hAnsi="Arial" w:cs="Arial"/>
        </w:rPr>
        <w:t>zagospodarowania przestrzennego Gminy Buk.</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Przyj</w:t>
      </w:r>
      <w:r>
        <w:rPr>
          <w:rFonts w:ascii="TT8Ao00" w:hAnsi="TT8Ao00" w:cs="TT8Ao00"/>
        </w:rPr>
        <w:t>ę</w:t>
      </w:r>
      <w:r>
        <w:rPr>
          <w:rFonts w:ascii="Arial" w:hAnsi="Arial" w:cs="Arial"/>
        </w:rPr>
        <w:t>to podział terenów rozwojowych w zale</w:t>
      </w:r>
      <w:r>
        <w:rPr>
          <w:rFonts w:ascii="TT8Ao00" w:hAnsi="TT8Ao00" w:cs="TT8Ao00"/>
        </w:rPr>
        <w:t>ż</w:t>
      </w:r>
      <w:r>
        <w:rPr>
          <w:rFonts w:ascii="Arial" w:hAnsi="Arial" w:cs="Arial"/>
        </w:rPr>
        <w:t>no</w:t>
      </w:r>
      <w:r>
        <w:rPr>
          <w:rFonts w:ascii="TT8Ao00" w:hAnsi="TT8Ao00" w:cs="TT8Ao00"/>
        </w:rPr>
        <w:t>ś</w:t>
      </w:r>
      <w:r>
        <w:rPr>
          <w:rFonts w:ascii="Arial" w:hAnsi="Arial" w:cs="Arial"/>
        </w:rPr>
        <w:t>ci od przeznaczenia na:</w:t>
      </w:r>
    </w:p>
    <w:p w:rsidR="00323C04" w:rsidRDefault="00323C04"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tereny zabudowy mieszkaniowej,</w:t>
      </w:r>
    </w:p>
    <w:p w:rsidR="00323C04" w:rsidRDefault="00323C04"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tereny zabudowy przemysłowej i usługowej.</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Ponadto przyj</w:t>
      </w:r>
      <w:r>
        <w:rPr>
          <w:rFonts w:ascii="TT8Ao00" w:hAnsi="TT8Ao00" w:cs="TT8Ao00"/>
        </w:rPr>
        <w:t>ę</w:t>
      </w:r>
      <w:r>
        <w:rPr>
          <w:rFonts w:ascii="Arial" w:hAnsi="Arial" w:cs="Arial"/>
        </w:rPr>
        <w:t>to zało</w:t>
      </w:r>
      <w:r>
        <w:rPr>
          <w:rFonts w:ascii="TT8Ao00" w:hAnsi="TT8Ao00" w:cs="TT8Ao00"/>
        </w:rPr>
        <w:t>ż</w:t>
      </w:r>
      <w:r>
        <w:rPr>
          <w:rFonts w:ascii="Arial" w:hAnsi="Arial" w:cs="Arial"/>
        </w:rPr>
        <w:t xml:space="preserve">enie, </w:t>
      </w:r>
      <w:r>
        <w:rPr>
          <w:rFonts w:ascii="TT8Ao00" w:hAnsi="TT8Ao00" w:cs="TT8Ao00"/>
        </w:rPr>
        <w:t>ż</w:t>
      </w:r>
      <w:r>
        <w:rPr>
          <w:rFonts w:ascii="Arial" w:hAnsi="Arial" w:cs="Arial"/>
        </w:rPr>
        <w:t>e ok. 70% powierzchni przeznaczonych pod budownictwo</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mieszkaniowe zostanie pokryte poprzez zabudow</w:t>
      </w:r>
      <w:r>
        <w:rPr>
          <w:rFonts w:ascii="TT8Ao00" w:hAnsi="TT8Ao00" w:cs="TT8Ao00"/>
        </w:rPr>
        <w:t xml:space="preserve">ę </w:t>
      </w:r>
      <w:r>
        <w:rPr>
          <w:rFonts w:ascii="Arial" w:hAnsi="Arial" w:cs="Arial"/>
        </w:rPr>
        <w:t>jednorodzinn</w:t>
      </w:r>
      <w:r>
        <w:rPr>
          <w:rFonts w:ascii="TT8Ao00" w:hAnsi="TT8Ao00" w:cs="TT8Ao00"/>
        </w:rPr>
        <w:t>ą</w:t>
      </w:r>
      <w:r w:rsidR="00371D1B">
        <w:rPr>
          <w:rFonts w:ascii="Arial" w:hAnsi="Arial" w:cs="Arial"/>
        </w:rPr>
        <w:t xml:space="preserve">, 20% wyznaczonych terenów </w:t>
      </w:r>
      <w:r>
        <w:rPr>
          <w:rFonts w:ascii="Arial" w:hAnsi="Arial" w:cs="Arial"/>
        </w:rPr>
        <w:t>mieszkaniowych pokryte zostanie poprzez zabudow</w:t>
      </w:r>
      <w:r>
        <w:rPr>
          <w:rFonts w:ascii="TT8Ao00" w:hAnsi="TT8Ao00" w:cs="TT8Ao00"/>
        </w:rPr>
        <w:t xml:space="preserve">ę </w:t>
      </w:r>
      <w:r>
        <w:rPr>
          <w:rFonts w:ascii="Arial" w:hAnsi="Arial" w:cs="Arial"/>
        </w:rPr>
        <w:t>wielorodzinn</w:t>
      </w:r>
      <w:r>
        <w:rPr>
          <w:rFonts w:ascii="TT8Ao00" w:hAnsi="TT8Ao00" w:cs="TT8Ao00"/>
        </w:rPr>
        <w:t xml:space="preserve">ą </w:t>
      </w:r>
      <w:r w:rsidR="00371D1B">
        <w:rPr>
          <w:rFonts w:ascii="Arial" w:hAnsi="Arial" w:cs="Arial"/>
        </w:rPr>
        <w:t xml:space="preserve">natomiast pozostałe 10% </w:t>
      </w:r>
      <w:r>
        <w:rPr>
          <w:rFonts w:ascii="Arial" w:hAnsi="Arial" w:cs="Arial"/>
        </w:rPr>
        <w:t>wyznaczonych terenów zostan</w:t>
      </w:r>
      <w:r>
        <w:rPr>
          <w:rFonts w:ascii="TT8Ao00" w:hAnsi="TT8Ao00" w:cs="TT8Ao00"/>
        </w:rPr>
        <w:t xml:space="preserve">ą </w:t>
      </w:r>
      <w:r>
        <w:rPr>
          <w:rFonts w:ascii="Arial" w:hAnsi="Arial" w:cs="Arial"/>
        </w:rPr>
        <w:t>zagospodarowane jak</w:t>
      </w:r>
      <w:r w:rsidR="00371D1B">
        <w:rPr>
          <w:rFonts w:ascii="Arial" w:hAnsi="Arial" w:cs="Arial"/>
        </w:rPr>
        <w:t xml:space="preserve">o terenu usługowo handlowe. Dla </w:t>
      </w:r>
      <w:r>
        <w:rPr>
          <w:rFonts w:ascii="Arial" w:hAnsi="Arial" w:cs="Arial"/>
        </w:rPr>
        <w:t>terenów przemysłowo usługowych przyj</w:t>
      </w:r>
      <w:r>
        <w:rPr>
          <w:rFonts w:ascii="TT8Ao00" w:hAnsi="TT8Ao00" w:cs="TT8Ao00"/>
        </w:rPr>
        <w:t>ę</w:t>
      </w:r>
      <w:r>
        <w:rPr>
          <w:rFonts w:ascii="Arial" w:hAnsi="Arial" w:cs="Arial"/>
        </w:rPr>
        <w:t>to, i</w:t>
      </w:r>
      <w:r>
        <w:rPr>
          <w:rFonts w:ascii="TT8Ao00" w:hAnsi="TT8Ao00" w:cs="TT8Ao00"/>
        </w:rPr>
        <w:t xml:space="preserve">ż </w:t>
      </w:r>
      <w:r>
        <w:rPr>
          <w:rFonts w:ascii="Arial" w:hAnsi="Arial" w:cs="Arial"/>
        </w:rPr>
        <w:t>70</w:t>
      </w:r>
      <w:r w:rsidR="00371D1B">
        <w:rPr>
          <w:rFonts w:ascii="Arial" w:hAnsi="Arial" w:cs="Arial"/>
        </w:rPr>
        <w:t xml:space="preserve">% wyznaczonych terenów zostanie </w:t>
      </w:r>
      <w:r>
        <w:rPr>
          <w:rFonts w:ascii="Arial" w:hAnsi="Arial" w:cs="Arial"/>
        </w:rPr>
        <w:t>zabudowana poprzez obiekty usługowo handlowe nato</w:t>
      </w:r>
      <w:r w:rsidR="00371D1B">
        <w:rPr>
          <w:rFonts w:ascii="Arial" w:hAnsi="Arial" w:cs="Arial"/>
        </w:rPr>
        <w:t xml:space="preserve">miast 30% tych terenów zostanie </w:t>
      </w:r>
      <w:r>
        <w:rPr>
          <w:rFonts w:ascii="Arial" w:hAnsi="Arial" w:cs="Arial"/>
        </w:rPr>
        <w:t>zagospodarowana przez przedsi</w:t>
      </w:r>
      <w:r>
        <w:rPr>
          <w:rFonts w:ascii="TT8Ao00" w:hAnsi="TT8Ao00" w:cs="TT8Ao00"/>
        </w:rPr>
        <w:t>ę</w:t>
      </w:r>
      <w:r>
        <w:rPr>
          <w:rFonts w:ascii="Arial" w:hAnsi="Arial" w:cs="Arial"/>
        </w:rPr>
        <w:t>biorstwa produkcyjne.</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Bilans potrzeb energetycznych został wykonany dla terenów wynikaj</w:t>
      </w:r>
      <w:r>
        <w:rPr>
          <w:rFonts w:ascii="TT8Ao00" w:hAnsi="TT8Ao00" w:cs="TT8Ao00"/>
        </w:rPr>
        <w:t>ą</w:t>
      </w:r>
      <w:r>
        <w:rPr>
          <w:rFonts w:ascii="Arial" w:hAnsi="Arial" w:cs="Arial"/>
        </w:rPr>
        <w:t>cych ze „Studium</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uwarunkowa</w:t>
      </w:r>
      <w:r>
        <w:rPr>
          <w:rFonts w:ascii="TT8Ao00" w:hAnsi="TT8Ao00" w:cs="TT8Ao00"/>
        </w:rPr>
        <w:t>ń</w:t>
      </w:r>
      <w:r>
        <w:rPr>
          <w:rFonts w:ascii="Arial" w:hAnsi="Arial" w:cs="Arial"/>
        </w:rPr>
        <w:t>…” dla których zostało zdefiniowane przeznaczenie, a tym samym mo</w:t>
      </w:r>
      <w:r>
        <w:rPr>
          <w:rFonts w:ascii="TT8Ao00" w:hAnsi="TT8Ao00" w:cs="TT8Ao00"/>
        </w:rPr>
        <w:t>ż</w:t>
      </w:r>
      <w:r>
        <w:rPr>
          <w:rFonts w:ascii="Arial" w:hAnsi="Arial" w:cs="Arial"/>
        </w:rPr>
        <w:t>liwe b</w:t>
      </w:r>
      <w:r w:rsidR="00371D1B">
        <w:rPr>
          <w:rFonts w:ascii="Arial" w:hAnsi="Arial" w:cs="Arial"/>
        </w:rPr>
        <w:t xml:space="preserve">yło </w:t>
      </w:r>
      <w:r>
        <w:rPr>
          <w:rFonts w:ascii="Arial" w:hAnsi="Arial" w:cs="Arial"/>
        </w:rPr>
        <w:t>wyliczenie potrzeb energetycznych.</w:t>
      </w:r>
    </w:p>
    <w:p w:rsidR="00323C04" w:rsidRDefault="00323C04" w:rsidP="00CB6DE5">
      <w:pPr>
        <w:spacing w:line="360" w:lineRule="auto"/>
        <w:jc w:val="both"/>
        <w:rPr>
          <w:rFonts w:ascii="Arial" w:hAnsi="Arial" w:cs="Arial"/>
        </w:rPr>
      </w:pPr>
      <w:r>
        <w:rPr>
          <w:rFonts w:ascii="Arial" w:hAnsi="Arial" w:cs="Arial"/>
        </w:rPr>
        <w:t>Wyznaczone tereny rozwojowe zostały pokazane na mapie doł</w:t>
      </w:r>
      <w:r>
        <w:rPr>
          <w:rFonts w:ascii="TT8Ao00" w:hAnsi="TT8Ao00" w:cs="TT8Ao00"/>
        </w:rPr>
        <w:t>ą</w:t>
      </w:r>
      <w:r>
        <w:rPr>
          <w:rFonts w:ascii="Arial" w:hAnsi="Arial" w:cs="Arial"/>
        </w:rPr>
        <w:t>czonej do opracowania.</w:t>
      </w:r>
    </w:p>
    <w:p w:rsidR="00323C04" w:rsidRDefault="00665316" w:rsidP="00665316">
      <w:pPr>
        <w:pStyle w:val="Nagwek3"/>
      </w:pPr>
      <w:bookmarkStart w:id="31" w:name="_Toc420842180"/>
      <w:r>
        <w:t>5.2.1. Zapotrzebowanie na ciepło terenów rozwojowych</w:t>
      </w:r>
      <w:bookmarkEnd w:id="31"/>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Zapotrzebowanie na ciepło terenów rozwojowych b</w:t>
      </w:r>
      <w:r>
        <w:rPr>
          <w:rFonts w:ascii="TT8Ao00" w:hAnsi="TT8Ao00" w:cs="TT8Ao00"/>
        </w:rPr>
        <w:t>ę</w:t>
      </w:r>
      <w:r>
        <w:rPr>
          <w:rFonts w:ascii="Arial" w:hAnsi="Arial" w:cs="Arial"/>
        </w:rPr>
        <w:t>dzie</w:t>
      </w:r>
      <w:r w:rsidR="00371D1B">
        <w:rPr>
          <w:rFonts w:ascii="Arial" w:hAnsi="Arial" w:cs="Arial"/>
        </w:rPr>
        <w:t xml:space="preserve"> powodowane powstawaniem nowych </w:t>
      </w:r>
      <w:r>
        <w:rPr>
          <w:rFonts w:ascii="Arial" w:hAnsi="Arial" w:cs="Arial"/>
        </w:rPr>
        <w:t>obiektów na poszczególnych terenach rozwojowych gminy.</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Okre</w:t>
      </w:r>
      <w:r>
        <w:rPr>
          <w:rFonts w:ascii="TT8Ao00" w:hAnsi="TT8Ao00" w:cs="TT8Ao00"/>
        </w:rPr>
        <w:t>ś</w:t>
      </w:r>
      <w:r>
        <w:rPr>
          <w:rFonts w:ascii="Arial" w:hAnsi="Arial" w:cs="Arial"/>
        </w:rPr>
        <w:t>lono maksymalne potrzeby cieplne terenów rozwojowych gminy Buk w podziale na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zabudow</w:t>
      </w:r>
      <w:r>
        <w:rPr>
          <w:rFonts w:ascii="TT8Ao00" w:hAnsi="TT8Ao00" w:cs="TT8Ao00"/>
        </w:rPr>
        <w:t xml:space="preserve">ę </w:t>
      </w:r>
      <w:r>
        <w:rPr>
          <w:rFonts w:ascii="Arial" w:hAnsi="Arial" w:cs="Arial"/>
        </w:rPr>
        <w:t>mieszkaniow</w:t>
      </w:r>
      <w:r>
        <w:rPr>
          <w:rFonts w:ascii="TT8Ao00" w:hAnsi="TT8Ao00" w:cs="TT8Ao00"/>
        </w:rPr>
        <w:t xml:space="preserve">ą </w:t>
      </w:r>
      <w:r>
        <w:rPr>
          <w:rFonts w:ascii="Arial" w:hAnsi="Arial" w:cs="Arial"/>
        </w:rPr>
        <w:t>jedno i wielorodzinn</w:t>
      </w:r>
      <w:r>
        <w:rPr>
          <w:rFonts w:ascii="TT8Ao00" w:hAnsi="TT8Ao00" w:cs="TT8Ao00"/>
        </w:rPr>
        <w:t xml:space="preserve">ą </w:t>
      </w:r>
      <w:r>
        <w:rPr>
          <w:rFonts w:ascii="Arial" w:hAnsi="Arial" w:cs="Arial"/>
        </w:rPr>
        <w:t>oraz usługi i przemysł, przy zało</w:t>
      </w:r>
      <w:r>
        <w:rPr>
          <w:rFonts w:ascii="TT8Ao00" w:hAnsi="TT8Ao00" w:cs="TT8Ao00"/>
        </w:rPr>
        <w:t>ż</w:t>
      </w:r>
      <w:r w:rsidR="00371D1B">
        <w:rPr>
          <w:rFonts w:ascii="Arial" w:hAnsi="Arial" w:cs="Arial"/>
        </w:rPr>
        <w:t xml:space="preserve">eniu </w:t>
      </w:r>
      <w:r>
        <w:rPr>
          <w:rFonts w:ascii="Arial" w:hAnsi="Arial" w:cs="Arial"/>
        </w:rPr>
        <w:t>wska</w:t>
      </w:r>
      <w:r>
        <w:rPr>
          <w:rFonts w:ascii="TT8Ao00" w:hAnsi="TT8Ao00" w:cs="TT8Ao00"/>
        </w:rPr>
        <w:t>ź</w:t>
      </w:r>
      <w:r>
        <w:rPr>
          <w:rFonts w:ascii="Arial" w:hAnsi="Arial" w:cs="Arial"/>
        </w:rPr>
        <w:t>ników zapotrzebowania ciepła:</w:t>
      </w:r>
    </w:p>
    <w:p w:rsidR="00323C04" w:rsidRPr="009143E9" w:rsidRDefault="00EB5368" w:rsidP="00CB6DE5">
      <w:pPr>
        <w:autoSpaceDE w:val="0"/>
        <w:autoSpaceDN w:val="0"/>
        <w:adjustRightInd w:val="0"/>
        <w:spacing w:after="0" w:line="360" w:lineRule="auto"/>
        <w:jc w:val="both"/>
        <w:rPr>
          <w:rFonts w:ascii="Arial" w:hAnsi="Arial" w:cs="Arial"/>
          <w:sz w:val="14"/>
          <w:szCs w:val="14"/>
        </w:rPr>
      </w:pPr>
      <w:r>
        <w:rPr>
          <w:rFonts w:ascii="Arial" w:hAnsi="Arial" w:cs="Arial"/>
          <w:sz w:val="14"/>
          <w:szCs w:val="14"/>
        </w:rPr>
        <w:t>-</w:t>
      </w:r>
      <w:r w:rsidR="00323C04" w:rsidRPr="009143E9">
        <w:rPr>
          <w:rFonts w:ascii="Arial" w:hAnsi="Arial" w:cs="Arial"/>
          <w:sz w:val="14"/>
          <w:szCs w:val="14"/>
        </w:rPr>
        <w:t xml:space="preserve"> </w:t>
      </w:r>
      <w:r>
        <w:rPr>
          <w:rFonts w:ascii="Arial" w:hAnsi="Arial" w:cs="Arial"/>
          <w:sz w:val="14"/>
          <w:szCs w:val="14"/>
        </w:rPr>
        <w:t xml:space="preserve"> </w:t>
      </w:r>
      <w:r w:rsidR="00323C04" w:rsidRPr="009143E9">
        <w:rPr>
          <w:rFonts w:ascii="Arial" w:hAnsi="Arial" w:cs="Arial"/>
        </w:rPr>
        <w:t>dla budownictwa mieszkaniowego - 75 W</w:t>
      </w:r>
      <w:r w:rsidR="00323C04" w:rsidRPr="009143E9">
        <w:rPr>
          <w:rFonts w:ascii="Arial" w:hAnsi="Arial" w:cs="Arial"/>
          <w:sz w:val="14"/>
          <w:szCs w:val="14"/>
        </w:rPr>
        <w:t>t</w:t>
      </w:r>
      <w:r w:rsidR="00323C04" w:rsidRPr="009143E9">
        <w:rPr>
          <w:rFonts w:ascii="Arial" w:hAnsi="Arial" w:cs="Arial"/>
        </w:rPr>
        <w:t>/m</w:t>
      </w:r>
      <w:r w:rsidR="00323C04" w:rsidRPr="009143E9">
        <w:rPr>
          <w:rFonts w:ascii="Arial" w:hAnsi="Arial" w:cs="Arial"/>
          <w:sz w:val="14"/>
          <w:szCs w:val="14"/>
        </w:rPr>
        <w:t>2</w:t>
      </w:r>
    </w:p>
    <w:p w:rsidR="00323C04" w:rsidRPr="009143E9" w:rsidRDefault="00EB5368" w:rsidP="00CB6DE5">
      <w:pPr>
        <w:autoSpaceDE w:val="0"/>
        <w:autoSpaceDN w:val="0"/>
        <w:adjustRightInd w:val="0"/>
        <w:spacing w:after="0" w:line="360" w:lineRule="auto"/>
        <w:jc w:val="both"/>
        <w:rPr>
          <w:rFonts w:ascii="Arial" w:hAnsi="Arial" w:cs="Arial"/>
        </w:rPr>
      </w:pPr>
      <w:r>
        <w:rPr>
          <w:rFonts w:ascii="Times New Roman" w:hAnsi="Times New Roman" w:cs="Times New Roman"/>
        </w:rPr>
        <w:t>-</w:t>
      </w:r>
      <w:r w:rsidR="00323C04" w:rsidRPr="009143E9">
        <w:rPr>
          <w:rFonts w:ascii="Times New Roman" w:hAnsi="Times New Roman" w:cs="Times New Roman"/>
        </w:rPr>
        <w:t xml:space="preserve"> </w:t>
      </w:r>
      <w:r w:rsidR="00323C04" w:rsidRPr="009143E9">
        <w:rPr>
          <w:rFonts w:ascii="Arial" w:hAnsi="Arial" w:cs="Arial"/>
        </w:rPr>
        <w:t>dla terenów produkcyjnych - 300 kW</w:t>
      </w:r>
      <w:r w:rsidR="00323C04" w:rsidRPr="009143E9">
        <w:rPr>
          <w:rFonts w:ascii="Arial" w:hAnsi="Arial" w:cs="Arial"/>
          <w:sz w:val="14"/>
          <w:szCs w:val="14"/>
        </w:rPr>
        <w:t>t</w:t>
      </w:r>
      <w:r w:rsidR="00323C04" w:rsidRPr="009143E9">
        <w:rPr>
          <w:rFonts w:ascii="Arial" w:hAnsi="Arial" w:cs="Arial"/>
        </w:rPr>
        <w:t>/ha</w:t>
      </w:r>
    </w:p>
    <w:p w:rsidR="0054713B" w:rsidRPr="009143E9" w:rsidRDefault="00323C04" w:rsidP="00CB6DE5">
      <w:pPr>
        <w:autoSpaceDE w:val="0"/>
        <w:autoSpaceDN w:val="0"/>
        <w:adjustRightInd w:val="0"/>
        <w:spacing w:after="0" w:line="360" w:lineRule="auto"/>
        <w:jc w:val="both"/>
        <w:rPr>
          <w:rFonts w:ascii="Arial" w:hAnsi="Arial" w:cs="Arial"/>
        </w:rPr>
      </w:pPr>
      <w:r w:rsidRPr="009143E9">
        <w:rPr>
          <w:rFonts w:ascii="Times New Roman" w:hAnsi="Times New Roman" w:cs="Times New Roman"/>
        </w:rPr>
        <w:t xml:space="preserve">- </w:t>
      </w:r>
      <w:r w:rsidRPr="009143E9">
        <w:rPr>
          <w:rFonts w:ascii="Arial" w:hAnsi="Arial" w:cs="Arial"/>
        </w:rPr>
        <w:t>dla terenów usługowych - 220 kW</w:t>
      </w:r>
      <w:r w:rsidRPr="009143E9">
        <w:rPr>
          <w:rFonts w:ascii="Arial" w:hAnsi="Arial" w:cs="Arial"/>
          <w:sz w:val="14"/>
          <w:szCs w:val="14"/>
        </w:rPr>
        <w:t>t</w:t>
      </w:r>
      <w:r w:rsidRPr="009143E9">
        <w:rPr>
          <w:rFonts w:ascii="Arial" w:hAnsi="Arial" w:cs="Arial"/>
        </w:rPr>
        <w:t>/ha</w:t>
      </w:r>
    </w:p>
    <w:p w:rsidR="0054713B" w:rsidRDefault="0054713B" w:rsidP="00CB6DE5">
      <w:pPr>
        <w:autoSpaceDE w:val="0"/>
        <w:autoSpaceDN w:val="0"/>
        <w:adjustRightInd w:val="0"/>
        <w:spacing w:after="0" w:line="360" w:lineRule="auto"/>
        <w:jc w:val="both"/>
        <w:rPr>
          <w:rFonts w:ascii="Arial" w:hAnsi="Arial" w:cs="Arial"/>
          <w:color w:val="FF0000"/>
        </w:rPr>
      </w:pPr>
    </w:p>
    <w:p w:rsidR="00D05C6E" w:rsidRDefault="00D05C6E" w:rsidP="00CB6DE5">
      <w:pPr>
        <w:autoSpaceDE w:val="0"/>
        <w:autoSpaceDN w:val="0"/>
        <w:adjustRightInd w:val="0"/>
        <w:spacing w:after="0" w:line="360" w:lineRule="auto"/>
        <w:jc w:val="both"/>
        <w:rPr>
          <w:rFonts w:ascii="Arial" w:hAnsi="Arial" w:cs="Arial"/>
          <w:color w:val="FF0000"/>
        </w:rPr>
      </w:pPr>
    </w:p>
    <w:p w:rsidR="00D05C6E" w:rsidRDefault="00D05C6E" w:rsidP="00CB6DE5">
      <w:pPr>
        <w:autoSpaceDE w:val="0"/>
        <w:autoSpaceDN w:val="0"/>
        <w:adjustRightInd w:val="0"/>
        <w:spacing w:after="0" w:line="360" w:lineRule="auto"/>
        <w:jc w:val="both"/>
        <w:rPr>
          <w:rFonts w:ascii="Arial" w:hAnsi="Arial" w:cs="Arial"/>
          <w:color w:val="FF0000"/>
        </w:rPr>
      </w:pPr>
    </w:p>
    <w:p w:rsidR="00D05C6E" w:rsidRDefault="00D05C6E" w:rsidP="00CB6DE5">
      <w:pPr>
        <w:autoSpaceDE w:val="0"/>
        <w:autoSpaceDN w:val="0"/>
        <w:adjustRightInd w:val="0"/>
        <w:spacing w:after="0" w:line="360" w:lineRule="auto"/>
        <w:jc w:val="both"/>
        <w:rPr>
          <w:rFonts w:ascii="Arial" w:hAnsi="Arial" w:cs="Arial"/>
          <w:color w:val="FF0000"/>
        </w:rPr>
      </w:pPr>
    </w:p>
    <w:p w:rsidR="00D05C6E" w:rsidRDefault="00D05C6E" w:rsidP="00CB6DE5">
      <w:pPr>
        <w:autoSpaceDE w:val="0"/>
        <w:autoSpaceDN w:val="0"/>
        <w:adjustRightInd w:val="0"/>
        <w:spacing w:after="0" w:line="360" w:lineRule="auto"/>
        <w:jc w:val="both"/>
        <w:rPr>
          <w:rFonts w:ascii="Arial" w:hAnsi="Arial" w:cs="Arial"/>
          <w:color w:val="FF0000"/>
        </w:rPr>
      </w:pPr>
    </w:p>
    <w:p w:rsidR="00D05C6E" w:rsidRDefault="00D05C6E" w:rsidP="00CB6DE5">
      <w:pPr>
        <w:autoSpaceDE w:val="0"/>
        <w:autoSpaceDN w:val="0"/>
        <w:adjustRightInd w:val="0"/>
        <w:spacing w:after="0" w:line="360" w:lineRule="auto"/>
        <w:jc w:val="both"/>
        <w:rPr>
          <w:rFonts w:ascii="Arial" w:hAnsi="Arial" w:cs="Arial"/>
          <w:color w:val="FF0000"/>
        </w:rPr>
      </w:pPr>
    </w:p>
    <w:p w:rsidR="0054713B" w:rsidRPr="0054713B" w:rsidRDefault="0054713B" w:rsidP="00CB6DE5">
      <w:pPr>
        <w:autoSpaceDE w:val="0"/>
        <w:autoSpaceDN w:val="0"/>
        <w:adjustRightInd w:val="0"/>
        <w:spacing w:after="0" w:line="360" w:lineRule="auto"/>
        <w:jc w:val="both"/>
        <w:rPr>
          <w:rFonts w:ascii="Arial" w:hAnsi="Arial" w:cs="Arial"/>
        </w:rPr>
      </w:pPr>
      <w:r w:rsidRPr="0054713B">
        <w:rPr>
          <w:rFonts w:ascii="Arial" w:hAnsi="Arial" w:cs="Arial"/>
        </w:rPr>
        <w:t>Zapotrzebowanie na ciepło</w:t>
      </w:r>
      <w:r>
        <w:rPr>
          <w:rFonts w:ascii="Arial" w:hAnsi="Arial" w:cs="Arial"/>
        </w:rPr>
        <w:t xml:space="preserve"> - T</w:t>
      </w:r>
      <w:r w:rsidRPr="0054713B">
        <w:rPr>
          <w:rFonts w:ascii="Arial" w:hAnsi="Arial" w:cs="Arial"/>
        </w:rPr>
        <w:t>ereny mieszkalnictwa zabudowa wielorodzinna</w:t>
      </w:r>
      <w:r>
        <w:rPr>
          <w:rFonts w:ascii="Arial" w:hAnsi="Arial" w:cs="Arial"/>
        </w:rPr>
        <w:t>;</w:t>
      </w:r>
    </w:p>
    <w:tbl>
      <w:tblPr>
        <w:tblW w:w="9300" w:type="dxa"/>
        <w:jc w:val="center"/>
        <w:tblCellMar>
          <w:left w:w="70" w:type="dxa"/>
          <w:right w:w="70" w:type="dxa"/>
        </w:tblCellMar>
        <w:tblLook w:val="04A0" w:firstRow="1" w:lastRow="0" w:firstColumn="1" w:lastColumn="0" w:noHBand="0" w:noVBand="1"/>
      </w:tblPr>
      <w:tblGrid>
        <w:gridCol w:w="1716"/>
        <w:gridCol w:w="1330"/>
        <w:gridCol w:w="1941"/>
        <w:gridCol w:w="1330"/>
        <w:gridCol w:w="1308"/>
        <w:gridCol w:w="1675"/>
      </w:tblGrid>
      <w:tr w:rsidR="009143E9" w:rsidRPr="009143E9" w:rsidTr="009143E9">
        <w:trPr>
          <w:trHeight w:val="1050"/>
          <w:jc w:val="center"/>
        </w:trPr>
        <w:tc>
          <w:tcPr>
            <w:tcW w:w="19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Funkcja obszaru</w:t>
            </w:r>
          </w:p>
        </w:tc>
        <w:tc>
          <w:tcPr>
            <w:tcW w:w="1318"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obszaru</w:t>
            </w:r>
            <w:r w:rsidRPr="009143E9">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Ilość budynków/mieszkań</w:t>
            </w:r>
          </w:p>
        </w:tc>
        <w:tc>
          <w:tcPr>
            <w:tcW w:w="1296"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mieszkalna [m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264"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 xml:space="preserve">Całkowita powierzchnia mieszkania </w:t>
            </w:r>
            <w:r w:rsidRPr="009143E9">
              <w:rPr>
                <w:rFonts w:ascii="Arial" w:eastAsia="Times New Roman" w:hAnsi="Arial" w:cs="Arial"/>
                <w:color w:val="000000"/>
                <w:sz w:val="20"/>
                <w:szCs w:val="20"/>
                <w:lang w:eastAsia="pl-PL"/>
              </w:rPr>
              <w:br/>
              <w:t>[m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595"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Zapotrzebowanie na ciepło [kW</w:t>
            </w:r>
            <w:r w:rsidRPr="009143E9">
              <w:rPr>
                <w:rFonts w:ascii="Arial" w:eastAsia="Times New Roman" w:hAnsi="Arial" w:cs="Arial"/>
                <w:color w:val="000000"/>
                <w:sz w:val="20"/>
                <w:szCs w:val="20"/>
                <w:vertAlign w:val="subscript"/>
                <w:lang w:eastAsia="pl-PL"/>
              </w:rPr>
              <w:t>t</w:t>
            </w:r>
            <w:r w:rsidRPr="009143E9">
              <w:rPr>
                <w:rFonts w:ascii="Arial" w:eastAsia="Times New Roman" w:hAnsi="Arial" w:cs="Arial"/>
                <w:color w:val="000000"/>
                <w:sz w:val="20"/>
                <w:szCs w:val="20"/>
                <w:lang w:eastAsia="pl-PL"/>
              </w:rPr>
              <w:t>]</w:t>
            </w:r>
          </w:p>
        </w:tc>
      </w:tr>
      <w:tr w:rsidR="009143E9" w:rsidRPr="009143E9" w:rsidTr="009143E9">
        <w:trPr>
          <w:trHeight w:val="1200"/>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Tereny mieszkalnictwa zabudowa wielorodzinna</w:t>
            </w:r>
          </w:p>
        </w:tc>
        <w:tc>
          <w:tcPr>
            <w:tcW w:w="1318"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117,7</w:t>
            </w:r>
          </w:p>
        </w:tc>
        <w:tc>
          <w:tcPr>
            <w:tcW w:w="1831"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8 236</w:t>
            </w:r>
          </w:p>
        </w:tc>
        <w:tc>
          <w:tcPr>
            <w:tcW w:w="1296"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2 550</w:t>
            </w:r>
          </w:p>
        </w:tc>
        <w:tc>
          <w:tcPr>
            <w:tcW w:w="1264"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617 694</w:t>
            </w:r>
          </w:p>
        </w:tc>
        <w:tc>
          <w:tcPr>
            <w:tcW w:w="1595"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46 327</w:t>
            </w:r>
          </w:p>
        </w:tc>
      </w:tr>
    </w:tbl>
    <w:p w:rsidR="0054713B" w:rsidRDefault="0054713B" w:rsidP="00CB6DE5">
      <w:pPr>
        <w:autoSpaceDE w:val="0"/>
        <w:autoSpaceDN w:val="0"/>
        <w:adjustRightInd w:val="0"/>
        <w:spacing w:after="0" w:line="360" w:lineRule="auto"/>
        <w:jc w:val="both"/>
        <w:rPr>
          <w:rFonts w:ascii="Arial" w:hAnsi="Arial" w:cs="Arial"/>
        </w:rPr>
      </w:pPr>
    </w:p>
    <w:p w:rsidR="0054713B" w:rsidRDefault="0054713B" w:rsidP="00CB6DE5">
      <w:pPr>
        <w:autoSpaceDE w:val="0"/>
        <w:autoSpaceDN w:val="0"/>
        <w:adjustRightInd w:val="0"/>
        <w:spacing w:after="0" w:line="360" w:lineRule="auto"/>
        <w:jc w:val="both"/>
        <w:rPr>
          <w:rFonts w:ascii="Arial" w:hAnsi="Arial" w:cs="Arial"/>
        </w:rPr>
      </w:pPr>
      <w:r w:rsidRPr="0054713B">
        <w:rPr>
          <w:rFonts w:ascii="Arial" w:hAnsi="Arial" w:cs="Arial"/>
        </w:rPr>
        <w:t>Zapotrzebowanie na ciepło</w:t>
      </w:r>
      <w:r>
        <w:rPr>
          <w:rFonts w:ascii="Arial" w:hAnsi="Arial" w:cs="Arial"/>
        </w:rPr>
        <w:t xml:space="preserve"> - </w:t>
      </w:r>
      <w:r w:rsidRPr="0054713B">
        <w:rPr>
          <w:rFonts w:ascii="Arial" w:eastAsia="Times New Roman" w:hAnsi="Arial" w:cs="Arial"/>
          <w:color w:val="000000"/>
          <w:sz w:val="20"/>
          <w:szCs w:val="20"/>
          <w:lang w:eastAsia="pl-PL"/>
        </w:rPr>
        <w:t>Tereny mieszkalnictwa zabudowa jednorodzinna</w:t>
      </w:r>
      <w:r>
        <w:rPr>
          <w:rFonts w:ascii="Arial" w:eastAsia="Times New Roman" w:hAnsi="Arial" w:cs="Arial"/>
          <w:color w:val="000000"/>
          <w:sz w:val="20"/>
          <w:szCs w:val="20"/>
          <w:lang w:eastAsia="pl-PL"/>
        </w:rPr>
        <w:t>;</w:t>
      </w:r>
    </w:p>
    <w:tbl>
      <w:tblPr>
        <w:tblW w:w="9300" w:type="dxa"/>
        <w:jc w:val="center"/>
        <w:tblCellMar>
          <w:left w:w="70" w:type="dxa"/>
          <w:right w:w="70" w:type="dxa"/>
        </w:tblCellMar>
        <w:tblLook w:val="04A0" w:firstRow="1" w:lastRow="0" w:firstColumn="1" w:lastColumn="0" w:noHBand="0" w:noVBand="1"/>
      </w:tblPr>
      <w:tblGrid>
        <w:gridCol w:w="1716"/>
        <w:gridCol w:w="1330"/>
        <w:gridCol w:w="1941"/>
        <w:gridCol w:w="1330"/>
        <w:gridCol w:w="1308"/>
        <w:gridCol w:w="1675"/>
      </w:tblGrid>
      <w:tr w:rsidR="009143E9" w:rsidRPr="009143E9" w:rsidTr="009143E9">
        <w:trPr>
          <w:trHeight w:val="1050"/>
          <w:jc w:val="center"/>
        </w:trPr>
        <w:tc>
          <w:tcPr>
            <w:tcW w:w="19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Funkcja obszaru</w:t>
            </w:r>
          </w:p>
        </w:tc>
        <w:tc>
          <w:tcPr>
            <w:tcW w:w="1318"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obszaru</w:t>
            </w:r>
            <w:r w:rsidRPr="009143E9">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Ilość budynków/mieszkań</w:t>
            </w:r>
          </w:p>
        </w:tc>
        <w:tc>
          <w:tcPr>
            <w:tcW w:w="1296"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mieszkalna [m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264"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 xml:space="preserve">Całkowita powierzchnia mieszkania </w:t>
            </w:r>
            <w:r w:rsidRPr="009143E9">
              <w:rPr>
                <w:rFonts w:ascii="Arial" w:eastAsia="Times New Roman" w:hAnsi="Arial" w:cs="Arial"/>
                <w:color w:val="000000"/>
                <w:sz w:val="20"/>
                <w:szCs w:val="20"/>
                <w:lang w:eastAsia="pl-PL"/>
              </w:rPr>
              <w:br/>
              <w:t>[m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595"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Zapotrzebowanie na ciepło [kW</w:t>
            </w:r>
            <w:r w:rsidRPr="009143E9">
              <w:rPr>
                <w:rFonts w:ascii="Arial" w:eastAsia="Times New Roman" w:hAnsi="Arial" w:cs="Arial"/>
                <w:color w:val="000000"/>
                <w:sz w:val="20"/>
                <w:szCs w:val="20"/>
                <w:vertAlign w:val="subscript"/>
                <w:lang w:eastAsia="pl-PL"/>
              </w:rPr>
              <w:t>t</w:t>
            </w:r>
            <w:r w:rsidRPr="009143E9">
              <w:rPr>
                <w:rFonts w:ascii="Arial" w:eastAsia="Times New Roman" w:hAnsi="Arial" w:cs="Arial"/>
                <w:color w:val="000000"/>
                <w:sz w:val="20"/>
                <w:szCs w:val="20"/>
                <w:lang w:eastAsia="pl-PL"/>
              </w:rPr>
              <w:t>]</w:t>
            </w:r>
          </w:p>
        </w:tc>
      </w:tr>
      <w:tr w:rsidR="009143E9" w:rsidRPr="009143E9" w:rsidTr="009143E9">
        <w:trPr>
          <w:trHeight w:val="1200"/>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Tereny mieszkalnictwa zabudowa jednorodzinna</w:t>
            </w:r>
          </w:p>
        </w:tc>
        <w:tc>
          <w:tcPr>
            <w:tcW w:w="1318"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411,8</w:t>
            </w:r>
          </w:p>
        </w:tc>
        <w:tc>
          <w:tcPr>
            <w:tcW w:w="1831"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5 883</w:t>
            </w:r>
          </w:p>
        </w:tc>
        <w:tc>
          <w:tcPr>
            <w:tcW w:w="1296"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5 100</w:t>
            </w:r>
          </w:p>
        </w:tc>
        <w:tc>
          <w:tcPr>
            <w:tcW w:w="1264"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882 420</w:t>
            </w:r>
          </w:p>
        </w:tc>
        <w:tc>
          <w:tcPr>
            <w:tcW w:w="1595"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66 182</w:t>
            </w:r>
          </w:p>
        </w:tc>
      </w:tr>
    </w:tbl>
    <w:p w:rsidR="0054713B" w:rsidRDefault="0054713B" w:rsidP="00CB6DE5">
      <w:pPr>
        <w:autoSpaceDE w:val="0"/>
        <w:autoSpaceDN w:val="0"/>
        <w:adjustRightInd w:val="0"/>
        <w:spacing w:after="0" w:line="360" w:lineRule="auto"/>
        <w:jc w:val="both"/>
        <w:rPr>
          <w:rFonts w:ascii="Arial" w:hAnsi="Arial" w:cs="Arial"/>
        </w:rPr>
      </w:pPr>
    </w:p>
    <w:p w:rsidR="0054713B" w:rsidRDefault="0054713B" w:rsidP="00CB6DE5">
      <w:pPr>
        <w:autoSpaceDE w:val="0"/>
        <w:autoSpaceDN w:val="0"/>
        <w:adjustRightInd w:val="0"/>
        <w:spacing w:after="0" w:line="360" w:lineRule="auto"/>
        <w:jc w:val="both"/>
        <w:rPr>
          <w:rFonts w:ascii="Arial" w:hAnsi="Arial" w:cs="Arial"/>
        </w:rPr>
      </w:pPr>
      <w:r w:rsidRPr="0054713B">
        <w:rPr>
          <w:rFonts w:ascii="Arial" w:hAnsi="Arial" w:cs="Arial"/>
        </w:rPr>
        <w:t>Zapotrzebowanie na ciepło</w:t>
      </w:r>
      <w:r>
        <w:rPr>
          <w:rFonts w:ascii="Arial" w:hAnsi="Arial" w:cs="Arial"/>
        </w:rPr>
        <w:t xml:space="preserve"> - </w:t>
      </w:r>
      <w:r w:rsidRPr="0054713B">
        <w:rPr>
          <w:rFonts w:ascii="Arial" w:eastAsia="Times New Roman" w:hAnsi="Arial" w:cs="Arial"/>
          <w:color w:val="000000"/>
          <w:sz w:val="20"/>
          <w:szCs w:val="20"/>
          <w:lang w:eastAsia="pl-PL"/>
        </w:rPr>
        <w:t>Działalność usługowa</w:t>
      </w:r>
      <w:r>
        <w:rPr>
          <w:rFonts w:ascii="Arial" w:eastAsia="Times New Roman" w:hAnsi="Arial" w:cs="Arial"/>
          <w:color w:val="000000"/>
          <w:sz w:val="20"/>
          <w:szCs w:val="20"/>
          <w:lang w:eastAsia="pl-PL"/>
        </w:rPr>
        <w:t>;</w:t>
      </w:r>
    </w:p>
    <w:tbl>
      <w:tblPr>
        <w:tblW w:w="9300" w:type="dxa"/>
        <w:jc w:val="center"/>
        <w:tblCellMar>
          <w:left w:w="70" w:type="dxa"/>
          <w:right w:w="70" w:type="dxa"/>
        </w:tblCellMar>
        <w:tblLook w:val="04A0" w:firstRow="1" w:lastRow="0" w:firstColumn="1" w:lastColumn="0" w:noHBand="0" w:noVBand="1"/>
      </w:tblPr>
      <w:tblGrid>
        <w:gridCol w:w="1715"/>
        <w:gridCol w:w="1331"/>
        <w:gridCol w:w="1941"/>
        <w:gridCol w:w="1330"/>
        <w:gridCol w:w="1308"/>
        <w:gridCol w:w="1675"/>
      </w:tblGrid>
      <w:tr w:rsidR="009143E9" w:rsidRPr="009143E9" w:rsidTr="009143E9">
        <w:trPr>
          <w:trHeight w:val="1050"/>
          <w:jc w:val="center"/>
        </w:trPr>
        <w:tc>
          <w:tcPr>
            <w:tcW w:w="1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Funkcja obszaru</w:t>
            </w:r>
          </w:p>
        </w:tc>
        <w:tc>
          <w:tcPr>
            <w:tcW w:w="1331"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obszaru</w:t>
            </w:r>
            <w:r w:rsidRPr="009143E9">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Ilość budynków/mieszkań</w:t>
            </w:r>
          </w:p>
        </w:tc>
        <w:tc>
          <w:tcPr>
            <w:tcW w:w="1306"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mieszkalna [m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273"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 xml:space="preserve">Całkowita powierzchnia mieszkania </w:t>
            </w:r>
            <w:r w:rsidRPr="009143E9">
              <w:rPr>
                <w:rFonts w:ascii="Arial" w:eastAsia="Times New Roman" w:hAnsi="Arial" w:cs="Arial"/>
                <w:color w:val="000000"/>
                <w:sz w:val="20"/>
                <w:szCs w:val="20"/>
                <w:lang w:eastAsia="pl-PL"/>
              </w:rPr>
              <w:br/>
              <w:t>[m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599"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Zapotrzebowanie na ciepło [kW</w:t>
            </w:r>
            <w:r w:rsidRPr="009143E9">
              <w:rPr>
                <w:rFonts w:ascii="Arial" w:eastAsia="Times New Roman" w:hAnsi="Arial" w:cs="Arial"/>
                <w:color w:val="000000"/>
                <w:sz w:val="20"/>
                <w:szCs w:val="20"/>
                <w:vertAlign w:val="subscript"/>
                <w:lang w:eastAsia="pl-PL"/>
              </w:rPr>
              <w:t>t</w:t>
            </w:r>
            <w:r w:rsidRPr="009143E9">
              <w:rPr>
                <w:rFonts w:ascii="Arial" w:eastAsia="Times New Roman" w:hAnsi="Arial" w:cs="Arial"/>
                <w:color w:val="000000"/>
                <w:sz w:val="20"/>
                <w:szCs w:val="20"/>
                <w:lang w:eastAsia="pl-PL"/>
              </w:rPr>
              <w:t>]</w:t>
            </w:r>
          </w:p>
        </w:tc>
      </w:tr>
      <w:tr w:rsidR="009143E9" w:rsidRPr="009143E9" w:rsidTr="009143E9">
        <w:trPr>
          <w:trHeight w:val="12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Działalność usługowa</w:t>
            </w:r>
          </w:p>
        </w:tc>
        <w:tc>
          <w:tcPr>
            <w:tcW w:w="1331"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386,0</w:t>
            </w:r>
          </w:p>
        </w:tc>
        <w:tc>
          <w:tcPr>
            <w:tcW w:w="1831"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306"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273"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599"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84 922</w:t>
            </w:r>
          </w:p>
        </w:tc>
      </w:tr>
    </w:tbl>
    <w:p w:rsidR="0054713B" w:rsidRDefault="0054713B" w:rsidP="00CB6DE5">
      <w:pPr>
        <w:autoSpaceDE w:val="0"/>
        <w:autoSpaceDN w:val="0"/>
        <w:adjustRightInd w:val="0"/>
        <w:spacing w:after="0" w:line="360" w:lineRule="auto"/>
        <w:jc w:val="both"/>
        <w:rPr>
          <w:rFonts w:ascii="Arial" w:hAnsi="Arial" w:cs="Arial"/>
        </w:rPr>
      </w:pPr>
    </w:p>
    <w:p w:rsidR="0054713B" w:rsidRDefault="0054713B" w:rsidP="00CB6DE5">
      <w:pPr>
        <w:autoSpaceDE w:val="0"/>
        <w:autoSpaceDN w:val="0"/>
        <w:adjustRightInd w:val="0"/>
        <w:spacing w:after="0" w:line="360" w:lineRule="auto"/>
        <w:jc w:val="both"/>
        <w:rPr>
          <w:rFonts w:ascii="Arial" w:hAnsi="Arial" w:cs="Arial"/>
        </w:rPr>
      </w:pPr>
      <w:r w:rsidRPr="0054713B">
        <w:rPr>
          <w:rFonts w:ascii="Arial" w:hAnsi="Arial" w:cs="Arial"/>
        </w:rPr>
        <w:t>Zapotrzebowanie na ciepło</w:t>
      </w:r>
      <w:r>
        <w:rPr>
          <w:rFonts w:ascii="Arial" w:hAnsi="Arial" w:cs="Arial"/>
        </w:rPr>
        <w:t xml:space="preserve"> - </w:t>
      </w:r>
      <w:r w:rsidRPr="0054713B">
        <w:rPr>
          <w:rFonts w:ascii="Arial" w:eastAsia="Times New Roman" w:hAnsi="Arial" w:cs="Arial"/>
          <w:color w:val="000000"/>
          <w:sz w:val="20"/>
          <w:szCs w:val="20"/>
          <w:lang w:eastAsia="pl-PL"/>
        </w:rPr>
        <w:t>Działalność przemysłowa</w:t>
      </w:r>
      <w:r>
        <w:rPr>
          <w:rFonts w:ascii="Arial" w:eastAsia="Times New Roman" w:hAnsi="Arial" w:cs="Arial"/>
          <w:color w:val="000000"/>
          <w:sz w:val="20"/>
          <w:szCs w:val="20"/>
          <w:lang w:eastAsia="pl-PL"/>
        </w:rPr>
        <w:t>;</w:t>
      </w:r>
    </w:p>
    <w:tbl>
      <w:tblPr>
        <w:tblW w:w="9461" w:type="dxa"/>
        <w:jc w:val="center"/>
        <w:tblCellMar>
          <w:left w:w="70" w:type="dxa"/>
          <w:right w:w="70" w:type="dxa"/>
        </w:tblCellMar>
        <w:tblLook w:val="04A0" w:firstRow="1" w:lastRow="0" w:firstColumn="1" w:lastColumn="0" w:noHBand="0" w:noVBand="1"/>
      </w:tblPr>
      <w:tblGrid>
        <w:gridCol w:w="1877"/>
        <w:gridCol w:w="1330"/>
        <w:gridCol w:w="1941"/>
        <w:gridCol w:w="1330"/>
        <w:gridCol w:w="1308"/>
        <w:gridCol w:w="1675"/>
      </w:tblGrid>
      <w:tr w:rsidR="009143E9" w:rsidRPr="009143E9" w:rsidTr="009143E9">
        <w:trPr>
          <w:trHeight w:val="1050"/>
          <w:jc w:val="center"/>
        </w:trPr>
        <w:tc>
          <w:tcPr>
            <w:tcW w:w="18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Funkcja obszaru</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obszaru</w:t>
            </w:r>
            <w:r w:rsidRPr="009143E9">
              <w:rPr>
                <w:rFonts w:ascii="Arial" w:eastAsia="Times New Roman" w:hAnsi="Arial" w:cs="Arial"/>
                <w:color w:val="000000"/>
                <w:sz w:val="20"/>
                <w:szCs w:val="20"/>
                <w:lang w:eastAsia="pl-PL"/>
              </w:rPr>
              <w:br/>
              <w:t xml:space="preserve"> [ha]</w:t>
            </w:r>
          </w:p>
        </w:tc>
        <w:tc>
          <w:tcPr>
            <w:tcW w:w="1941"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Ilość budynków/mieszkań</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Powierzchnia mieszkalna [m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308"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 xml:space="preserve">Całkowita powierzchnia mieszkania </w:t>
            </w:r>
            <w:r w:rsidRPr="009143E9">
              <w:rPr>
                <w:rFonts w:ascii="Arial" w:eastAsia="Times New Roman" w:hAnsi="Arial" w:cs="Arial"/>
                <w:color w:val="000000"/>
                <w:sz w:val="20"/>
                <w:szCs w:val="20"/>
                <w:lang w:eastAsia="pl-PL"/>
              </w:rPr>
              <w:br/>
              <w:t>[m</w:t>
            </w:r>
            <w:r w:rsidRPr="009143E9">
              <w:rPr>
                <w:rFonts w:ascii="Arial" w:eastAsia="Times New Roman" w:hAnsi="Arial" w:cs="Arial"/>
                <w:color w:val="000000"/>
                <w:sz w:val="20"/>
                <w:szCs w:val="20"/>
                <w:vertAlign w:val="superscript"/>
                <w:lang w:eastAsia="pl-PL"/>
              </w:rPr>
              <w:t>2</w:t>
            </w:r>
            <w:r w:rsidRPr="009143E9">
              <w:rPr>
                <w:rFonts w:ascii="Arial" w:eastAsia="Times New Roman" w:hAnsi="Arial" w:cs="Arial"/>
                <w:color w:val="000000"/>
                <w:sz w:val="20"/>
                <w:szCs w:val="20"/>
                <w:lang w:eastAsia="pl-PL"/>
              </w:rPr>
              <w:t>]</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Zapotrzebowanie na ciepło [kW</w:t>
            </w:r>
            <w:r w:rsidRPr="009143E9">
              <w:rPr>
                <w:rFonts w:ascii="Arial" w:eastAsia="Times New Roman" w:hAnsi="Arial" w:cs="Arial"/>
                <w:color w:val="000000"/>
                <w:sz w:val="20"/>
                <w:szCs w:val="20"/>
                <w:vertAlign w:val="subscript"/>
                <w:lang w:eastAsia="pl-PL"/>
              </w:rPr>
              <w:t>t</w:t>
            </w:r>
            <w:r w:rsidRPr="009143E9">
              <w:rPr>
                <w:rFonts w:ascii="Arial" w:eastAsia="Times New Roman" w:hAnsi="Arial" w:cs="Arial"/>
                <w:color w:val="000000"/>
                <w:sz w:val="20"/>
                <w:szCs w:val="20"/>
                <w:lang w:eastAsia="pl-PL"/>
              </w:rPr>
              <w:t>]</w:t>
            </w:r>
          </w:p>
        </w:tc>
      </w:tr>
      <w:tr w:rsidR="009143E9" w:rsidRPr="009143E9" w:rsidTr="009143E9">
        <w:trPr>
          <w:trHeight w:val="120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Działalność przemysłowa</w:t>
            </w:r>
          </w:p>
        </w:tc>
        <w:tc>
          <w:tcPr>
            <w:tcW w:w="1330"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140,2</w:t>
            </w:r>
          </w:p>
        </w:tc>
        <w:tc>
          <w:tcPr>
            <w:tcW w:w="1941"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330"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308"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0</w:t>
            </w:r>
          </w:p>
        </w:tc>
        <w:tc>
          <w:tcPr>
            <w:tcW w:w="1675" w:type="dxa"/>
            <w:tcBorders>
              <w:top w:val="nil"/>
              <w:left w:val="nil"/>
              <w:bottom w:val="single" w:sz="4" w:space="0" w:color="auto"/>
              <w:right w:val="single" w:sz="4" w:space="0" w:color="auto"/>
            </w:tcBorders>
            <w:shd w:val="clear" w:color="auto" w:fill="auto"/>
            <w:noWrap/>
            <w:vAlign w:val="center"/>
            <w:hideMark/>
          </w:tcPr>
          <w:p w:rsidR="009143E9" w:rsidRPr="009143E9" w:rsidRDefault="009143E9" w:rsidP="009143E9">
            <w:pPr>
              <w:spacing w:after="0" w:line="240" w:lineRule="auto"/>
              <w:jc w:val="center"/>
              <w:rPr>
                <w:rFonts w:ascii="Arial" w:eastAsia="Times New Roman" w:hAnsi="Arial" w:cs="Arial"/>
                <w:color w:val="000000"/>
                <w:sz w:val="20"/>
                <w:szCs w:val="20"/>
                <w:lang w:eastAsia="pl-PL"/>
              </w:rPr>
            </w:pPr>
            <w:r w:rsidRPr="009143E9">
              <w:rPr>
                <w:rFonts w:ascii="Arial" w:eastAsia="Times New Roman" w:hAnsi="Arial" w:cs="Arial"/>
                <w:color w:val="000000"/>
                <w:sz w:val="20"/>
                <w:szCs w:val="20"/>
                <w:lang w:eastAsia="pl-PL"/>
              </w:rPr>
              <w:t>42 066</w:t>
            </w:r>
          </w:p>
        </w:tc>
      </w:tr>
    </w:tbl>
    <w:p w:rsidR="0054713B" w:rsidRDefault="0054713B" w:rsidP="00CB6DE5">
      <w:pPr>
        <w:autoSpaceDE w:val="0"/>
        <w:autoSpaceDN w:val="0"/>
        <w:adjustRightInd w:val="0"/>
        <w:spacing w:after="0" w:line="360" w:lineRule="auto"/>
        <w:jc w:val="both"/>
        <w:rPr>
          <w:rFonts w:ascii="Arial" w:hAnsi="Arial" w:cs="Arial"/>
        </w:rPr>
      </w:pP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Przyj</w:t>
      </w:r>
      <w:r>
        <w:rPr>
          <w:rFonts w:ascii="TT8Ao00" w:hAnsi="TT8Ao00" w:cs="TT8Ao00"/>
        </w:rPr>
        <w:t>ę</w:t>
      </w:r>
      <w:r>
        <w:rPr>
          <w:rFonts w:ascii="Arial" w:hAnsi="Arial" w:cs="Arial"/>
        </w:rPr>
        <w:t>te wska</w:t>
      </w:r>
      <w:r>
        <w:rPr>
          <w:rFonts w:ascii="TT8Ao00" w:hAnsi="TT8Ao00" w:cs="TT8Ao00"/>
        </w:rPr>
        <w:t>ź</w:t>
      </w:r>
      <w:r>
        <w:rPr>
          <w:rFonts w:ascii="Arial" w:hAnsi="Arial" w:cs="Arial"/>
        </w:rPr>
        <w:t>niki dla terenów usługowych i przemysłowych wynikaj</w:t>
      </w:r>
      <w:r>
        <w:rPr>
          <w:rFonts w:ascii="TT8Ao00" w:hAnsi="TT8Ao00" w:cs="TT8Ao00"/>
        </w:rPr>
        <w:t xml:space="preserve">ą </w:t>
      </w:r>
      <w:r>
        <w:rPr>
          <w:rFonts w:ascii="Arial" w:hAnsi="Arial" w:cs="Arial"/>
        </w:rPr>
        <w:t>z potrzeb grzewczych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lastRenderedPageBreak/>
        <w:t>w/w terenów bez ewentualnych potrzeb technologicznych, które na obecnym poziomie</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opracowania nie daj</w:t>
      </w:r>
      <w:r>
        <w:rPr>
          <w:rFonts w:ascii="TT8Ao00" w:hAnsi="TT8Ao00" w:cs="TT8Ao00"/>
        </w:rPr>
        <w:t xml:space="preserve">ą </w:t>
      </w:r>
      <w:r>
        <w:rPr>
          <w:rFonts w:ascii="Arial" w:hAnsi="Arial" w:cs="Arial"/>
        </w:rPr>
        <w:t>si</w:t>
      </w:r>
      <w:r>
        <w:rPr>
          <w:rFonts w:ascii="TT8Ao00" w:hAnsi="TT8Ao00" w:cs="TT8Ao00"/>
        </w:rPr>
        <w:t xml:space="preserve">ę </w:t>
      </w:r>
      <w:r>
        <w:rPr>
          <w:rFonts w:ascii="Arial" w:hAnsi="Arial" w:cs="Arial"/>
        </w:rPr>
        <w:t>realnie oszacowa</w:t>
      </w:r>
      <w:r>
        <w:rPr>
          <w:rFonts w:ascii="TT8Ao00" w:hAnsi="TT8Ao00" w:cs="TT8Ao00"/>
        </w:rPr>
        <w:t>ć</w:t>
      </w:r>
      <w:r>
        <w:rPr>
          <w:rFonts w:ascii="Arial" w:hAnsi="Arial" w:cs="Arial"/>
        </w:rPr>
        <w:t>.</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Przy tak przyj</w:t>
      </w:r>
      <w:r>
        <w:rPr>
          <w:rFonts w:ascii="TT8Ao00" w:hAnsi="TT8Ao00" w:cs="TT8Ao00"/>
        </w:rPr>
        <w:t>ę</w:t>
      </w:r>
      <w:r>
        <w:rPr>
          <w:rFonts w:ascii="Arial" w:hAnsi="Arial" w:cs="Arial"/>
        </w:rPr>
        <w:t>tych zało</w:t>
      </w:r>
      <w:r>
        <w:rPr>
          <w:rFonts w:ascii="TT8Ao00" w:hAnsi="TT8Ao00" w:cs="TT8Ao00"/>
        </w:rPr>
        <w:t>ż</w:t>
      </w:r>
      <w:r>
        <w:rPr>
          <w:rFonts w:ascii="Arial" w:hAnsi="Arial" w:cs="Arial"/>
        </w:rPr>
        <w:t>eniach zapotrzebowanie ciepła dla gminy Buk wynikaj</w:t>
      </w:r>
      <w:r>
        <w:rPr>
          <w:rFonts w:ascii="TT8Ao00" w:hAnsi="TT8Ao00" w:cs="TT8Ao00"/>
        </w:rPr>
        <w:t>ą</w:t>
      </w:r>
      <w:r>
        <w:rPr>
          <w:rFonts w:ascii="Arial" w:hAnsi="Arial" w:cs="Arial"/>
        </w:rPr>
        <w:t>ce z rezerw</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terenowych dla zabudowy mieszkaniowej, czyli z pełnego zagospodarowania terenów</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rozwojowych (maksymalne potrzeby cieplne terenów) wyniesie około 112,5 MW</w:t>
      </w:r>
      <w:r>
        <w:rPr>
          <w:rFonts w:ascii="Arial" w:hAnsi="Arial" w:cs="Arial"/>
          <w:sz w:val="14"/>
          <w:szCs w:val="14"/>
        </w:rPr>
        <w:t xml:space="preserve">t </w:t>
      </w:r>
      <w:r>
        <w:rPr>
          <w:rFonts w:ascii="Arial" w:hAnsi="Arial" w:cs="Arial"/>
        </w:rPr>
        <w:t>w tym:</w:t>
      </w:r>
    </w:p>
    <w:p w:rsidR="00323C04" w:rsidRDefault="00323C04"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budownictwo jednorodzinne 66,2 MW 411,8 ha</w:t>
      </w:r>
    </w:p>
    <w:p w:rsidR="00323C04" w:rsidRDefault="00323C04"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budownictwo wielorodzinne 46,3 MW 117,7 ha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Zapotrzebowanie na ciepło wynikaj</w:t>
      </w:r>
      <w:r>
        <w:rPr>
          <w:rFonts w:ascii="TT8Ao00" w:hAnsi="TT8Ao00" w:cs="TT8Ao00"/>
        </w:rPr>
        <w:t>ą</w:t>
      </w:r>
      <w:r>
        <w:rPr>
          <w:rFonts w:ascii="Arial" w:hAnsi="Arial" w:cs="Arial"/>
        </w:rPr>
        <w:t>ce z terenów rozwojowych o funkcjonalno</w:t>
      </w:r>
      <w:r>
        <w:rPr>
          <w:rFonts w:ascii="TT8Ao00" w:hAnsi="TT8Ao00" w:cs="TT8Ao00"/>
        </w:rPr>
        <w:t>ś</w:t>
      </w:r>
      <w:r>
        <w:rPr>
          <w:rFonts w:ascii="Arial" w:hAnsi="Arial" w:cs="Arial"/>
        </w:rPr>
        <w:t>ci usługowo</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handlowej wynosi 84,9 MW</w:t>
      </w:r>
      <w:r>
        <w:rPr>
          <w:rFonts w:ascii="Arial" w:hAnsi="Arial" w:cs="Arial"/>
          <w:sz w:val="14"/>
          <w:szCs w:val="14"/>
        </w:rPr>
        <w:t xml:space="preserve">t </w:t>
      </w:r>
      <w:r>
        <w:rPr>
          <w:rFonts w:ascii="Arial" w:hAnsi="Arial" w:cs="Arial"/>
        </w:rPr>
        <w:t>dla 386,0 ha.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Dla terenów rozwojowych o funkcjonalno</w:t>
      </w:r>
      <w:r>
        <w:rPr>
          <w:rFonts w:ascii="TT8Ao00" w:hAnsi="TT8Ao00" w:cs="TT8Ao00"/>
        </w:rPr>
        <w:t>ś</w:t>
      </w:r>
      <w:r>
        <w:rPr>
          <w:rFonts w:ascii="Arial" w:hAnsi="Arial" w:cs="Arial"/>
        </w:rPr>
        <w:t>ci przemysłowej zapotrzebowanie na ciepło wynosi</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42,1 MWt dla 140,2 ha.</w:t>
      </w:r>
    </w:p>
    <w:p w:rsidR="00665316" w:rsidRDefault="00665316" w:rsidP="00CB6DE5">
      <w:pPr>
        <w:autoSpaceDE w:val="0"/>
        <w:autoSpaceDN w:val="0"/>
        <w:adjustRightInd w:val="0"/>
        <w:spacing w:after="0" w:line="360" w:lineRule="auto"/>
        <w:jc w:val="both"/>
        <w:rPr>
          <w:rFonts w:ascii="Arial" w:hAnsi="Arial" w:cs="Arial"/>
          <w:b/>
          <w:bCs/>
        </w:rPr>
      </w:pPr>
    </w:p>
    <w:p w:rsidR="00323C04" w:rsidRPr="00665316" w:rsidRDefault="00323C04" w:rsidP="00CB6DE5">
      <w:pPr>
        <w:autoSpaceDE w:val="0"/>
        <w:autoSpaceDN w:val="0"/>
        <w:adjustRightInd w:val="0"/>
        <w:spacing w:after="0" w:line="360" w:lineRule="auto"/>
        <w:jc w:val="both"/>
        <w:rPr>
          <w:rFonts w:ascii="Arial" w:hAnsi="Arial" w:cs="Arial"/>
          <w:bCs/>
          <w:u w:val="single"/>
        </w:rPr>
      </w:pPr>
      <w:r w:rsidRPr="00665316">
        <w:rPr>
          <w:rFonts w:ascii="Arial" w:hAnsi="Arial" w:cs="Arial"/>
          <w:bCs/>
          <w:u w:val="single"/>
        </w:rPr>
        <w:t>Zaopatrzenie w ciepło terenów rozwojowych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Przewiduje si</w:t>
      </w:r>
      <w:r>
        <w:rPr>
          <w:rFonts w:ascii="TT8Ao00" w:hAnsi="TT8Ao00" w:cs="TT8Ao00"/>
        </w:rPr>
        <w:t xml:space="preserve">ę </w:t>
      </w:r>
      <w:r>
        <w:rPr>
          <w:rFonts w:ascii="Arial" w:hAnsi="Arial" w:cs="Arial"/>
        </w:rPr>
        <w:t>zabezpieczenie potrzeb cieplnych terenów rozwojowych w oparciu o</w:t>
      </w:r>
      <w:r w:rsidR="00F81333">
        <w:rPr>
          <w:rFonts w:ascii="Arial" w:hAnsi="Arial" w:cs="Arial"/>
        </w:rPr>
        <w:t xml:space="preserve"> ekologiczne </w:t>
      </w:r>
      <w:r>
        <w:rPr>
          <w:rFonts w:ascii="TT8Ao00" w:hAnsi="TT8Ao00" w:cs="TT8Ao00"/>
        </w:rPr>
        <w:t>ź</w:t>
      </w:r>
      <w:r>
        <w:rPr>
          <w:rFonts w:ascii="Arial" w:hAnsi="Arial" w:cs="Arial"/>
        </w:rPr>
        <w:t>ródła ciepła. Preferowane s</w:t>
      </w:r>
      <w:r>
        <w:rPr>
          <w:rFonts w:ascii="TT8Ao00" w:hAnsi="TT8Ao00" w:cs="TT8Ao00"/>
        </w:rPr>
        <w:t>ą ź</w:t>
      </w:r>
      <w:r>
        <w:rPr>
          <w:rFonts w:ascii="Arial" w:hAnsi="Arial" w:cs="Arial"/>
        </w:rPr>
        <w:t>ródła wykorzystuj</w:t>
      </w:r>
      <w:r>
        <w:rPr>
          <w:rFonts w:ascii="TT8Ao00" w:hAnsi="TT8Ao00" w:cs="TT8Ao00"/>
        </w:rPr>
        <w:t>ą</w:t>
      </w:r>
      <w:r>
        <w:rPr>
          <w:rFonts w:ascii="Arial" w:hAnsi="Arial" w:cs="Arial"/>
        </w:rPr>
        <w:t>ce paliw</w:t>
      </w:r>
      <w:r w:rsidR="00665316">
        <w:rPr>
          <w:rFonts w:ascii="Arial" w:hAnsi="Arial" w:cs="Arial"/>
        </w:rPr>
        <w:t xml:space="preserve">a ekologiczne: gaz ziemny, olej </w:t>
      </w:r>
      <w:r>
        <w:rPr>
          <w:rFonts w:ascii="Arial" w:hAnsi="Arial" w:cs="Arial"/>
        </w:rPr>
        <w:t>opałowy lekki, gaz płynny, energi</w:t>
      </w:r>
      <w:r>
        <w:rPr>
          <w:rFonts w:ascii="TT8Ao00" w:hAnsi="TT8Ao00" w:cs="TT8Ao00"/>
        </w:rPr>
        <w:t xml:space="preserve">ę </w:t>
      </w:r>
      <w:r>
        <w:rPr>
          <w:rFonts w:ascii="Arial" w:hAnsi="Arial" w:cs="Arial"/>
        </w:rPr>
        <w:t>odnawialn</w:t>
      </w:r>
      <w:r>
        <w:rPr>
          <w:rFonts w:ascii="TT8Ao00" w:hAnsi="TT8Ao00" w:cs="TT8Ao00"/>
        </w:rPr>
        <w:t>ą</w:t>
      </w:r>
      <w:r>
        <w:rPr>
          <w:rFonts w:ascii="Arial" w:hAnsi="Arial" w:cs="Arial"/>
        </w:rPr>
        <w:t>. Alternatywnym rozwi</w:t>
      </w:r>
      <w:r>
        <w:rPr>
          <w:rFonts w:ascii="TT8Ao00" w:hAnsi="TT8Ao00" w:cs="TT8Ao00"/>
        </w:rPr>
        <w:t>ą</w:t>
      </w:r>
      <w:r>
        <w:rPr>
          <w:rFonts w:ascii="Arial" w:hAnsi="Arial" w:cs="Arial"/>
        </w:rPr>
        <w:t>zaniem b</w:t>
      </w:r>
      <w:r>
        <w:rPr>
          <w:rFonts w:ascii="TT8Ao00" w:hAnsi="TT8Ao00" w:cs="TT8Ao00"/>
        </w:rPr>
        <w:t>ę</w:t>
      </w:r>
      <w:r w:rsidR="00665316">
        <w:rPr>
          <w:rFonts w:ascii="Arial" w:hAnsi="Arial" w:cs="Arial"/>
        </w:rPr>
        <w:t xml:space="preserve">dzie </w:t>
      </w:r>
      <w:r>
        <w:rPr>
          <w:rFonts w:ascii="Arial" w:hAnsi="Arial" w:cs="Arial"/>
        </w:rPr>
        <w:t>wykorzystanie energii elektrycznej.</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Przewiduje si</w:t>
      </w:r>
      <w:r>
        <w:rPr>
          <w:rFonts w:ascii="TT8Ao00" w:hAnsi="TT8Ao00" w:cs="TT8Ao00"/>
        </w:rPr>
        <w:t xml:space="preserve">ę </w:t>
      </w:r>
      <w:r>
        <w:rPr>
          <w:rFonts w:ascii="Arial" w:hAnsi="Arial" w:cs="Arial"/>
        </w:rPr>
        <w:t>równie</w:t>
      </w:r>
      <w:r>
        <w:rPr>
          <w:rFonts w:ascii="TT8Ao00" w:hAnsi="TT8Ao00" w:cs="TT8Ao00"/>
        </w:rPr>
        <w:t xml:space="preserve">ż </w:t>
      </w:r>
      <w:r>
        <w:rPr>
          <w:rFonts w:ascii="Arial" w:hAnsi="Arial" w:cs="Arial"/>
        </w:rPr>
        <w:t>mo</w:t>
      </w:r>
      <w:r>
        <w:rPr>
          <w:rFonts w:ascii="TT8Ao00" w:hAnsi="TT8Ao00" w:cs="TT8Ao00"/>
        </w:rPr>
        <w:t>ż</w:t>
      </w:r>
      <w:r>
        <w:rPr>
          <w:rFonts w:ascii="Arial" w:hAnsi="Arial" w:cs="Arial"/>
        </w:rPr>
        <w:t>liwo</w:t>
      </w:r>
      <w:r>
        <w:rPr>
          <w:rFonts w:ascii="TT8Ao00" w:hAnsi="TT8Ao00" w:cs="TT8Ao00"/>
        </w:rPr>
        <w:t xml:space="preserve">ść </w:t>
      </w:r>
      <w:r>
        <w:rPr>
          <w:rFonts w:ascii="Arial" w:hAnsi="Arial" w:cs="Arial"/>
        </w:rPr>
        <w:t>wykorzystania ekologicznych pieców w</w:t>
      </w:r>
      <w:r>
        <w:rPr>
          <w:rFonts w:ascii="TT8Ao00" w:hAnsi="TT8Ao00" w:cs="TT8Ao00"/>
        </w:rPr>
        <w:t>ę</w:t>
      </w:r>
      <w:r>
        <w:rPr>
          <w:rFonts w:ascii="Arial" w:hAnsi="Arial" w:cs="Arial"/>
        </w:rPr>
        <w:t>glowych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spełniaj</w:t>
      </w:r>
      <w:r>
        <w:rPr>
          <w:rFonts w:ascii="TT8Ao00" w:hAnsi="TT8Ao00" w:cs="TT8Ao00"/>
        </w:rPr>
        <w:t>ą</w:t>
      </w:r>
      <w:r>
        <w:rPr>
          <w:rFonts w:ascii="Arial" w:hAnsi="Arial" w:cs="Arial"/>
        </w:rPr>
        <w:t xml:space="preserve">cych wszelkie wymogi ochrony </w:t>
      </w:r>
      <w:r>
        <w:rPr>
          <w:rFonts w:ascii="TT8Ao00" w:hAnsi="TT8Ao00" w:cs="TT8Ao00"/>
        </w:rPr>
        <w:t>ś</w:t>
      </w:r>
      <w:r>
        <w:rPr>
          <w:rFonts w:ascii="Arial" w:hAnsi="Arial" w:cs="Arial"/>
        </w:rPr>
        <w:t>rodowiska do zabezpieczenia potrzeb grzewczych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gminy.</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W nieznacznym stopniu (ze wzgl</w:t>
      </w:r>
      <w:r>
        <w:rPr>
          <w:rFonts w:ascii="TT8Ao00" w:hAnsi="TT8Ao00" w:cs="TT8Ao00"/>
        </w:rPr>
        <w:t>ę</w:t>
      </w:r>
      <w:r>
        <w:rPr>
          <w:rFonts w:ascii="Arial" w:hAnsi="Arial" w:cs="Arial"/>
        </w:rPr>
        <w:t>du na niedu</w:t>
      </w:r>
      <w:r>
        <w:rPr>
          <w:rFonts w:ascii="TT8Ao00" w:hAnsi="TT8Ao00" w:cs="TT8Ao00"/>
        </w:rPr>
        <w:t>ż</w:t>
      </w:r>
      <w:r>
        <w:rPr>
          <w:rFonts w:ascii="Arial" w:hAnsi="Arial" w:cs="Arial"/>
        </w:rPr>
        <w:t>e rezerwy ob</w:t>
      </w:r>
      <w:r w:rsidR="00665316">
        <w:rPr>
          <w:rFonts w:ascii="Arial" w:hAnsi="Arial" w:cs="Arial"/>
        </w:rPr>
        <w:t xml:space="preserve">ecnych systemów ciepłowniczych) </w:t>
      </w:r>
      <w:r>
        <w:rPr>
          <w:rFonts w:ascii="Arial" w:hAnsi="Arial" w:cs="Arial"/>
        </w:rPr>
        <w:t>istnieje mo</w:t>
      </w:r>
      <w:r>
        <w:rPr>
          <w:rFonts w:ascii="TT8Ao00" w:hAnsi="TT8Ao00" w:cs="TT8Ao00"/>
        </w:rPr>
        <w:t>ż</w:t>
      </w:r>
      <w:r>
        <w:rPr>
          <w:rFonts w:ascii="Arial" w:hAnsi="Arial" w:cs="Arial"/>
        </w:rPr>
        <w:t>liwo</w:t>
      </w:r>
      <w:r>
        <w:rPr>
          <w:rFonts w:ascii="TT8Ao00" w:hAnsi="TT8Ao00" w:cs="TT8Ao00"/>
        </w:rPr>
        <w:t xml:space="preserve">ść </w:t>
      </w:r>
      <w:r>
        <w:rPr>
          <w:rFonts w:ascii="Arial" w:hAnsi="Arial" w:cs="Arial"/>
        </w:rPr>
        <w:t>zasilenia nowych obiektów w ciepło systemowe.</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W szczególno</w:t>
      </w:r>
      <w:r>
        <w:rPr>
          <w:rFonts w:ascii="TT8Ao00" w:hAnsi="TT8Ao00" w:cs="TT8Ao00"/>
        </w:rPr>
        <w:t>ś</w:t>
      </w:r>
      <w:r>
        <w:rPr>
          <w:rFonts w:ascii="Arial" w:hAnsi="Arial" w:cs="Arial"/>
        </w:rPr>
        <w:t>ci zakłada si</w:t>
      </w:r>
      <w:r>
        <w:rPr>
          <w:rFonts w:ascii="TT8Ao00" w:hAnsi="TT8Ao00" w:cs="TT8Ao00"/>
        </w:rPr>
        <w:t>ę</w:t>
      </w:r>
      <w:r>
        <w:rPr>
          <w:rFonts w:ascii="Arial" w:hAnsi="Arial" w:cs="Arial"/>
        </w:rPr>
        <w:t>:</w:t>
      </w:r>
    </w:p>
    <w:p w:rsidR="00323C04" w:rsidRDefault="00665316" w:rsidP="00CB6DE5">
      <w:pPr>
        <w:autoSpaceDE w:val="0"/>
        <w:autoSpaceDN w:val="0"/>
        <w:adjustRightInd w:val="0"/>
        <w:spacing w:after="0" w:line="360" w:lineRule="auto"/>
        <w:jc w:val="both"/>
        <w:rPr>
          <w:rFonts w:ascii="Arial" w:hAnsi="Arial" w:cs="Arial"/>
        </w:rPr>
      </w:pPr>
      <w:r>
        <w:rPr>
          <w:rFonts w:ascii="TT92o00" w:hAnsi="TT92o00" w:cs="TT92o00"/>
        </w:rPr>
        <w:t xml:space="preserve">- </w:t>
      </w:r>
      <w:r w:rsidR="00323C04">
        <w:rPr>
          <w:rFonts w:ascii="Arial" w:hAnsi="Arial" w:cs="Arial"/>
        </w:rPr>
        <w:t>zabezpieczenie potrzeb cieplnych budownictwa wielorodzinnego zakłada si</w:t>
      </w:r>
      <w:r w:rsidR="00323C04">
        <w:rPr>
          <w:rFonts w:ascii="TT8Ao00" w:hAnsi="TT8Ao00" w:cs="TT8Ao00"/>
        </w:rPr>
        <w:t xml:space="preserve">ę </w:t>
      </w:r>
      <w:r w:rsidR="00323C04">
        <w:rPr>
          <w:rFonts w:ascii="Arial" w:hAnsi="Arial" w:cs="Arial"/>
        </w:rPr>
        <w:t>uzyska</w:t>
      </w:r>
      <w:r w:rsidR="00323C04">
        <w:rPr>
          <w:rFonts w:ascii="TT8Ao00" w:hAnsi="TT8Ao00" w:cs="TT8Ao00"/>
        </w:rPr>
        <w:t xml:space="preserve">ć </w:t>
      </w:r>
      <w:r w:rsidR="00323C04">
        <w:rPr>
          <w:rFonts w:ascii="Arial" w:hAnsi="Arial" w:cs="Arial"/>
        </w:rPr>
        <w:t>za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pomoc</w:t>
      </w:r>
      <w:r>
        <w:rPr>
          <w:rFonts w:ascii="TT8Ao00" w:hAnsi="TT8Ao00" w:cs="TT8Ao00"/>
        </w:rPr>
        <w:t xml:space="preserve">ą </w:t>
      </w:r>
      <w:r>
        <w:rPr>
          <w:rFonts w:ascii="Arial" w:hAnsi="Arial" w:cs="Arial"/>
        </w:rPr>
        <w:t>lokalnych kotłowni gazowych, b</w:t>
      </w:r>
      <w:r>
        <w:rPr>
          <w:rFonts w:ascii="TT8Ao00" w:hAnsi="TT8Ao00" w:cs="TT8Ao00"/>
        </w:rPr>
        <w:t>ą</w:t>
      </w:r>
      <w:r>
        <w:rPr>
          <w:rFonts w:ascii="Arial" w:hAnsi="Arial" w:cs="Arial"/>
        </w:rPr>
        <w:t>d</w:t>
      </w:r>
      <w:r>
        <w:rPr>
          <w:rFonts w:ascii="TT8Ao00" w:hAnsi="TT8Ao00" w:cs="TT8Ao00"/>
        </w:rPr>
        <w:t xml:space="preserve">ź </w:t>
      </w:r>
      <w:r>
        <w:rPr>
          <w:rFonts w:ascii="Arial" w:hAnsi="Arial" w:cs="Arial"/>
        </w:rPr>
        <w:t>w przypadku bliskiej lokalizacji systemu</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ciepłowniczego z tego</w:t>
      </w:r>
      <w:r>
        <w:rPr>
          <w:rFonts w:ascii="TT8Ao00" w:hAnsi="TT8Ao00" w:cs="TT8Ao00"/>
        </w:rPr>
        <w:t xml:space="preserve">ż </w:t>
      </w:r>
      <w:r>
        <w:rPr>
          <w:rFonts w:ascii="Arial" w:hAnsi="Arial" w:cs="Arial"/>
        </w:rPr>
        <w:t>systemu (o ile rezerwy systemu b</w:t>
      </w:r>
      <w:r>
        <w:rPr>
          <w:rFonts w:ascii="TT8Ao00" w:hAnsi="TT8Ao00" w:cs="TT8Ao00"/>
        </w:rPr>
        <w:t>ę</w:t>
      </w:r>
      <w:r>
        <w:rPr>
          <w:rFonts w:ascii="Arial" w:hAnsi="Arial" w:cs="Arial"/>
        </w:rPr>
        <w:t>d</w:t>
      </w:r>
      <w:r>
        <w:rPr>
          <w:rFonts w:ascii="TT8Ao00" w:hAnsi="TT8Ao00" w:cs="TT8Ao00"/>
        </w:rPr>
        <w:t xml:space="preserve">ą </w:t>
      </w:r>
      <w:r>
        <w:rPr>
          <w:rFonts w:ascii="Arial" w:hAnsi="Arial" w:cs="Arial"/>
        </w:rPr>
        <w:t>na to pozwala</w:t>
      </w:r>
      <w:r>
        <w:rPr>
          <w:rFonts w:ascii="TT8Ao00" w:hAnsi="TT8Ao00" w:cs="TT8Ao00"/>
        </w:rPr>
        <w:t>ć</w:t>
      </w:r>
      <w:r>
        <w:rPr>
          <w:rFonts w:ascii="Arial" w:hAnsi="Arial" w:cs="Arial"/>
        </w:rPr>
        <w:t>).</w:t>
      </w:r>
    </w:p>
    <w:p w:rsidR="00323C04" w:rsidRDefault="00665316" w:rsidP="00CB6DE5">
      <w:pPr>
        <w:autoSpaceDE w:val="0"/>
        <w:autoSpaceDN w:val="0"/>
        <w:adjustRightInd w:val="0"/>
        <w:spacing w:after="0" w:line="360" w:lineRule="auto"/>
        <w:jc w:val="both"/>
        <w:rPr>
          <w:rFonts w:ascii="Arial" w:hAnsi="Arial" w:cs="Arial"/>
        </w:rPr>
      </w:pPr>
      <w:r>
        <w:rPr>
          <w:rFonts w:ascii="TT92o00" w:hAnsi="TT92o00" w:cs="TT92o00"/>
        </w:rPr>
        <w:t xml:space="preserve">- </w:t>
      </w:r>
      <w:r w:rsidR="00323C04">
        <w:rPr>
          <w:rFonts w:ascii="Arial" w:hAnsi="Arial" w:cs="Arial"/>
        </w:rPr>
        <w:t>zaopatrzenie w ciepło terenów budownictwa mieszkaniowego jednorodzinnego w oparciu</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o system gazowniczy. Jako alternatyw</w:t>
      </w:r>
      <w:r>
        <w:rPr>
          <w:rFonts w:ascii="TT8Ao00" w:hAnsi="TT8Ao00" w:cs="TT8Ao00"/>
        </w:rPr>
        <w:t xml:space="preserve">ę </w:t>
      </w:r>
      <w:r>
        <w:rPr>
          <w:rFonts w:ascii="Arial" w:hAnsi="Arial" w:cs="Arial"/>
        </w:rPr>
        <w:t>przewiduje si</w:t>
      </w:r>
      <w:r>
        <w:rPr>
          <w:rFonts w:ascii="TT8Ao00" w:hAnsi="TT8Ao00" w:cs="TT8Ao00"/>
        </w:rPr>
        <w:t xml:space="preserve">ę </w:t>
      </w:r>
      <w:r>
        <w:rPr>
          <w:rFonts w:ascii="Arial" w:hAnsi="Arial" w:cs="Arial"/>
        </w:rPr>
        <w:t>wykorzystanie ekologicznych</w:t>
      </w:r>
    </w:p>
    <w:p w:rsidR="00323C04" w:rsidRDefault="00323C04" w:rsidP="00CB6DE5">
      <w:pPr>
        <w:autoSpaceDE w:val="0"/>
        <w:autoSpaceDN w:val="0"/>
        <w:adjustRightInd w:val="0"/>
        <w:spacing w:after="0" w:line="360" w:lineRule="auto"/>
        <w:jc w:val="both"/>
        <w:rPr>
          <w:rFonts w:ascii="Arial" w:hAnsi="Arial" w:cs="Arial"/>
        </w:rPr>
      </w:pPr>
      <w:r>
        <w:rPr>
          <w:rFonts w:ascii="TT8Ao00" w:hAnsi="TT8Ao00" w:cs="TT8Ao00"/>
        </w:rPr>
        <w:t>ź</w:t>
      </w:r>
      <w:r>
        <w:rPr>
          <w:rFonts w:ascii="Arial" w:hAnsi="Arial" w:cs="Arial"/>
        </w:rPr>
        <w:t>ródeł ciepła na gaz płynny, olej opałowy lekki, w</w:t>
      </w:r>
      <w:r>
        <w:rPr>
          <w:rFonts w:ascii="TT8Ao00" w:hAnsi="TT8Ao00" w:cs="TT8Ao00"/>
        </w:rPr>
        <w:t>ę</w:t>
      </w:r>
      <w:r>
        <w:rPr>
          <w:rFonts w:ascii="Arial" w:hAnsi="Arial" w:cs="Arial"/>
        </w:rPr>
        <w:t xml:space="preserve">giel kamienny, odnawialne </w:t>
      </w:r>
      <w:r>
        <w:rPr>
          <w:rFonts w:ascii="TT8Ao00" w:hAnsi="TT8Ao00" w:cs="TT8Ao00"/>
        </w:rPr>
        <w:t>ź</w:t>
      </w:r>
      <w:r>
        <w:rPr>
          <w:rFonts w:ascii="Arial" w:hAnsi="Arial" w:cs="Arial"/>
        </w:rPr>
        <w:t>ródła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energii oraz wykorzystanie energii elektrycznej do zabezpieczenia potrzeb grzewczych.</w:t>
      </w:r>
    </w:p>
    <w:p w:rsidR="00323C04" w:rsidRDefault="00665316" w:rsidP="00CB6DE5">
      <w:pPr>
        <w:autoSpaceDE w:val="0"/>
        <w:autoSpaceDN w:val="0"/>
        <w:adjustRightInd w:val="0"/>
        <w:spacing w:after="0" w:line="360" w:lineRule="auto"/>
        <w:jc w:val="both"/>
        <w:rPr>
          <w:rFonts w:ascii="Arial" w:hAnsi="Arial" w:cs="Arial"/>
        </w:rPr>
      </w:pPr>
      <w:r>
        <w:rPr>
          <w:rFonts w:ascii="TT92o00" w:hAnsi="TT92o00" w:cs="TT92o00"/>
        </w:rPr>
        <w:t>-</w:t>
      </w:r>
      <w:r w:rsidR="00323C04">
        <w:rPr>
          <w:rFonts w:ascii="TT92o00" w:hAnsi="TT92o00" w:cs="TT92o00"/>
        </w:rPr>
        <w:t xml:space="preserve"> </w:t>
      </w:r>
      <w:r w:rsidR="00323C04">
        <w:rPr>
          <w:rFonts w:ascii="Arial" w:hAnsi="Arial" w:cs="Arial"/>
        </w:rPr>
        <w:t>zaopatrzenie terenów budownictwa usługowo handlowego i przemysłu z systemu</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gazowniczego. Jako alternatyw</w:t>
      </w:r>
      <w:r>
        <w:rPr>
          <w:rFonts w:ascii="TT8Ao00" w:hAnsi="TT8Ao00" w:cs="TT8Ao00"/>
        </w:rPr>
        <w:t xml:space="preserve">ę </w:t>
      </w:r>
      <w:r>
        <w:rPr>
          <w:rFonts w:ascii="Arial" w:hAnsi="Arial" w:cs="Arial"/>
        </w:rPr>
        <w:t>przewiduje si</w:t>
      </w:r>
      <w:r>
        <w:rPr>
          <w:rFonts w:ascii="TT8Ao00" w:hAnsi="TT8Ao00" w:cs="TT8Ao00"/>
        </w:rPr>
        <w:t xml:space="preserve">ę </w:t>
      </w:r>
      <w:r>
        <w:rPr>
          <w:rFonts w:ascii="Arial" w:hAnsi="Arial" w:cs="Arial"/>
        </w:rPr>
        <w:t xml:space="preserve">wykorzystanie ekologicznych </w:t>
      </w:r>
      <w:r>
        <w:rPr>
          <w:rFonts w:ascii="TT8Ao00" w:hAnsi="TT8Ao00" w:cs="TT8Ao00"/>
        </w:rPr>
        <w:t>ź</w:t>
      </w:r>
      <w:r>
        <w:rPr>
          <w:rFonts w:ascii="Arial" w:hAnsi="Arial" w:cs="Arial"/>
        </w:rPr>
        <w:t>ródeł</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ciepła na gaz płynny, olej opałowy lekki, w</w:t>
      </w:r>
      <w:r>
        <w:rPr>
          <w:rFonts w:ascii="TT8Ao00" w:hAnsi="TT8Ao00" w:cs="TT8Ao00"/>
        </w:rPr>
        <w:t>ę</w:t>
      </w:r>
      <w:r>
        <w:rPr>
          <w:rFonts w:ascii="Arial" w:hAnsi="Arial" w:cs="Arial"/>
        </w:rPr>
        <w:t xml:space="preserve">giel kamienny, odnawialne </w:t>
      </w:r>
      <w:r>
        <w:rPr>
          <w:rFonts w:ascii="TT8Ao00" w:hAnsi="TT8Ao00" w:cs="TT8Ao00"/>
        </w:rPr>
        <w:t>ź</w:t>
      </w:r>
      <w:r>
        <w:rPr>
          <w:rFonts w:ascii="Arial" w:hAnsi="Arial" w:cs="Arial"/>
        </w:rPr>
        <w:t>ródła energii</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oraz wykorzystanie energii elektrycznej do zabezpieczenia potrzeb grzewczych.</w:t>
      </w:r>
    </w:p>
    <w:p w:rsidR="00323C04" w:rsidRPr="00EB5368" w:rsidRDefault="00323C04" w:rsidP="00EB5368">
      <w:pPr>
        <w:pStyle w:val="Nagwek3"/>
      </w:pPr>
      <w:bookmarkStart w:id="32" w:name="_Toc420842181"/>
      <w:r w:rsidRPr="00EB5368">
        <w:lastRenderedPageBreak/>
        <w:t>5.2.2</w:t>
      </w:r>
      <w:r w:rsidR="00A46DEE">
        <w:t>.</w:t>
      </w:r>
      <w:r w:rsidRPr="00EB5368">
        <w:t xml:space="preserve"> Zapotrzebowanie na energię elektryczną terenów rozwojowych</w:t>
      </w:r>
      <w:bookmarkEnd w:id="32"/>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Wielko</w:t>
      </w:r>
      <w:r>
        <w:rPr>
          <w:rFonts w:ascii="TT8Ao00" w:hAnsi="TT8Ao00" w:cs="TT8Ao00"/>
        </w:rPr>
        <w:t xml:space="preserve">ść </w:t>
      </w:r>
      <w:r>
        <w:rPr>
          <w:rFonts w:ascii="Arial" w:hAnsi="Arial" w:cs="Arial"/>
        </w:rPr>
        <w:t>zapotrzebowania na energi</w:t>
      </w:r>
      <w:r>
        <w:rPr>
          <w:rFonts w:ascii="TT8Ao00" w:hAnsi="TT8Ao00" w:cs="TT8Ao00"/>
        </w:rPr>
        <w:t xml:space="preserve">ę </w:t>
      </w:r>
      <w:r>
        <w:rPr>
          <w:rFonts w:ascii="Arial" w:hAnsi="Arial" w:cs="Arial"/>
        </w:rPr>
        <w:t>elektryczn</w:t>
      </w:r>
      <w:r>
        <w:rPr>
          <w:rFonts w:ascii="TT8Ao00" w:hAnsi="TT8Ao00" w:cs="TT8Ao00"/>
        </w:rPr>
        <w:t xml:space="preserve">ą </w:t>
      </w:r>
      <w:r>
        <w:rPr>
          <w:rFonts w:ascii="Arial" w:hAnsi="Arial" w:cs="Arial"/>
        </w:rPr>
        <w:t>wynikaj</w:t>
      </w:r>
      <w:r>
        <w:rPr>
          <w:rFonts w:ascii="TT8Ao00" w:hAnsi="TT8Ao00" w:cs="TT8Ao00"/>
        </w:rPr>
        <w:t>ą</w:t>
      </w:r>
      <w:r w:rsidR="00AF4BFE">
        <w:rPr>
          <w:rFonts w:ascii="Arial" w:hAnsi="Arial" w:cs="Arial"/>
        </w:rPr>
        <w:t xml:space="preserve">ca z terenów rozwojowych wynosi </w:t>
      </w:r>
      <w:r>
        <w:rPr>
          <w:rFonts w:ascii="Arial" w:hAnsi="Arial" w:cs="Arial"/>
        </w:rPr>
        <w:t>około 82,6 MW.</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Zapotrzebowanie mocy elektrycznej dla terenów uj</w:t>
      </w:r>
      <w:r>
        <w:rPr>
          <w:rFonts w:ascii="TT8Ao00" w:hAnsi="TT8Ao00" w:cs="TT8Ao00"/>
        </w:rPr>
        <w:t>ę</w:t>
      </w:r>
      <w:r>
        <w:rPr>
          <w:rFonts w:ascii="Arial" w:hAnsi="Arial" w:cs="Arial"/>
        </w:rPr>
        <w:t>tych w niniejszej cz</w:t>
      </w:r>
      <w:r>
        <w:rPr>
          <w:rFonts w:ascii="TT8Ao00" w:hAnsi="TT8Ao00" w:cs="TT8Ao00"/>
        </w:rPr>
        <w:t>ęś</w:t>
      </w:r>
      <w:r w:rsidR="00AF4BFE">
        <w:rPr>
          <w:rFonts w:ascii="Arial" w:hAnsi="Arial" w:cs="Arial"/>
        </w:rPr>
        <w:t xml:space="preserve">ci opracowania wynosi </w:t>
      </w:r>
      <w:r>
        <w:rPr>
          <w:rFonts w:ascii="Arial" w:hAnsi="Arial" w:cs="Arial"/>
        </w:rPr>
        <w:t>odpowiednio:</w:t>
      </w:r>
    </w:p>
    <w:p w:rsidR="00323C04" w:rsidRDefault="008E1D62" w:rsidP="00CB6DE5">
      <w:pPr>
        <w:autoSpaceDE w:val="0"/>
        <w:autoSpaceDN w:val="0"/>
        <w:adjustRightInd w:val="0"/>
        <w:spacing w:after="0" w:line="360" w:lineRule="auto"/>
        <w:jc w:val="both"/>
        <w:rPr>
          <w:rFonts w:ascii="Arial" w:hAnsi="Arial" w:cs="Arial"/>
        </w:rPr>
      </w:pPr>
      <w:r>
        <w:rPr>
          <w:rFonts w:ascii="Arial" w:hAnsi="Arial" w:cs="Arial"/>
        </w:rPr>
        <w:t xml:space="preserve">- </w:t>
      </w:r>
      <w:r w:rsidR="00323C04">
        <w:rPr>
          <w:rFonts w:ascii="Arial" w:hAnsi="Arial" w:cs="Arial"/>
        </w:rPr>
        <w:t>Budownictwo wielorodzinne 18,5 MW, 117,7 ha,</w:t>
      </w:r>
    </w:p>
    <w:p w:rsidR="00323C04" w:rsidRDefault="008E1D62" w:rsidP="00CB6DE5">
      <w:pPr>
        <w:spacing w:line="360" w:lineRule="auto"/>
        <w:jc w:val="both"/>
        <w:rPr>
          <w:rFonts w:ascii="Arial" w:hAnsi="Arial" w:cs="Arial"/>
        </w:rPr>
      </w:pPr>
      <w:r>
        <w:rPr>
          <w:rFonts w:ascii="Arial" w:hAnsi="Arial" w:cs="Arial"/>
        </w:rPr>
        <w:t xml:space="preserve">- </w:t>
      </w:r>
      <w:r w:rsidR="00323C04">
        <w:rPr>
          <w:rFonts w:ascii="Arial" w:hAnsi="Arial" w:cs="Arial"/>
        </w:rPr>
        <w:t>Budownictwo jednorodzinne 21,8 MW, 411,8 ha,</w:t>
      </w:r>
    </w:p>
    <w:p w:rsidR="00323C04" w:rsidRDefault="008E1D62" w:rsidP="00CB6DE5">
      <w:pPr>
        <w:autoSpaceDE w:val="0"/>
        <w:autoSpaceDN w:val="0"/>
        <w:adjustRightInd w:val="0"/>
        <w:spacing w:after="0" w:line="360" w:lineRule="auto"/>
        <w:jc w:val="both"/>
        <w:rPr>
          <w:rFonts w:ascii="Arial" w:hAnsi="Arial" w:cs="Arial"/>
        </w:rPr>
      </w:pPr>
      <w:r>
        <w:rPr>
          <w:rFonts w:ascii="Arial" w:hAnsi="Arial" w:cs="Arial"/>
        </w:rPr>
        <w:t xml:space="preserve">- </w:t>
      </w:r>
      <w:r w:rsidR="00323C04">
        <w:rPr>
          <w:rFonts w:ascii="Arial" w:hAnsi="Arial" w:cs="Arial"/>
        </w:rPr>
        <w:t>Tereny usługowo - handlowe 31,1 MW, 386,0 ha,</w:t>
      </w:r>
    </w:p>
    <w:p w:rsidR="00323C04" w:rsidRDefault="008E1D62" w:rsidP="00CB6DE5">
      <w:pPr>
        <w:autoSpaceDE w:val="0"/>
        <w:autoSpaceDN w:val="0"/>
        <w:adjustRightInd w:val="0"/>
        <w:spacing w:after="0" w:line="360" w:lineRule="auto"/>
        <w:jc w:val="both"/>
        <w:rPr>
          <w:rFonts w:ascii="Arial" w:hAnsi="Arial" w:cs="Arial"/>
        </w:rPr>
      </w:pPr>
      <w:r>
        <w:rPr>
          <w:rFonts w:ascii="Arial" w:hAnsi="Arial" w:cs="Arial"/>
        </w:rPr>
        <w:t xml:space="preserve">- </w:t>
      </w:r>
      <w:r w:rsidR="00323C04">
        <w:rPr>
          <w:rFonts w:ascii="Arial" w:hAnsi="Arial" w:cs="Arial"/>
        </w:rPr>
        <w:t>Tereny przemysłowo-produkcyjne 11,2 MW, 140,2 ha,</w:t>
      </w:r>
    </w:p>
    <w:p w:rsidR="00AF4BFE" w:rsidRPr="00EB5368" w:rsidRDefault="00EB5368" w:rsidP="00CB6DE5">
      <w:pPr>
        <w:autoSpaceDE w:val="0"/>
        <w:autoSpaceDN w:val="0"/>
        <w:adjustRightInd w:val="0"/>
        <w:spacing w:after="0" w:line="360" w:lineRule="auto"/>
        <w:jc w:val="both"/>
        <w:rPr>
          <w:rFonts w:cstheme="minorHAnsi"/>
          <w:bCs/>
        </w:rPr>
      </w:pPr>
      <w:r w:rsidRPr="00EB5368">
        <w:rPr>
          <w:rFonts w:cstheme="minorHAnsi"/>
          <w:bCs/>
        </w:rPr>
        <w:t>Zapotrzebowanie na energię el</w:t>
      </w:r>
      <w:r>
        <w:rPr>
          <w:rFonts w:cstheme="minorHAnsi"/>
          <w:bCs/>
        </w:rPr>
        <w:t>e</w:t>
      </w:r>
      <w:r w:rsidRPr="00EB5368">
        <w:rPr>
          <w:rFonts w:cstheme="minorHAnsi"/>
          <w:bCs/>
        </w:rPr>
        <w:t xml:space="preserve">ktryczną - </w:t>
      </w:r>
      <w:r w:rsidRPr="00EB5368">
        <w:rPr>
          <w:rFonts w:eastAsia="Times New Roman" w:cstheme="minorHAnsi"/>
          <w:color w:val="000000"/>
          <w:lang w:eastAsia="pl-PL"/>
        </w:rPr>
        <w:t>Tereny mieszkalnictwa zabudowa wielorodzinna;</w:t>
      </w:r>
    </w:p>
    <w:tbl>
      <w:tblPr>
        <w:tblW w:w="8740" w:type="dxa"/>
        <w:tblInd w:w="75" w:type="dxa"/>
        <w:tblCellMar>
          <w:left w:w="70" w:type="dxa"/>
          <w:right w:w="70" w:type="dxa"/>
        </w:tblCellMar>
        <w:tblLook w:val="04A0" w:firstRow="1" w:lastRow="0" w:firstColumn="1" w:lastColumn="0" w:noHBand="0" w:noVBand="1"/>
      </w:tblPr>
      <w:tblGrid>
        <w:gridCol w:w="1531"/>
        <w:gridCol w:w="1330"/>
        <w:gridCol w:w="1941"/>
        <w:gridCol w:w="1508"/>
        <w:gridCol w:w="1063"/>
        <w:gridCol w:w="1367"/>
      </w:tblGrid>
      <w:tr w:rsidR="00EB5368" w:rsidRPr="00EB5368" w:rsidTr="00EB5368">
        <w:trPr>
          <w:trHeight w:val="1020"/>
        </w:trPr>
        <w:tc>
          <w:tcPr>
            <w:tcW w:w="18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Funkcja obszaru</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Powierzchnia obszaru</w:t>
            </w:r>
            <w:r w:rsidRPr="00EB5368">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Ilość budynków/mieszkań</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Moc przyłączeniowa [kW]</w:t>
            </w:r>
          </w:p>
        </w:tc>
        <w:tc>
          <w:tcPr>
            <w:tcW w:w="105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 xml:space="preserve">Moc szczytowa </w:t>
            </w:r>
            <w:r w:rsidRPr="00EB5368">
              <w:rPr>
                <w:rFonts w:ascii="Arial" w:eastAsia="Times New Roman" w:hAnsi="Arial" w:cs="Arial"/>
                <w:color w:val="000000"/>
                <w:sz w:val="20"/>
                <w:szCs w:val="20"/>
                <w:lang w:eastAsia="pl-PL"/>
              </w:rPr>
              <w:br/>
              <w:t>[kW]</w:t>
            </w:r>
          </w:p>
        </w:tc>
        <w:tc>
          <w:tcPr>
            <w:tcW w:w="1367"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Roczne zużycie energii elektrycznej [MWh]</w:t>
            </w:r>
          </w:p>
        </w:tc>
      </w:tr>
      <w:tr w:rsidR="00EB5368" w:rsidRPr="00EB5368" w:rsidTr="00EB5368">
        <w:trPr>
          <w:trHeight w:val="1200"/>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Tereny mieszkalnictwa zabudowa wielorodzinna</w:t>
            </w:r>
          </w:p>
        </w:tc>
        <w:tc>
          <w:tcPr>
            <w:tcW w:w="123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117,7</w:t>
            </w:r>
          </w:p>
        </w:tc>
        <w:tc>
          <w:tcPr>
            <w:tcW w:w="183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8 236</w:t>
            </w:r>
          </w:p>
        </w:tc>
        <w:tc>
          <w:tcPr>
            <w:tcW w:w="1398"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65 887</w:t>
            </w:r>
          </w:p>
        </w:tc>
        <w:tc>
          <w:tcPr>
            <w:tcW w:w="105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18 448</w:t>
            </w:r>
          </w:p>
        </w:tc>
        <w:tc>
          <w:tcPr>
            <w:tcW w:w="1367"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36 897</w:t>
            </w:r>
          </w:p>
        </w:tc>
      </w:tr>
    </w:tbl>
    <w:p w:rsidR="00EB5368" w:rsidRDefault="00EB5368" w:rsidP="00CB6DE5">
      <w:pPr>
        <w:autoSpaceDE w:val="0"/>
        <w:autoSpaceDN w:val="0"/>
        <w:adjustRightInd w:val="0"/>
        <w:spacing w:after="0" w:line="360" w:lineRule="auto"/>
        <w:jc w:val="both"/>
        <w:rPr>
          <w:rFonts w:cstheme="minorHAnsi"/>
          <w:bCs/>
          <w:u w:val="single"/>
        </w:rPr>
      </w:pPr>
    </w:p>
    <w:p w:rsidR="00EB5368" w:rsidRDefault="00EB5368" w:rsidP="00CB6DE5">
      <w:pPr>
        <w:autoSpaceDE w:val="0"/>
        <w:autoSpaceDN w:val="0"/>
        <w:adjustRightInd w:val="0"/>
        <w:spacing w:after="0" w:line="360" w:lineRule="auto"/>
        <w:jc w:val="both"/>
        <w:rPr>
          <w:rFonts w:cstheme="minorHAnsi"/>
          <w:bCs/>
          <w:u w:val="single"/>
        </w:rPr>
      </w:pPr>
      <w:r w:rsidRPr="00EB5368">
        <w:rPr>
          <w:rFonts w:cstheme="minorHAnsi"/>
          <w:bCs/>
        </w:rPr>
        <w:t>Zapotrzebowanie na energię el</w:t>
      </w:r>
      <w:r>
        <w:rPr>
          <w:rFonts w:cstheme="minorHAnsi"/>
          <w:bCs/>
        </w:rPr>
        <w:t>e</w:t>
      </w:r>
      <w:r w:rsidRPr="00EB5368">
        <w:rPr>
          <w:rFonts w:cstheme="minorHAnsi"/>
          <w:bCs/>
        </w:rPr>
        <w:t>ktryczną -</w:t>
      </w:r>
      <w:r>
        <w:rPr>
          <w:rFonts w:cstheme="minorHAnsi"/>
          <w:bCs/>
        </w:rPr>
        <w:t xml:space="preserve"> </w:t>
      </w:r>
      <w:r w:rsidRPr="00EB5368">
        <w:rPr>
          <w:rFonts w:cstheme="minorHAnsi"/>
          <w:bCs/>
        </w:rPr>
        <w:t>Tereny mieszkalnictwa zabudowa jednorodzinna</w:t>
      </w:r>
      <w:r w:rsidRPr="005315F8">
        <w:rPr>
          <w:rFonts w:cstheme="minorHAnsi"/>
          <w:bCs/>
        </w:rPr>
        <w:t>;</w:t>
      </w:r>
    </w:p>
    <w:tbl>
      <w:tblPr>
        <w:tblW w:w="8740" w:type="dxa"/>
        <w:tblInd w:w="75" w:type="dxa"/>
        <w:tblCellMar>
          <w:left w:w="70" w:type="dxa"/>
          <w:right w:w="70" w:type="dxa"/>
        </w:tblCellMar>
        <w:tblLook w:val="04A0" w:firstRow="1" w:lastRow="0" w:firstColumn="1" w:lastColumn="0" w:noHBand="0" w:noVBand="1"/>
      </w:tblPr>
      <w:tblGrid>
        <w:gridCol w:w="1531"/>
        <w:gridCol w:w="1330"/>
        <w:gridCol w:w="1941"/>
        <w:gridCol w:w="1508"/>
        <w:gridCol w:w="1063"/>
        <w:gridCol w:w="1367"/>
      </w:tblGrid>
      <w:tr w:rsidR="00EB5368" w:rsidRPr="00EB5368" w:rsidTr="00EB5368">
        <w:trPr>
          <w:trHeight w:val="1020"/>
        </w:trPr>
        <w:tc>
          <w:tcPr>
            <w:tcW w:w="18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Funkcja obszaru</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Powierzchnia obszaru</w:t>
            </w:r>
            <w:r w:rsidRPr="00EB5368">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Ilość budynków/mieszkań</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Moc przyłączeniowa [kW]</w:t>
            </w:r>
          </w:p>
        </w:tc>
        <w:tc>
          <w:tcPr>
            <w:tcW w:w="105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 xml:space="preserve">Moc szczytowa </w:t>
            </w:r>
            <w:r w:rsidRPr="00EB5368">
              <w:rPr>
                <w:rFonts w:ascii="Arial" w:eastAsia="Times New Roman" w:hAnsi="Arial" w:cs="Arial"/>
                <w:color w:val="000000"/>
                <w:sz w:val="20"/>
                <w:szCs w:val="20"/>
                <w:lang w:eastAsia="pl-PL"/>
              </w:rPr>
              <w:br/>
              <w:t>[kW]</w:t>
            </w:r>
          </w:p>
        </w:tc>
        <w:tc>
          <w:tcPr>
            <w:tcW w:w="1367"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Roczne zużycie energii elektrycznej [MWh]</w:t>
            </w:r>
          </w:p>
        </w:tc>
      </w:tr>
      <w:tr w:rsidR="00EB5368" w:rsidRPr="00EB5368" w:rsidTr="00EB5368">
        <w:trPr>
          <w:trHeight w:val="1200"/>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Tereny mieszkalnictwa zabudowa jednorodzinna</w:t>
            </w:r>
          </w:p>
        </w:tc>
        <w:tc>
          <w:tcPr>
            <w:tcW w:w="123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411,8</w:t>
            </w:r>
          </w:p>
        </w:tc>
        <w:tc>
          <w:tcPr>
            <w:tcW w:w="183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5 883</w:t>
            </w:r>
          </w:p>
        </w:tc>
        <w:tc>
          <w:tcPr>
            <w:tcW w:w="1398"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77 653</w:t>
            </w:r>
          </w:p>
        </w:tc>
        <w:tc>
          <w:tcPr>
            <w:tcW w:w="105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21 824</w:t>
            </w:r>
          </w:p>
        </w:tc>
        <w:tc>
          <w:tcPr>
            <w:tcW w:w="1367"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43 648</w:t>
            </w:r>
          </w:p>
        </w:tc>
      </w:tr>
    </w:tbl>
    <w:p w:rsidR="00EB5368" w:rsidRPr="005315F8" w:rsidRDefault="00EB5368" w:rsidP="00CB6DE5">
      <w:pPr>
        <w:autoSpaceDE w:val="0"/>
        <w:autoSpaceDN w:val="0"/>
        <w:adjustRightInd w:val="0"/>
        <w:spacing w:after="0" w:line="360" w:lineRule="auto"/>
        <w:jc w:val="both"/>
        <w:rPr>
          <w:rFonts w:cstheme="minorHAnsi"/>
          <w:bCs/>
        </w:rPr>
      </w:pPr>
    </w:p>
    <w:p w:rsidR="00EB5368" w:rsidRDefault="00EB5368" w:rsidP="00CB6DE5">
      <w:pPr>
        <w:autoSpaceDE w:val="0"/>
        <w:autoSpaceDN w:val="0"/>
        <w:adjustRightInd w:val="0"/>
        <w:spacing w:after="0" w:line="360" w:lineRule="auto"/>
        <w:jc w:val="both"/>
        <w:rPr>
          <w:rFonts w:cstheme="minorHAnsi"/>
          <w:bCs/>
          <w:u w:val="single"/>
        </w:rPr>
      </w:pPr>
      <w:r w:rsidRPr="00EB5368">
        <w:rPr>
          <w:rFonts w:cstheme="minorHAnsi"/>
          <w:bCs/>
        </w:rPr>
        <w:t>Zapotrzebowanie na energię el</w:t>
      </w:r>
      <w:r>
        <w:rPr>
          <w:rFonts w:cstheme="minorHAnsi"/>
          <w:bCs/>
        </w:rPr>
        <w:t>e</w:t>
      </w:r>
      <w:r w:rsidRPr="00EB5368">
        <w:rPr>
          <w:rFonts w:cstheme="minorHAnsi"/>
          <w:bCs/>
        </w:rPr>
        <w:t>ktryczną -</w:t>
      </w:r>
      <w:r>
        <w:rPr>
          <w:rFonts w:cstheme="minorHAnsi"/>
          <w:bCs/>
        </w:rPr>
        <w:t xml:space="preserve"> </w:t>
      </w:r>
      <w:r w:rsidRPr="00EB5368">
        <w:rPr>
          <w:rFonts w:cstheme="minorHAnsi"/>
          <w:bCs/>
        </w:rPr>
        <w:t>Działalność usługowa</w:t>
      </w:r>
      <w:r w:rsidRPr="005315F8">
        <w:rPr>
          <w:rFonts w:cstheme="minorHAnsi"/>
          <w:bCs/>
        </w:rPr>
        <w:t>;</w:t>
      </w:r>
    </w:p>
    <w:tbl>
      <w:tblPr>
        <w:tblW w:w="8740" w:type="dxa"/>
        <w:tblInd w:w="75" w:type="dxa"/>
        <w:tblCellMar>
          <w:left w:w="70" w:type="dxa"/>
          <w:right w:w="70" w:type="dxa"/>
        </w:tblCellMar>
        <w:tblLook w:val="04A0" w:firstRow="1" w:lastRow="0" w:firstColumn="1" w:lastColumn="0" w:noHBand="0" w:noVBand="1"/>
      </w:tblPr>
      <w:tblGrid>
        <w:gridCol w:w="1487"/>
        <w:gridCol w:w="1330"/>
        <w:gridCol w:w="1941"/>
        <w:gridCol w:w="1508"/>
        <w:gridCol w:w="1066"/>
        <w:gridCol w:w="1408"/>
      </w:tblGrid>
      <w:tr w:rsidR="00EB5368" w:rsidRPr="00EB5368" w:rsidTr="00EB5368">
        <w:trPr>
          <w:trHeight w:val="1020"/>
        </w:trPr>
        <w:tc>
          <w:tcPr>
            <w:tcW w:w="180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Funkcja obszaru</w:t>
            </w:r>
          </w:p>
        </w:tc>
        <w:tc>
          <w:tcPr>
            <w:tcW w:w="1232"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Powierzchnia obszaru</w:t>
            </w:r>
            <w:r w:rsidRPr="00EB5368">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Ilość budynków/mieszkań</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Moc przyłączeniowa [kW]</w:t>
            </w:r>
          </w:p>
        </w:tc>
        <w:tc>
          <w:tcPr>
            <w:tcW w:w="1066"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 xml:space="preserve">Moc szczytowa </w:t>
            </w:r>
            <w:r w:rsidRPr="00EB5368">
              <w:rPr>
                <w:rFonts w:ascii="Arial" w:eastAsia="Times New Roman" w:hAnsi="Arial" w:cs="Arial"/>
                <w:color w:val="000000"/>
                <w:sz w:val="20"/>
                <w:szCs w:val="20"/>
                <w:lang w:eastAsia="pl-PL"/>
              </w:rPr>
              <w:br/>
              <w:t>[kW]</w:t>
            </w:r>
          </w:p>
        </w:tc>
        <w:tc>
          <w:tcPr>
            <w:tcW w:w="1408"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Roczne zużycie energii elektrycznej [MWh]</w:t>
            </w:r>
          </w:p>
        </w:tc>
      </w:tr>
      <w:tr w:rsidR="00EB5368" w:rsidRPr="00EB5368" w:rsidTr="00EB5368">
        <w:trPr>
          <w:trHeight w:val="1200"/>
        </w:trPr>
        <w:tc>
          <w:tcPr>
            <w:tcW w:w="1805" w:type="dxa"/>
            <w:tcBorders>
              <w:top w:val="nil"/>
              <w:left w:val="single" w:sz="4" w:space="0" w:color="auto"/>
              <w:bottom w:val="single" w:sz="4" w:space="0" w:color="auto"/>
              <w:right w:val="single" w:sz="4" w:space="0" w:color="auto"/>
            </w:tcBorders>
            <w:shd w:val="clear" w:color="auto" w:fill="auto"/>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Działalność usługowa</w:t>
            </w:r>
          </w:p>
        </w:tc>
        <w:tc>
          <w:tcPr>
            <w:tcW w:w="1232"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386,0</w:t>
            </w:r>
          </w:p>
        </w:tc>
        <w:tc>
          <w:tcPr>
            <w:tcW w:w="183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0</w:t>
            </w:r>
          </w:p>
        </w:tc>
        <w:tc>
          <w:tcPr>
            <w:tcW w:w="1398"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0</w:t>
            </w:r>
          </w:p>
        </w:tc>
        <w:tc>
          <w:tcPr>
            <w:tcW w:w="1066"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31 057</w:t>
            </w:r>
          </w:p>
        </w:tc>
        <w:tc>
          <w:tcPr>
            <w:tcW w:w="1408"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93 172</w:t>
            </w:r>
          </w:p>
        </w:tc>
      </w:tr>
    </w:tbl>
    <w:p w:rsidR="00EB5368" w:rsidRDefault="00EB5368" w:rsidP="00CB6DE5">
      <w:pPr>
        <w:autoSpaceDE w:val="0"/>
        <w:autoSpaceDN w:val="0"/>
        <w:adjustRightInd w:val="0"/>
        <w:spacing w:after="0" w:line="360" w:lineRule="auto"/>
        <w:jc w:val="both"/>
        <w:rPr>
          <w:rFonts w:cstheme="minorHAnsi"/>
          <w:bCs/>
          <w:u w:val="single"/>
        </w:rPr>
      </w:pPr>
    </w:p>
    <w:p w:rsidR="00EB5368" w:rsidRDefault="00EB5368" w:rsidP="00CB6DE5">
      <w:pPr>
        <w:autoSpaceDE w:val="0"/>
        <w:autoSpaceDN w:val="0"/>
        <w:adjustRightInd w:val="0"/>
        <w:spacing w:after="0" w:line="360" w:lineRule="auto"/>
        <w:jc w:val="both"/>
        <w:rPr>
          <w:rFonts w:cstheme="minorHAnsi"/>
          <w:bCs/>
          <w:u w:val="single"/>
        </w:rPr>
      </w:pPr>
      <w:r w:rsidRPr="00EB5368">
        <w:rPr>
          <w:rFonts w:cstheme="minorHAnsi"/>
          <w:bCs/>
        </w:rPr>
        <w:lastRenderedPageBreak/>
        <w:t>Zapotrzebowanie na energię el</w:t>
      </w:r>
      <w:r>
        <w:rPr>
          <w:rFonts w:cstheme="minorHAnsi"/>
          <w:bCs/>
        </w:rPr>
        <w:t>e</w:t>
      </w:r>
      <w:r w:rsidRPr="00EB5368">
        <w:rPr>
          <w:rFonts w:cstheme="minorHAnsi"/>
          <w:bCs/>
        </w:rPr>
        <w:t>ktryczną -</w:t>
      </w:r>
      <w:r>
        <w:rPr>
          <w:rFonts w:cstheme="minorHAnsi"/>
          <w:bCs/>
        </w:rPr>
        <w:t xml:space="preserve"> </w:t>
      </w:r>
      <w:r w:rsidRPr="00EB5368">
        <w:rPr>
          <w:rFonts w:cstheme="minorHAnsi"/>
          <w:bCs/>
        </w:rPr>
        <w:t>Działalność przemysłowa</w:t>
      </w:r>
      <w:r w:rsidRPr="005315F8">
        <w:rPr>
          <w:rFonts w:cstheme="minorHAnsi"/>
          <w:bCs/>
        </w:rPr>
        <w:t>;</w:t>
      </w:r>
    </w:p>
    <w:tbl>
      <w:tblPr>
        <w:tblW w:w="9298" w:type="dxa"/>
        <w:jc w:val="center"/>
        <w:tblCellMar>
          <w:left w:w="70" w:type="dxa"/>
          <w:right w:w="70" w:type="dxa"/>
        </w:tblCellMar>
        <w:tblLook w:val="04A0" w:firstRow="1" w:lastRow="0" w:firstColumn="1" w:lastColumn="0" w:noHBand="0" w:noVBand="1"/>
      </w:tblPr>
      <w:tblGrid>
        <w:gridCol w:w="1714"/>
        <w:gridCol w:w="1330"/>
        <w:gridCol w:w="1941"/>
        <w:gridCol w:w="1330"/>
        <w:gridCol w:w="1308"/>
        <w:gridCol w:w="1675"/>
      </w:tblGrid>
      <w:tr w:rsidR="00EB5368" w:rsidRPr="00EB5368" w:rsidTr="005314F0">
        <w:trPr>
          <w:trHeight w:val="1050"/>
          <w:jc w:val="center"/>
        </w:trPr>
        <w:tc>
          <w:tcPr>
            <w:tcW w:w="17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Funkcja obszaru</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Powierzchnia obszaru</w:t>
            </w:r>
            <w:r w:rsidRPr="00EB5368">
              <w:rPr>
                <w:rFonts w:ascii="Arial" w:eastAsia="Times New Roman" w:hAnsi="Arial" w:cs="Arial"/>
                <w:color w:val="000000"/>
                <w:sz w:val="20"/>
                <w:szCs w:val="20"/>
                <w:lang w:eastAsia="pl-PL"/>
              </w:rPr>
              <w:br/>
              <w:t xml:space="preserve"> [ha]</w:t>
            </w:r>
          </w:p>
        </w:tc>
        <w:tc>
          <w:tcPr>
            <w:tcW w:w="1941"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Ilość budynków/mieszkań</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Powierzchnia mieszkalna [m</w:t>
            </w:r>
            <w:r w:rsidRPr="00EB5368">
              <w:rPr>
                <w:rFonts w:ascii="Arial" w:eastAsia="Times New Roman" w:hAnsi="Arial" w:cs="Arial"/>
                <w:color w:val="000000"/>
                <w:sz w:val="20"/>
                <w:szCs w:val="20"/>
                <w:vertAlign w:val="superscript"/>
                <w:lang w:eastAsia="pl-PL"/>
              </w:rPr>
              <w:t>2</w:t>
            </w:r>
            <w:r w:rsidRPr="00EB5368">
              <w:rPr>
                <w:rFonts w:ascii="Arial" w:eastAsia="Times New Roman" w:hAnsi="Arial" w:cs="Arial"/>
                <w:color w:val="000000"/>
                <w:sz w:val="20"/>
                <w:szCs w:val="20"/>
                <w:lang w:eastAsia="pl-PL"/>
              </w:rPr>
              <w:t>]</w:t>
            </w:r>
          </w:p>
        </w:tc>
        <w:tc>
          <w:tcPr>
            <w:tcW w:w="1308"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 xml:space="preserve">Całkowita powierzchnia mieszkania </w:t>
            </w:r>
            <w:r w:rsidRPr="00EB5368">
              <w:rPr>
                <w:rFonts w:ascii="Arial" w:eastAsia="Times New Roman" w:hAnsi="Arial" w:cs="Arial"/>
                <w:color w:val="000000"/>
                <w:sz w:val="20"/>
                <w:szCs w:val="20"/>
                <w:lang w:eastAsia="pl-PL"/>
              </w:rPr>
              <w:br/>
              <w:t>[m</w:t>
            </w:r>
            <w:r w:rsidRPr="00EB5368">
              <w:rPr>
                <w:rFonts w:ascii="Arial" w:eastAsia="Times New Roman" w:hAnsi="Arial" w:cs="Arial"/>
                <w:color w:val="000000"/>
                <w:sz w:val="20"/>
                <w:szCs w:val="20"/>
                <w:vertAlign w:val="superscript"/>
                <w:lang w:eastAsia="pl-PL"/>
              </w:rPr>
              <w:t>2</w:t>
            </w:r>
            <w:r w:rsidRPr="00EB5368">
              <w:rPr>
                <w:rFonts w:ascii="Arial" w:eastAsia="Times New Roman" w:hAnsi="Arial" w:cs="Arial"/>
                <w:color w:val="000000"/>
                <w:sz w:val="20"/>
                <w:szCs w:val="20"/>
                <w:lang w:eastAsia="pl-PL"/>
              </w:rPr>
              <w:t>]</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Zapotrzebowanie na ciepło [kW</w:t>
            </w:r>
            <w:r w:rsidRPr="00EB5368">
              <w:rPr>
                <w:rFonts w:ascii="Arial" w:eastAsia="Times New Roman" w:hAnsi="Arial" w:cs="Arial"/>
                <w:color w:val="000000"/>
                <w:sz w:val="20"/>
                <w:szCs w:val="20"/>
                <w:vertAlign w:val="subscript"/>
                <w:lang w:eastAsia="pl-PL"/>
              </w:rPr>
              <w:t>t</w:t>
            </w:r>
            <w:r w:rsidRPr="00EB5368">
              <w:rPr>
                <w:rFonts w:ascii="Arial" w:eastAsia="Times New Roman" w:hAnsi="Arial" w:cs="Arial"/>
                <w:color w:val="000000"/>
                <w:sz w:val="20"/>
                <w:szCs w:val="20"/>
                <w:lang w:eastAsia="pl-PL"/>
              </w:rPr>
              <w:t>]</w:t>
            </w:r>
          </w:p>
        </w:tc>
      </w:tr>
      <w:tr w:rsidR="00EB5368" w:rsidRPr="00EB5368" w:rsidTr="005314F0">
        <w:trPr>
          <w:trHeight w:val="1200"/>
          <w:jc w:val="center"/>
        </w:trPr>
        <w:tc>
          <w:tcPr>
            <w:tcW w:w="1714" w:type="dxa"/>
            <w:tcBorders>
              <w:top w:val="nil"/>
              <w:left w:val="single" w:sz="4" w:space="0" w:color="auto"/>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Działalność przemysłowa</w:t>
            </w:r>
          </w:p>
        </w:tc>
        <w:tc>
          <w:tcPr>
            <w:tcW w:w="1330"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140,2</w:t>
            </w:r>
          </w:p>
        </w:tc>
        <w:tc>
          <w:tcPr>
            <w:tcW w:w="1941"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0</w:t>
            </w:r>
          </w:p>
        </w:tc>
        <w:tc>
          <w:tcPr>
            <w:tcW w:w="1330"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0</w:t>
            </w:r>
          </w:p>
        </w:tc>
        <w:tc>
          <w:tcPr>
            <w:tcW w:w="1308"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11 218</w:t>
            </w:r>
          </w:p>
        </w:tc>
        <w:tc>
          <w:tcPr>
            <w:tcW w:w="1675" w:type="dxa"/>
            <w:tcBorders>
              <w:top w:val="nil"/>
              <w:left w:val="nil"/>
              <w:bottom w:val="single" w:sz="4" w:space="0" w:color="auto"/>
              <w:right w:val="single" w:sz="4" w:space="0" w:color="auto"/>
            </w:tcBorders>
            <w:shd w:val="clear" w:color="auto" w:fill="auto"/>
            <w:noWrap/>
            <w:vAlign w:val="center"/>
            <w:hideMark/>
          </w:tcPr>
          <w:p w:rsidR="00EB5368" w:rsidRPr="00EB5368" w:rsidRDefault="00EB5368" w:rsidP="00EB5368">
            <w:pPr>
              <w:spacing w:after="0" w:line="240" w:lineRule="auto"/>
              <w:jc w:val="center"/>
              <w:rPr>
                <w:rFonts w:ascii="Arial" w:eastAsia="Times New Roman" w:hAnsi="Arial" w:cs="Arial"/>
                <w:color w:val="000000"/>
                <w:sz w:val="20"/>
                <w:szCs w:val="20"/>
                <w:lang w:eastAsia="pl-PL"/>
              </w:rPr>
            </w:pPr>
            <w:r w:rsidRPr="00EB5368">
              <w:rPr>
                <w:rFonts w:ascii="Arial" w:eastAsia="Times New Roman" w:hAnsi="Arial" w:cs="Arial"/>
                <w:color w:val="000000"/>
                <w:sz w:val="20"/>
                <w:szCs w:val="20"/>
                <w:lang w:eastAsia="pl-PL"/>
              </w:rPr>
              <w:t>33 653</w:t>
            </w:r>
          </w:p>
        </w:tc>
      </w:tr>
    </w:tbl>
    <w:p w:rsidR="00EB5368" w:rsidRDefault="00EB5368" w:rsidP="00CB6DE5">
      <w:pPr>
        <w:autoSpaceDE w:val="0"/>
        <w:autoSpaceDN w:val="0"/>
        <w:adjustRightInd w:val="0"/>
        <w:spacing w:after="0" w:line="360" w:lineRule="auto"/>
        <w:jc w:val="both"/>
        <w:rPr>
          <w:rFonts w:cstheme="minorHAnsi"/>
          <w:bCs/>
          <w:u w:val="single"/>
        </w:rPr>
      </w:pP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Przewiduje si</w:t>
      </w:r>
      <w:r>
        <w:rPr>
          <w:rFonts w:ascii="TT8Ao00" w:hAnsi="TT8Ao00" w:cs="TT8Ao00"/>
        </w:rPr>
        <w:t>ę</w:t>
      </w:r>
      <w:r>
        <w:rPr>
          <w:rFonts w:ascii="Arial" w:hAnsi="Arial" w:cs="Arial"/>
        </w:rPr>
        <w:t xml:space="preserve">, </w:t>
      </w:r>
      <w:r>
        <w:rPr>
          <w:rFonts w:ascii="TT8Ao00" w:hAnsi="TT8Ao00" w:cs="TT8Ao00"/>
        </w:rPr>
        <w:t>ż</w:t>
      </w:r>
      <w:r>
        <w:rPr>
          <w:rFonts w:ascii="Arial" w:hAnsi="Arial" w:cs="Arial"/>
        </w:rPr>
        <w:t>e zasilanie terenów rozwojowych realizowane b</w:t>
      </w:r>
      <w:r>
        <w:rPr>
          <w:rFonts w:ascii="TT8Ao00" w:hAnsi="TT8Ao00" w:cs="TT8Ao00"/>
        </w:rPr>
        <w:t>ę</w:t>
      </w:r>
      <w:r>
        <w:rPr>
          <w:rFonts w:ascii="Arial" w:hAnsi="Arial" w:cs="Arial"/>
        </w:rPr>
        <w:t>dzie przede wszystkim z</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istniej</w:t>
      </w:r>
      <w:r>
        <w:rPr>
          <w:rFonts w:ascii="TT8Ao00" w:hAnsi="TT8Ao00" w:cs="TT8Ao00"/>
        </w:rPr>
        <w:t>ą</w:t>
      </w:r>
      <w:r>
        <w:rPr>
          <w:rFonts w:ascii="Arial" w:hAnsi="Arial" w:cs="Arial"/>
        </w:rPr>
        <w:t xml:space="preserve">cego systemu sieci </w:t>
      </w:r>
      <w:r>
        <w:rPr>
          <w:rFonts w:ascii="TT8Ao00" w:hAnsi="TT8Ao00" w:cs="TT8Ao00"/>
        </w:rPr>
        <w:t>ś</w:t>
      </w:r>
      <w:r>
        <w:rPr>
          <w:rFonts w:ascii="Arial" w:hAnsi="Arial" w:cs="Arial"/>
        </w:rPr>
        <w:t>redniego i niskiego napi</w:t>
      </w:r>
      <w:r>
        <w:rPr>
          <w:rFonts w:ascii="TT8Ao00" w:hAnsi="TT8Ao00" w:cs="TT8Ao00"/>
        </w:rPr>
        <w:t>ę</w:t>
      </w:r>
      <w:r>
        <w:rPr>
          <w:rFonts w:ascii="Arial" w:hAnsi="Arial" w:cs="Arial"/>
        </w:rPr>
        <w:t>cia z wykorzystaniem rezerw systemu</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elektroenergetycznego.</w:t>
      </w:r>
    </w:p>
    <w:p w:rsidR="00323C04" w:rsidRDefault="00323C04" w:rsidP="00CB6DE5">
      <w:pPr>
        <w:autoSpaceDE w:val="0"/>
        <w:autoSpaceDN w:val="0"/>
        <w:adjustRightInd w:val="0"/>
        <w:spacing w:after="0" w:line="360" w:lineRule="auto"/>
        <w:jc w:val="both"/>
        <w:rPr>
          <w:rFonts w:ascii="TT8Ao00" w:hAnsi="TT8Ao00" w:cs="TT8Ao00"/>
        </w:rPr>
      </w:pPr>
      <w:r>
        <w:rPr>
          <w:rFonts w:ascii="Arial" w:hAnsi="Arial" w:cs="Arial"/>
        </w:rPr>
        <w:t>Po wyczerpaniu rezerw istniej</w:t>
      </w:r>
      <w:r>
        <w:rPr>
          <w:rFonts w:ascii="TT8Ao00" w:hAnsi="TT8Ao00" w:cs="TT8Ao00"/>
        </w:rPr>
        <w:t>ą</w:t>
      </w:r>
      <w:r>
        <w:rPr>
          <w:rFonts w:ascii="Arial" w:hAnsi="Arial" w:cs="Arial"/>
        </w:rPr>
        <w:t>cego systemu elektroenergetycznego przewiduje si</w:t>
      </w:r>
      <w:r>
        <w:rPr>
          <w:rFonts w:ascii="TT8Ao00" w:hAnsi="TT8Ao00" w:cs="TT8Ao00"/>
        </w:rPr>
        <w:t xml:space="preserve">ę </w:t>
      </w:r>
      <w:r>
        <w:rPr>
          <w:rFonts w:ascii="Arial" w:hAnsi="Arial" w:cs="Arial"/>
        </w:rPr>
        <w:t>budow</w:t>
      </w:r>
      <w:r>
        <w:rPr>
          <w:rFonts w:ascii="TT8Ao00" w:hAnsi="TT8Ao00" w:cs="TT8Ao00"/>
        </w:rPr>
        <w:t>ę</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 xml:space="preserve">nowych linii </w:t>
      </w:r>
      <w:r>
        <w:rPr>
          <w:rFonts w:ascii="TT8Ao00" w:hAnsi="TT8Ao00" w:cs="TT8Ao00"/>
        </w:rPr>
        <w:t>ś</w:t>
      </w:r>
      <w:r>
        <w:rPr>
          <w:rFonts w:ascii="Arial" w:hAnsi="Arial" w:cs="Arial"/>
        </w:rPr>
        <w:t>redniego napi</w:t>
      </w:r>
      <w:r>
        <w:rPr>
          <w:rFonts w:ascii="TT8Ao00" w:hAnsi="TT8Ao00" w:cs="TT8Ao00"/>
        </w:rPr>
        <w:t>ę</w:t>
      </w:r>
      <w:r>
        <w:rPr>
          <w:rFonts w:ascii="Arial" w:hAnsi="Arial" w:cs="Arial"/>
        </w:rPr>
        <w:t>cia 15 kV oraz nowych stacji transformatorowych 15/0,4 kV.</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Rozszerzanie sieci elektroenergetycznych na nowe tereny realizowane b</w:t>
      </w:r>
      <w:r>
        <w:rPr>
          <w:rFonts w:ascii="TT8Ao00" w:hAnsi="TT8Ao00" w:cs="TT8Ao00"/>
        </w:rPr>
        <w:t>ę</w:t>
      </w:r>
      <w:r>
        <w:rPr>
          <w:rFonts w:ascii="Arial" w:hAnsi="Arial" w:cs="Arial"/>
        </w:rPr>
        <w:t>dzie w miar</w:t>
      </w:r>
      <w:r>
        <w:rPr>
          <w:rFonts w:ascii="TT8Ao00" w:hAnsi="TT8Ao00" w:cs="TT8Ao00"/>
        </w:rPr>
        <w:t xml:space="preserve">ę </w:t>
      </w:r>
      <w:r>
        <w:rPr>
          <w:rFonts w:ascii="Arial" w:hAnsi="Arial" w:cs="Arial"/>
        </w:rPr>
        <w:t>ich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zagospodarowywania.</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Projektowanie i budowa infrastruktury elektroenergetycznej na poszczególnych terenach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rozwojowych jest zadaniem własnym przedsi</w:t>
      </w:r>
      <w:r>
        <w:rPr>
          <w:rFonts w:ascii="TT8Ao00" w:hAnsi="TT8Ao00" w:cs="TT8Ao00"/>
        </w:rPr>
        <w:t>ę</w:t>
      </w:r>
      <w:r>
        <w:rPr>
          <w:rFonts w:ascii="Arial" w:hAnsi="Arial" w:cs="Arial"/>
        </w:rPr>
        <w:t>biorstwa elektroenergetycznego.</w:t>
      </w:r>
    </w:p>
    <w:p w:rsidR="00323C04" w:rsidRDefault="00323C04" w:rsidP="001E1913">
      <w:pPr>
        <w:pStyle w:val="Nagwek3"/>
      </w:pPr>
      <w:bookmarkStart w:id="33" w:name="_Toc420842182"/>
      <w:r>
        <w:t>5.2.3</w:t>
      </w:r>
      <w:r w:rsidR="00A46DEE">
        <w:t>.</w:t>
      </w:r>
      <w:r>
        <w:t xml:space="preserve"> Zapotrzebowanie na gaz terenów rozwojowych</w:t>
      </w:r>
      <w:bookmarkEnd w:id="33"/>
    </w:p>
    <w:p w:rsidR="00323C04" w:rsidRDefault="00323C04" w:rsidP="00CB6DE5">
      <w:pPr>
        <w:autoSpaceDE w:val="0"/>
        <w:autoSpaceDN w:val="0"/>
        <w:adjustRightInd w:val="0"/>
        <w:spacing w:after="0" w:line="360" w:lineRule="auto"/>
        <w:jc w:val="both"/>
        <w:rPr>
          <w:rFonts w:ascii="TT8Ao00" w:hAnsi="TT8Ao00" w:cs="TT8Ao00"/>
        </w:rPr>
      </w:pPr>
      <w:r>
        <w:rPr>
          <w:rFonts w:ascii="Arial" w:hAnsi="Arial" w:cs="Arial"/>
        </w:rPr>
        <w:t>Wielko</w:t>
      </w:r>
      <w:r>
        <w:rPr>
          <w:rFonts w:ascii="TT8Ao00" w:hAnsi="TT8Ao00" w:cs="TT8Ao00"/>
        </w:rPr>
        <w:t xml:space="preserve">ść </w:t>
      </w:r>
      <w:r>
        <w:rPr>
          <w:rFonts w:ascii="Arial" w:hAnsi="Arial" w:cs="Arial"/>
        </w:rPr>
        <w:t>zapotrzebowania na gaz wynikaj</w:t>
      </w:r>
      <w:r>
        <w:rPr>
          <w:rFonts w:ascii="TT8Ao00" w:hAnsi="TT8Ao00" w:cs="TT8Ao00"/>
        </w:rPr>
        <w:t>ą</w:t>
      </w:r>
      <w:r>
        <w:rPr>
          <w:rFonts w:ascii="Arial" w:hAnsi="Arial" w:cs="Arial"/>
        </w:rPr>
        <w:t>ca z terenów rozwojowych wynosi około 29,1 ty</w:t>
      </w:r>
      <w:r>
        <w:rPr>
          <w:rFonts w:ascii="TT8Ao00" w:hAnsi="TT8Ao00" w:cs="TT8Ao00"/>
        </w:rPr>
        <w:t>ś</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Nm</w:t>
      </w:r>
      <w:r>
        <w:rPr>
          <w:rFonts w:ascii="Arial" w:hAnsi="Arial" w:cs="Arial"/>
          <w:sz w:val="14"/>
          <w:szCs w:val="14"/>
        </w:rPr>
        <w:t>3</w:t>
      </w:r>
      <w:r>
        <w:rPr>
          <w:rFonts w:ascii="Arial" w:hAnsi="Arial" w:cs="Arial"/>
        </w:rPr>
        <w:t>/h.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Zapotrzebowanie na gaz dla terenów uj</w:t>
      </w:r>
      <w:r>
        <w:rPr>
          <w:rFonts w:ascii="TT8Ao00" w:hAnsi="TT8Ao00" w:cs="TT8Ao00"/>
        </w:rPr>
        <w:t>ę</w:t>
      </w:r>
      <w:r>
        <w:rPr>
          <w:rFonts w:ascii="Arial" w:hAnsi="Arial" w:cs="Arial"/>
        </w:rPr>
        <w:t>tych w niniejszej cz</w:t>
      </w:r>
      <w:r>
        <w:rPr>
          <w:rFonts w:ascii="TT8Ao00" w:hAnsi="TT8Ao00" w:cs="TT8Ao00"/>
        </w:rPr>
        <w:t>ęś</w:t>
      </w:r>
      <w:r>
        <w:rPr>
          <w:rFonts w:ascii="Arial" w:hAnsi="Arial" w:cs="Arial"/>
        </w:rPr>
        <w:t>ci opracowania wynosi</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odpowiednio:</w:t>
      </w:r>
    </w:p>
    <w:p w:rsidR="00323C04" w:rsidRDefault="009643B5" w:rsidP="00CB6DE5">
      <w:pPr>
        <w:autoSpaceDE w:val="0"/>
        <w:autoSpaceDN w:val="0"/>
        <w:adjustRightInd w:val="0"/>
        <w:spacing w:after="0" w:line="360" w:lineRule="auto"/>
        <w:jc w:val="both"/>
        <w:rPr>
          <w:rFonts w:ascii="Arial" w:hAnsi="Arial" w:cs="Arial"/>
        </w:rPr>
      </w:pPr>
      <w:r>
        <w:rPr>
          <w:rFonts w:ascii="Courier" w:hAnsi="Courier" w:cs="Courier"/>
        </w:rPr>
        <w:t xml:space="preserve">- </w:t>
      </w:r>
      <w:r w:rsidR="00323C04">
        <w:rPr>
          <w:rFonts w:ascii="Arial" w:hAnsi="Arial" w:cs="Arial"/>
        </w:rPr>
        <w:t>Budownictwo wielorodzinne 5,5 ty</w:t>
      </w:r>
      <w:r w:rsidR="00323C04">
        <w:rPr>
          <w:rFonts w:ascii="TT8Ao00" w:hAnsi="TT8Ao00" w:cs="TT8Ao00"/>
        </w:rPr>
        <w:t xml:space="preserve">ś </w:t>
      </w:r>
      <w:r w:rsidR="00323C04">
        <w:rPr>
          <w:rFonts w:ascii="Arial" w:hAnsi="Arial" w:cs="Arial"/>
        </w:rPr>
        <w:t>Nm3/h, 117,7 ha,</w:t>
      </w:r>
    </w:p>
    <w:p w:rsidR="00323C04" w:rsidRDefault="009643B5" w:rsidP="00CB6DE5">
      <w:pPr>
        <w:autoSpaceDE w:val="0"/>
        <w:autoSpaceDN w:val="0"/>
        <w:adjustRightInd w:val="0"/>
        <w:spacing w:after="0" w:line="360" w:lineRule="auto"/>
        <w:jc w:val="both"/>
        <w:rPr>
          <w:rFonts w:ascii="Arial" w:hAnsi="Arial" w:cs="Arial"/>
        </w:rPr>
      </w:pPr>
      <w:r>
        <w:rPr>
          <w:rFonts w:ascii="Courier" w:hAnsi="Courier" w:cs="Courier"/>
        </w:rPr>
        <w:t xml:space="preserve">- </w:t>
      </w:r>
      <w:r w:rsidR="00323C04">
        <w:rPr>
          <w:rFonts w:ascii="Arial" w:hAnsi="Arial" w:cs="Arial"/>
        </w:rPr>
        <w:t>Budownictwo jednorodzinne 8,7 ty</w:t>
      </w:r>
      <w:r w:rsidR="00323C04">
        <w:rPr>
          <w:rFonts w:ascii="TT8Ao00" w:hAnsi="TT8Ao00" w:cs="TT8Ao00"/>
        </w:rPr>
        <w:t xml:space="preserve">ś </w:t>
      </w:r>
      <w:r w:rsidR="00323C04">
        <w:rPr>
          <w:rFonts w:ascii="Arial" w:hAnsi="Arial" w:cs="Arial"/>
        </w:rPr>
        <w:t>Nm3/h, 411,8 ha,</w:t>
      </w:r>
    </w:p>
    <w:p w:rsidR="00323C04" w:rsidRDefault="009643B5" w:rsidP="00CB6DE5">
      <w:pPr>
        <w:autoSpaceDE w:val="0"/>
        <w:autoSpaceDN w:val="0"/>
        <w:adjustRightInd w:val="0"/>
        <w:spacing w:after="0" w:line="360" w:lineRule="auto"/>
        <w:jc w:val="both"/>
        <w:rPr>
          <w:rFonts w:ascii="Arial" w:hAnsi="Arial" w:cs="Arial"/>
        </w:rPr>
      </w:pPr>
      <w:r>
        <w:rPr>
          <w:rFonts w:ascii="Courier" w:hAnsi="Courier" w:cs="Courier"/>
        </w:rPr>
        <w:t xml:space="preserve">- </w:t>
      </w:r>
      <w:r w:rsidR="00323C04">
        <w:rPr>
          <w:rFonts w:ascii="Arial" w:hAnsi="Arial" w:cs="Arial"/>
        </w:rPr>
        <w:t>Tereny usługowo - handlowe 10,5 ty</w:t>
      </w:r>
      <w:r w:rsidR="00323C04">
        <w:rPr>
          <w:rFonts w:ascii="TT8Ao00" w:hAnsi="TT8Ao00" w:cs="TT8Ao00"/>
        </w:rPr>
        <w:t xml:space="preserve">ś </w:t>
      </w:r>
      <w:r w:rsidR="00323C04">
        <w:rPr>
          <w:rFonts w:ascii="Arial" w:hAnsi="Arial" w:cs="Arial"/>
        </w:rPr>
        <w:t>Nm3/h, 386,0 ha,</w:t>
      </w:r>
    </w:p>
    <w:p w:rsidR="00323C04" w:rsidRDefault="009643B5" w:rsidP="00CB6DE5">
      <w:pPr>
        <w:autoSpaceDE w:val="0"/>
        <w:autoSpaceDN w:val="0"/>
        <w:adjustRightInd w:val="0"/>
        <w:spacing w:after="0" w:line="360" w:lineRule="auto"/>
        <w:jc w:val="both"/>
        <w:rPr>
          <w:rFonts w:ascii="Arial" w:hAnsi="Arial" w:cs="Arial"/>
        </w:rPr>
      </w:pPr>
      <w:r>
        <w:rPr>
          <w:rFonts w:ascii="Courier" w:hAnsi="Courier" w:cs="Courier"/>
        </w:rPr>
        <w:t xml:space="preserve">- </w:t>
      </w:r>
      <w:r w:rsidR="00323C04">
        <w:rPr>
          <w:rFonts w:ascii="Arial" w:hAnsi="Arial" w:cs="Arial"/>
        </w:rPr>
        <w:t>Tereny przemysłowo-produkcyjne 4,3 ty</w:t>
      </w:r>
      <w:r w:rsidR="00323C04">
        <w:rPr>
          <w:rFonts w:ascii="TT8Ao00" w:hAnsi="TT8Ao00" w:cs="TT8Ao00"/>
        </w:rPr>
        <w:t xml:space="preserve">ś </w:t>
      </w:r>
      <w:r w:rsidR="00323C04">
        <w:rPr>
          <w:rFonts w:ascii="Arial" w:hAnsi="Arial" w:cs="Arial"/>
        </w:rPr>
        <w:t>Nm3/h, 140,2 ha,</w:t>
      </w:r>
    </w:p>
    <w:p w:rsidR="009643B5" w:rsidRDefault="009643B5"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Default="00D05C6E" w:rsidP="00CB6DE5">
      <w:pPr>
        <w:autoSpaceDE w:val="0"/>
        <w:autoSpaceDN w:val="0"/>
        <w:adjustRightInd w:val="0"/>
        <w:spacing w:after="0" w:line="360" w:lineRule="auto"/>
        <w:jc w:val="both"/>
        <w:rPr>
          <w:rFonts w:cstheme="minorHAnsi"/>
          <w:bCs/>
        </w:rPr>
      </w:pPr>
    </w:p>
    <w:p w:rsidR="00D05C6E" w:rsidRPr="009643B5" w:rsidRDefault="00D05C6E" w:rsidP="00CB6DE5">
      <w:pPr>
        <w:autoSpaceDE w:val="0"/>
        <w:autoSpaceDN w:val="0"/>
        <w:adjustRightInd w:val="0"/>
        <w:spacing w:after="0" w:line="360" w:lineRule="auto"/>
        <w:jc w:val="both"/>
        <w:rPr>
          <w:rFonts w:cstheme="minorHAnsi"/>
          <w:bCs/>
        </w:rPr>
      </w:pPr>
    </w:p>
    <w:p w:rsidR="009643B5" w:rsidRPr="009643B5" w:rsidRDefault="009643B5" w:rsidP="00CB6DE5">
      <w:pPr>
        <w:autoSpaceDE w:val="0"/>
        <w:autoSpaceDN w:val="0"/>
        <w:adjustRightInd w:val="0"/>
        <w:spacing w:after="0" w:line="360" w:lineRule="auto"/>
        <w:jc w:val="both"/>
        <w:rPr>
          <w:rFonts w:cstheme="minorHAnsi"/>
          <w:bCs/>
        </w:rPr>
      </w:pPr>
      <w:r w:rsidRPr="009643B5">
        <w:rPr>
          <w:rFonts w:cstheme="minorHAnsi"/>
          <w:bCs/>
        </w:rPr>
        <w:lastRenderedPageBreak/>
        <w:t xml:space="preserve">Zapotrzebowanie na gaz </w:t>
      </w:r>
      <w:r>
        <w:rPr>
          <w:rFonts w:cstheme="minorHAnsi"/>
          <w:bCs/>
        </w:rPr>
        <w:t xml:space="preserve">- </w:t>
      </w:r>
      <w:r w:rsidRPr="009643B5">
        <w:rPr>
          <w:rFonts w:ascii="Arial" w:eastAsia="Times New Roman" w:hAnsi="Arial" w:cs="Arial"/>
          <w:color w:val="000000"/>
          <w:sz w:val="20"/>
          <w:szCs w:val="20"/>
          <w:lang w:eastAsia="pl-PL"/>
        </w:rPr>
        <w:t>Tereny mieszkalnictwa zabudowa wielorodzinna</w:t>
      </w:r>
      <w:r>
        <w:rPr>
          <w:rFonts w:ascii="Arial" w:eastAsia="Times New Roman" w:hAnsi="Arial" w:cs="Arial"/>
          <w:color w:val="000000"/>
          <w:sz w:val="20"/>
          <w:szCs w:val="20"/>
          <w:lang w:eastAsia="pl-PL"/>
        </w:rPr>
        <w:t>;</w:t>
      </w:r>
    </w:p>
    <w:tbl>
      <w:tblPr>
        <w:tblW w:w="9280" w:type="dxa"/>
        <w:tblInd w:w="75" w:type="dxa"/>
        <w:tblCellMar>
          <w:left w:w="70" w:type="dxa"/>
          <w:right w:w="70" w:type="dxa"/>
        </w:tblCellMar>
        <w:tblLook w:val="04A0" w:firstRow="1" w:lastRow="0" w:firstColumn="1" w:lastColumn="0" w:noHBand="0" w:noVBand="1"/>
      </w:tblPr>
      <w:tblGrid>
        <w:gridCol w:w="1485"/>
        <w:gridCol w:w="1330"/>
        <w:gridCol w:w="1941"/>
        <w:gridCol w:w="1675"/>
        <w:gridCol w:w="1675"/>
        <w:gridCol w:w="1675"/>
      </w:tblGrid>
      <w:tr w:rsidR="009643B5" w:rsidRPr="009643B5" w:rsidTr="009643B5">
        <w:trPr>
          <w:trHeight w:val="1605"/>
        </w:trPr>
        <w:tc>
          <w:tcPr>
            <w:tcW w:w="150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Funkcja obszaru</w:t>
            </w:r>
          </w:p>
        </w:tc>
        <w:tc>
          <w:tcPr>
            <w:tcW w:w="1249"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Powierzchnia obszaru</w:t>
            </w:r>
            <w:r w:rsidRPr="009643B5">
              <w:rPr>
                <w:rFonts w:ascii="Arial" w:eastAsia="Times New Roman" w:hAnsi="Arial" w:cs="Arial"/>
                <w:color w:val="000000"/>
                <w:sz w:val="20"/>
                <w:szCs w:val="20"/>
                <w:lang w:eastAsia="pl-PL"/>
              </w:rPr>
              <w:br/>
              <w:t xml:space="preserve"> [ha]</w:t>
            </w:r>
          </w:p>
        </w:tc>
        <w:tc>
          <w:tcPr>
            <w:tcW w:w="1831"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Ilość budynków/mieszkań</w:t>
            </w:r>
          </w:p>
        </w:tc>
        <w:tc>
          <w:tcPr>
            <w:tcW w:w="156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komunalno bytowe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56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grzewcze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56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gazu razem</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r>
      <w:tr w:rsidR="009643B5" w:rsidRPr="009643B5" w:rsidTr="009643B5">
        <w:trPr>
          <w:trHeight w:val="1500"/>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Tereny mieszkalnictwa zabudowa wielorodzinna</w:t>
            </w:r>
          </w:p>
        </w:tc>
        <w:tc>
          <w:tcPr>
            <w:tcW w:w="1249"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117,7</w:t>
            </w:r>
          </w:p>
        </w:tc>
        <w:tc>
          <w:tcPr>
            <w:tcW w:w="1831"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8 236</w:t>
            </w:r>
          </w:p>
        </w:tc>
        <w:tc>
          <w:tcPr>
            <w:tcW w:w="156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1 672</w:t>
            </w:r>
          </w:p>
        </w:tc>
        <w:tc>
          <w:tcPr>
            <w:tcW w:w="156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3 868</w:t>
            </w:r>
          </w:p>
        </w:tc>
        <w:tc>
          <w:tcPr>
            <w:tcW w:w="156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5 540</w:t>
            </w:r>
          </w:p>
        </w:tc>
      </w:tr>
    </w:tbl>
    <w:p w:rsidR="009643B5" w:rsidRDefault="009643B5" w:rsidP="00CB6DE5">
      <w:pPr>
        <w:autoSpaceDE w:val="0"/>
        <w:autoSpaceDN w:val="0"/>
        <w:adjustRightInd w:val="0"/>
        <w:spacing w:after="0" w:line="360" w:lineRule="auto"/>
        <w:jc w:val="both"/>
        <w:rPr>
          <w:rFonts w:ascii="Arial" w:hAnsi="Arial" w:cs="Arial"/>
          <w:b/>
          <w:bCs/>
        </w:rPr>
      </w:pPr>
    </w:p>
    <w:p w:rsidR="009643B5" w:rsidRPr="009643B5" w:rsidRDefault="009643B5" w:rsidP="009643B5">
      <w:pPr>
        <w:autoSpaceDE w:val="0"/>
        <w:autoSpaceDN w:val="0"/>
        <w:adjustRightInd w:val="0"/>
        <w:spacing w:after="0" w:line="360" w:lineRule="auto"/>
        <w:jc w:val="both"/>
        <w:rPr>
          <w:rFonts w:cstheme="minorHAnsi"/>
          <w:bCs/>
        </w:rPr>
      </w:pPr>
      <w:r w:rsidRPr="009643B5">
        <w:rPr>
          <w:rFonts w:cstheme="minorHAnsi"/>
          <w:bCs/>
        </w:rPr>
        <w:t xml:space="preserve">Zapotrzebowanie na gaz </w:t>
      </w:r>
      <w:r>
        <w:rPr>
          <w:rFonts w:cstheme="minorHAnsi"/>
          <w:bCs/>
        </w:rPr>
        <w:t xml:space="preserve">- </w:t>
      </w:r>
      <w:r w:rsidRPr="009643B5">
        <w:rPr>
          <w:rFonts w:ascii="Arial" w:eastAsia="Times New Roman" w:hAnsi="Arial" w:cs="Arial"/>
          <w:color w:val="000000"/>
          <w:sz w:val="20"/>
          <w:szCs w:val="20"/>
          <w:lang w:eastAsia="pl-PL"/>
        </w:rPr>
        <w:t>Tereny mieszkalnictwa zabudowa jednorodzinna</w:t>
      </w:r>
      <w:r>
        <w:rPr>
          <w:rFonts w:ascii="Arial" w:eastAsia="Times New Roman" w:hAnsi="Arial" w:cs="Arial"/>
          <w:color w:val="000000"/>
          <w:sz w:val="20"/>
          <w:szCs w:val="20"/>
          <w:lang w:eastAsia="pl-PL"/>
        </w:rPr>
        <w:t>;</w:t>
      </w:r>
    </w:p>
    <w:tbl>
      <w:tblPr>
        <w:tblW w:w="9781" w:type="dxa"/>
        <w:tblInd w:w="75" w:type="dxa"/>
        <w:tblCellMar>
          <w:left w:w="70" w:type="dxa"/>
          <w:right w:w="70" w:type="dxa"/>
        </w:tblCellMar>
        <w:tblLook w:val="04A0" w:firstRow="1" w:lastRow="0" w:firstColumn="1" w:lastColumn="0" w:noHBand="0" w:noVBand="1"/>
      </w:tblPr>
      <w:tblGrid>
        <w:gridCol w:w="1485"/>
        <w:gridCol w:w="1330"/>
        <w:gridCol w:w="1941"/>
        <w:gridCol w:w="1675"/>
        <w:gridCol w:w="1675"/>
        <w:gridCol w:w="1675"/>
      </w:tblGrid>
      <w:tr w:rsidR="009643B5" w:rsidRPr="009643B5" w:rsidTr="009643B5">
        <w:trPr>
          <w:trHeight w:val="1605"/>
        </w:trPr>
        <w:tc>
          <w:tcPr>
            <w:tcW w:w="14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Funkcja obszaru</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Powierzchnia obszaru</w:t>
            </w:r>
            <w:r w:rsidRPr="009643B5">
              <w:rPr>
                <w:rFonts w:ascii="Arial" w:eastAsia="Times New Roman" w:hAnsi="Arial" w:cs="Arial"/>
                <w:color w:val="000000"/>
                <w:sz w:val="20"/>
                <w:szCs w:val="20"/>
                <w:lang w:eastAsia="pl-PL"/>
              </w:rPr>
              <w:br/>
              <w:t xml:space="preserve"> [ha]</w:t>
            </w:r>
          </w:p>
        </w:tc>
        <w:tc>
          <w:tcPr>
            <w:tcW w:w="1941"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Ilość budynków/mieszkań</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komunalno bytowe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grzewcze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gazu razem</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r>
      <w:tr w:rsidR="009643B5" w:rsidRPr="009643B5" w:rsidTr="009643B5">
        <w:trPr>
          <w:trHeight w:val="1500"/>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Tereny mieszkalnictwa zabudowa jednorodzinna</w:t>
            </w:r>
          </w:p>
        </w:tc>
        <w:tc>
          <w:tcPr>
            <w:tcW w:w="1330"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411,8</w:t>
            </w:r>
          </w:p>
        </w:tc>
        <w:tc>
          <w:tcPr>
            <w:tcW w:w="1941"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5 883</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1 337</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7 368</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8 705</w:t>
            </w:r>
          </w:p>
        </w:tc>
      </w:tr>
    </w:tbl>
    <w:p w:rsidR="009643B5" w:rsidRDefault="009643B5" w:rsidP="00CB6DE5">
      <w:pPr>
        <w:autoSpaceDE w:val="0"/>
        <w:autoSpaceDN w:val="0"/>
        <w:adjustRightInd w:val="0"/>
        <w:spacing w:after="0" w:line="360" w:lineRule="auto"/>
        <w:jc w:val="both"/>
        <w:rPr>
          <w:rFonts w:ascii="Arial" w:hAnsi="Arial" w:cs="Arial"/>
          <w:b/>
          <w:bCs/>
        </w:rPr>
      </w:pPr>
    </w:p>
    <w:p w:rsidR="009643B5" w:rsidRPr="009643B5" w:rsidRDefault="009643B5" w:rsidP="009643B5">
      <w:pPr>
        <w:autoSpaceDE w:val="0"/>
        <w:autoSpaceDN w:val="0"/>
        <w:adjustRightInd w:val="0"/>
        <w:spacing w:after="0" w:line="360" w:lineRule="auto"/>
        <w:jc w:val="both"/>
        <w:rPr>
          <w:rFonts w:cstheme="minorHAnsi"/>
          <w:bCs/>
        </w:rPr>
      </w:pPr>
      <w:r w:rsidRPr="009643B5">
        <w:rPr>
          <w:rFonts w:cstheme="minorHAnsi"/>
          <w:bCs/>
        </w:rPr>
        <w:t xml:space="preserve">Zapotrzebowanie na gaz </w:t>
      </w:r>
      <w:r>
        <w:rPr>
          <w:rFonts w:cstheme="minorHAnsi"/>
          <w:bCs/>
        </w:rPr>
        <w:t xml:space="preserve">- </w:t>
      </w:r>
      <w:r w:rsidRPr="009643B5">
        <w:rPr>
          <w:rFonts w:ascii="Arial" w:eastAsia="Times New Roman" w:hAnsi="Arial" w:cs="Arial"/>
          <w:color w:val="000000"/>
          <w:sz w:val="20"/>
          <w:szCs w:val="20"/>
          <w:lang w:eastAsia="pl-PL"/>
        </w:rPr>
        <w:t>Działalność usługowa</w:t>
      </w:r>
      <w:r>
        <w:rPr>
          <w:rFonts w:ascii="Arial" w:eastAsia="Times New Roman" w:hAnsi="Arial" w:cs="Arial"/>
          <w:color w:val="000000"/>
          <w:sz w:val="20"/>
          <w:szCs w:val="20"/>
          <w:lang w:eastAsia="pl-PL"/>
        </w:rPr>
        <w:t>;</w:t>
      </w:r>
    </w:p>
    <w:tbl>
      <w:tblPr>
        <w:tblW w:w="9459" w:type="dxa"/>
        <w:tblInd w:w="75" w:type="dxa"/>
        <w:tblCellMar>
          <w:left w:w="70" w:type="dxa"/>
          <w:right w:w="70" w:type="dxa"/>
        </w:tblCellMar>
        <w:tblLook w:val="04A0" w:firstRow="1" w:lastRow="0" w:firstColumn="1" w:lastColumn="0" w:noHBand="0" w:noVBand="1"/>
      </w:tblPr>
      <w:tblGrid>
        <w:gridCol w:w="1163"/>
        <w:gridCol w:w="1330"/>
        <w:gridCol w:w="1941"/>
        <w:gridCol w:w="1675"/>
        <w:gridCol w:w="1675"/>
        <w:gridCol w:w="1675"/>
      </w:tblGrid>
      <w:tr w:rsidR="009643B5" w:rsidRPr="009643B5" w:rsidTr="009643B5">
        <w:trPr>
          <w:trHeight w:val="1605"/>
        </w:trPr>
        <w:tc>
          <w:tcPr>
            <w:tcW w:w="11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Funkcja obszaru</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Powierzchnia obszaru</w:t>
            </w:r>
            <w:r w:rsidRPr="009643B5">
              <w:rPr>
                <w:rFonts w:ascii="Arial" w:eastAsia="Times New Roman" w:hAnsi="Arial" w:cs="Arial"/>
                <w:color w:val="000000"/>
                <w:sz w:val="20"/>
                <w:szCs w:val="20"/>
                <w:lang w:eastAsia="pl-PL"/>
              </w:rPr>
              <w:br/>
              <w:t xml:space="preserve"> [ha]</w:t>
            </w:r>
          </w:p>
        </w:tc>
        <w:tc>
          <w:tcPr>
            <w:tcW w:w="1941"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Ilość budynków/mieszkań</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komunalno bytowe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cele grzewcze</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gazu razem</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3</w:t>
            </w:r>
            <w:r w:rsidRPr="009643B5">
              <w:rPr>
                <w:rFonts w:ascii="Arial" w:eastAsia="Times New Roman" w:hAnsi="Arial" w:cs="Arial"/>
                <w:color w:val="000000"/>
                <w:sz w:val="20"/>
                <w:szCs w:val="20"/>
                <w:lang w:eastAsia="pl-PL"/>
              </w:rPr>
              <w:t>/h]</w:t>
            </w:r>
          </w:p>
        </w:tc>
      </w:tr>
      <w:tr w:rsidR="009643B5" w:rsidRPr="009643B5" w:rsidTr="009643B5">
        <w:trPr>
          <w:trHeight w:val="1500"/>
        </w:trPr>
        <w:tc>
          <w:tcPr>
            <w:tcW w:w="1163" w:type="dxa"/>
            <w:tcBorders>
              <w:top w:val="nil"/>
              <w:left w:val="single" w:sz="4" w:space="0" w:color="auto"/>
              <w:bottom w:val="single" w:sz="4" w:space="0" w:color="auto"/>
              <w:right w:val="single" w:sz="4" w:space="0" w:color="auto"/>
            </w:tcBorders>
            <w:shd w:val="clear" w:color="auto" w:fill="auto"/>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Działalność usługowa</w:t>
            </w:r>
          </w:p>
        </w:tc>
        <w:tc>
          <w:tcPr>
            <w:tcW w:w="1330"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386</w:t>
            </w:r>
          </w:p>
        </w:tc>
        <w:tc>
          <w:tcPr>
            <w:tcW w:w="1941"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10 542</w:t>
            </w:r>
          </w:p>
        </w:tc>
      </w:tr>
    </w:tbl>
    <w:p w:rsidR="009643B5" w:rsidRDefault="009643B5" w:rsidP="00CB6DE5">
      <w:pPr>
        <w:autoSpaceDE w:val="0"/>
        <w:autoSpaceDN w:val="0"/>
        <w:adjustRightInd w:val="0"/>
        <w:spacing w:after="0" w:line="360" w:lineRule="auto"/>
        <w:jc w:val="both"/>
        <w:rPr>
          <w:rFonts w:ascii="Arial" w:hAnsi="Arial" w:cs="Arial"/>
          <w:b/>
          <w:bCs/>
        </w:rPr>
      </w:pPr>
    </w:p>
    <w:p w:rsidR="00D05C6E" w:rsidRDefault="00D05C6E" w:rsidP="00CB6DE5">
      <w:pPr>
        <w:autoSpaceDE w:val="0"/>
        <w:autoSpaceDN w:val="0"/>
        <w:adjustRightInd w:val="0"/>
        <w:spacing w:after="0" w:line="360" w:lineRule="auto"/>
        <w:jc w:val="both"/>
        <w:rPr>
          <w:rFonts w:ascii="Arial" w:hAnsi="Arial" w:cs="Arial"/>
          <w:b/>
          <w:bCs/>
        </w:rPr>
      </w:pPr>
    </w:p>
    <w:p w:rsidR="00D05C6E" w:rsidRDefault="00D05C6E" w:rsidP="00CB6DE5">
      <w:pPr>
        <w:autoSpaceDE w:val="0"/>
        <w:autoSpaceDN w:val="0"/>
        <w:adjustRightInd w:val="0"/>
        <w:spacing w:after="0" w:line="360" w:lineRule="auto"/>
        <w:jc w:val="both"/>
        <w:rPr>
          <w:rFonts w:ascii="Arial" w:hAnsi="Arial" w:cs="Arial"/>
          <w:b/>
          <w:bCs/>
        </w:rPr>
      </w:pPr>
    </w:p>
    <w:p w:rsidR="00D05C6E" w:rsidRDefault="00D05C6E" w:rsidP="00CB6DE5">
      <w:pPr>
        <w:autoSpaceDE w:val="0"/>
        <w:autoSpaceDN w:val="0"/>
        <w:adjustRightInd w:val="0"/>
        <w:spacing w:after="0" w:line="360" w:lineRule="auto"/>
        <w:jc w:val="both"/>
        <w:rPr>
          <w:rFonts w:ascii="Arial" w:hAnsi="Arial" w:cs="Arial"/>
          <w:b/>
          <w:bCs/>
        </w:rPr>
      </w:pPr>
    </w:p>
    <w:p w:rsidR="00D05C6E" w:rsidRDefault="00D05C6E" w:rsidP="00CB6DE5">
      <w:pPr>
        <w:autoSpaceDE w:val="0"/>
        <w:autoSpaceDN w:val="0"/>
        <w:adjustRightInd w:val="0"/>
        <w:spacing w:after="0" w:line="360" w:lineRule="auto"/>
        <w:jc w:val="both"/>
        <w:rPr>
          <w:rFonts w:ascii="Arial" w:hAnsi="Arial" w:cs="Arial"/>
          <w:b/>
          <w:bCs/>
        </w:rPr>
      </w:pPr>
    </w:p>
    <w:p w:rsidR="009643B5" w:rsidRPr="009643B5" w:rsidRDefault="009643B5" w:rsidP="009643B5">
      <w:pPr>
        <w:autoSpaceDE w:val="0"/>
        <w:autoSpaceDN w:val="0"/>
        <w:adjustRightInd w:val="0"/>
        <w:spacing w:after="0" w:line="360" w:lineRule="auto"/>
        <w:jc w:val="both"/>
        <w:rPr>
          <w:rFonts w:cstheme="minorHAnsi"/>
          <w:bCs/>
        </w:rPr>
      </w:pPr>
      <w:r w:rsidRPr="009643B5">
        <w:rPr>
          <w:rFonts w:cstheme="minorHAnsi"/>
          <w:bCs/>
        </w:rPr>
        <w:lastRenderedPageBreak/>
        <w:t xml:space="preserve">Zapotrzebowanie na gaz </w:t>
      </w:r>
      <w:r>
        <w:rPr>
          <w:rFonts w:cstheme="minorHAnsi"/>
          <w:bCs/>
        </w:rPr>
        <w:t xml:space="preserve">- </w:t>
      </w:r>
      <w:r w:rsidRPr="009643B5">
        <w:rPr>
          <w:rFonts w:ascii="Arial" w:eastAsia="Times New Roman" w:hAnsi="Arial" w:cs="Arial"/>
          <w:color w:val="000000"/>
          <w:sz w:val="20"/>
          <w:szCs w:val="20"/>
          <w:lang w:eastAsia="pl-PL"/>
        </w:rPr>
        <w:t>Działalność przemysłowa</w:t>
      </w:r>
      <w:r>
        <w:rPr>
          <w:rFonts w:ascii="Arial" w:eastAsia="Times New Roman" w:hAnsi="Arial" w:cs="Arial"/>
          <w:color w:val="000000"/>
          <w:sz w:val="20"/>
          <w:szCs w:val="20"/>
          <w:lang w:eastAsia="pl-PL"/>
        </w:rPr>
        <w:t>;</w:t>
      </w:r>
    </w:p>
    <w:tbl>
      <w:tblPr>
        <w:tblW w:w="9280" w:type="dxa"/>
        <w:tblInd w:w="75" w:type="dxa"/>
        <w:tblCellMar>
          <w:left w:w="70" w:type="dxa"/>
          <w:right w:w="70" w:type="dxa"/>
        </w:tblCellMar>
        <w:tblLook w:val="04A0" w:firstRow="1" w:lastRow="0" w:firstColumn="1" w:lastColumn="0" w:noHBand="0" w:noVBand="1"/>
      </w:tblPr>
      <w:tblGrid>
        <w:gridCol w:w="1535"/>
        <w:gridCol w:w="1330"/>
        <w:gridCol w:w="1941"/>
        <w:gridCol w:w="1404"/>
        <w:gridCol w:w="1395"/>
        <w:gridCol w:w="1675"/>
      </w:tblGrid>
      <w:tr w:rsidR="009643B5" w:rsidRPr="009643B5" w:rsidTr="009643B5">
        <w:trPr>
          <w:trHeight w:val="1050"/>
        </w:trPr>
        <w:tc>
          <w:tcPr>
            <w:tcW w:w="153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Funkcja obszaru</w:t>
            </w:r>
          </w:p>
        </w:tc>
        <w:tc>
          <w:tcPr>
            <w:tcW w:w="1330"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Powierzchnia obszaru</w:t>
            </w:r>
            <w:r w:rsidRPr="009643B5">
              <w:rPr>
                <w:rFonts w:ascii="Arial" w:eastAsia="Times New Roman" w:hAnsi="Arial" w:cs="Arial"/>
                <w:color w:val="000000"/>
                <w:sz w:val="20"/>
                <w:szCs w:val="20"/>
                <w:lang w:eastAsia="pl-PL"/>
              </w:rPr>
              <w:br/>
              <w:t xml:space="preserve"> [ha]</w:t>
            </w:r>
          </w:p>
        </w:tc>
        <w:tc>
          <w:tcPr>
            <w:tcW w:w="1941"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Ilość budynków/mieszkań</w:t>
            </w:r>
          </w:p>
        </w:tc>
        <w:tc>
          <w:tcPr>
            <w:tcW w:w="1404"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Powierzchnia mieszkalna [m</w:t>
            </w:r>
            <w:r w:rsidRPr="009643B5">
              <w:rPr>
                <w:rFonts w:ascii="Arial" w:eastAsia="Times New Roman" w:hAnsi="Arial" w:cs="Arial"/>
                <w:color w:val="000000"/>
                <w:sz w:val="20"/>
                <w:szCs w:val="20"/>
                <w:vertAlign w:val="superscript"/>
                <w:lang w:eastAsia="pl-PL"/>
              </w:rPr>
              <w:t>2</w:t>
            </w:r>
            <w:r w:rsidRPr="009643B5">
              <w:rPr>
                <w:rFonts w:ascii="Arial" w:eastAsia="Times New Roman" w:hAnsi="Arial" w:cs="Arial"/>
                <w:color w:val="000000"/>
                <w:sz w:val="20"/>
                <w:szCs w:val="20"/>
                <w:lang w:eastAsia="pl-PL"/>
              </w:rPr>
              <w:t>]</w:t>
            </w:r>
          </w:p>
        </w:tc>
        <w:tc>
          <w:tcPr>
            <w:tcW w:w="139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xml:space="preserve">Całkowita powierzchnia mieszkania </w:t>
            </w:r>
            <w:r w:rsidRPr="009643B5">
              <w:rPr>
                <w:rFonts w:ascii="Arial" w:eastAsia="Times New Roman" w:hAnsi="Arial" w:cs="Arial"/>
                <w:color w:val="000000"/>
                <w:sz w:val="20"/>
                <w:szCs w:val="20"/>
                <w:lang w:eastAsia="pl-PL"/>
              </w:rPr>
              <w:br/>
              <w:t>[m</w:t>
            </w:r>
            <w:r w:rsidRPr="009643B5">
              <w:rPr>
                <w:rFonts w:ascii="Arial" w:eastAsia="Times New Roman" w:hAnsi="Arial" w:cs="Arial"/>
                <w:color w:val="000000"/>
                <w:sz w:val="20"/>
                <w:szCs w:val="20"/>
                <w:vertAlign w:val="superscript"/>
                <w:lang w:eastAsia="pl-PL"/>
              </w:rPr>
              <w:t>2</w:t>
            </w:r>
            <w:r w:rsidRPr="009643B5">
              <w:rPr>
                <w:rFonts w:ascii="Arial" w:eastAsia="Times New Roman" w:hAnsi="Arial" w:cs="Arial"/>
                <w:color w:val="000000"/>
                <w:sz w:val="20"/>
                <w:szCs w:val="20"/>
                <w:lang w:eastAsia="pl-PL"/>
              </w:rPr>
              <w:t>]</w:t>
            </w:r>
          </w:p>
        </w:tc>
        <w:tc>
          <w:tcPr>
            <w:tcW w:w="1675" w:type="dxa"/>
            <w:tcBorders>
              <w:top w:val="single" w:sz="4" w:space="0" w:color="auto"/>
              <w:left w:val="nil"/>
              <w:bottom w:val="single" w:sz="4" w:space="0" w:color="auto"/>
              <w:right w:val="single" w:sz="4" w:space="0" w:color="auto"/>
            </w:tcBorders>
            <w:shd w:val="clear" w:color="000000" w:fill="D9D9D9"/>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Zapotrzebowanie na ciepło [kW</w:t>
            </w:r>
            <w:r w:rsidRPr="009643B5">
              <w:rPr>
                <w:rFonts w:ascii="Arial" w:eastAsia="Times New Roman" w:hAnsi="Arial" w:cs="Arial"/>
                <w:color w:val="000000"/>
                <w:sz w:val="20"/>
                <w:szCs w:val="20"/>
                <w:vertAlign w:val="subscript"/>
                <w:lang w:eastAsia="pl-PL"/>
              </w:rPr>
              <w:t>t</w:t>
            </w:r>
            <w:r w:rsidRPr="009643B5">
              <w:rPr>
                <w:rFonts w:ascii="Arial" w:eastAsia="Times New Roman" w:hAnsi="Arial" w:cs="Arial"/>
                <w:color w:val="000000"/>
                <w:sz w:val="20"/>
                <w:szCs w:val="20"/>
                <w:lang w:eastAsia="pl-PL"/>
              </w:rPr>
              <w:t>]</w:t>
            </w:r>
          </w:p>
        </w:tc>
      </w:tr>
      <w:tr w:rsidR="009643B5" w:rsidRPr="009643B5" w:rsidTr="009643B5">
        <w:trPr>
          <w:trHeight w:val="1500"/>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Działalność przemysłowa</w:t>
            </w:r>
          </w:p>
        </w:tc>
        <w:tc>
          <w:tcPr>
            <w:tcW w:w="1330"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140,2</w:t>
            </w:r>
          </w:p>
        </w:tc>
        <w:tc>
          <w:tcPr>
            <w:tcW w:w="1941"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404"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39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 </w:t>
            </w:r>
          </w:p>
        </w:tc>
        <w:tc>
          <w:tcPr>
            <w:tcW w:w="1675" w:type="dxa"/>
            <w:tcBorders>
              <w:top w:val="nil"/>
              <w:left w:val="nil"/>
              <w:bottom w:val="single" w:sz="4" w:space="0" w:color="auto"/>
              <w:right w:val="single" w:sz="4" w:space="0" w:color="auto"/>
            </w:tcBorders>
            <w:shd w:val="clear" w:color="auto" w:fill="auto"/>
            <w:noWrap/>
            <w:vAlign w:val="center"/>
            <w:hideMark/>
          </w:tcPr>
          <w:p w:rsidR="009643B5" w:rsidRPr="009643B5" w:rsidRDefault="009643B5" w:rsidP="009643B5">
            <w:pPr>
              <w:spacing w:after="0" w:line="240" w:lineRule="auto"/>
              <w:jc w:val="center"/>
              <w:rPr>
                <w:rFonts w:ascii="Arial" w:eastAsia="Times New Roman" w:hAnsi="Arial" w:cs="Arial"/>
                <w:color w:val="000000"/>
                <w:sz w:val="20"/>
                <w:szCs w:val="20"/>
                <w:lang w:eastAsia="pl-PL"/>
              </w:rPr>
            </w:pPr>
            <w:r w:rsidRPr="009643B5">
              <w:rPr>
                <w:rFonts w:ascii="Arial" w:eastAsia="Times New Roman" w:hAnsi="Arial" w:cs="Arial"/>
                <w:color w:val="000000"/>
                <w:sz w:val="20"/>
                <w:szCs w:val="20"/>
                <w:lang w:eastAsia="pl-PL"/>
              </w:rPr>
              <w:t>4 327</w:t>
            </w:r>
          </w:p>
        </w:tc>
      </w:tr>
    </w:tbl>
    <w:p w:rsidR="009643B5" w:rsidRDefault="009643B5" w:rsidP="00CB6DE5">
      <w:pPr>
        <w:autoSpaceDE w:val="0"/>
        <w:autoSpaceDN w:val="0"/>
        <w:adjustRightInd w:val="0"/>
        <w:spacing w:after="0" w:line="360" w:lineRule="auto"/>
        <w:jc w:val="both"/>
        <w:rPr>
          <w:rFonts w:ascii="Arial" w:hAnsi="Arial" w:cs="Arial"/>
          <w:b/>
          <w:bCs/>
        </w:rPr>
      </w:pP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Przewiduje si</w:t>
      </w:r>
      <w:r>
        <w:rPr>
          <w:rFonts w:ascii="TT8Ao00" w:hAnsi="TT8Ao00" w:cs="TT8Ao00"/>
        </w:rPr>
        <w:t>ę</w:t>
      </w:r>
      <w:r>
        <w:rPr>
          <w:rFonts w:ascii="Arial" w:hAnsi="Arial" w:cs="Arial"/>
        </w:rPr>
        <w:t xml:space="preserve">, </w:t>
      </w:r>
      <w:r>
        <w:rPr>
          <w:rFonts w:ascii="TT8Ao00" w:hAnsi="TT8Ao00" w:cs="TT8Ao00"/>
        </w:rPr>
        <w:t>ż</w:t>
      </w:r>
      <w:r>
        <w:rPr>
          <w:rFonts w:ascii="Arial" w:hAnsi="Arial" w:cs="Arial"/>
        </w:rPr>
        <w:t>e zasilanie terenów rozwojowych realizowane b</w:t>
      </w:r>
      <w:r>
        <w:rPr>
          <w:rFonts w:ascii="TT8Ao00" w:hAnsi="TT8Ao00" w:cs="TT8Ao00"/>
        </w:rPr>
        <w:t>ę</w:t>
      </w:r>
      <w:r>
        <w:rPr>
          <w:rFonts w:ascii="Arial" w:hAnsi="Arial" w:cs="Arial"/>
        </w:rPr>
        <w:t>dzie przede wszystkim z</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istniej</w:t>
      </w:r>
      <w:r>
        <w:rPr>
          <w:rFonts w:ascii="TT8Ao00" w:hAnsi="TT8Ao00" w:cs="TT8Ao00"/>
        </w:rPr>
        <w:t>ą</w:t>
      </w:r>
      <w:r>
        <w:rPr>
          <w:rFonts w:ascii="Arial" w:hAnsi="Arial" w:cs="Arial"/>
        </w:rPr>
        <w:t xml:space="preserve">cego systemu sieci </w:t>
      </w:r>
      <w:r>
        <w:rPr>
          <w:rFonts w:ascii="TT8Ao00" w:hAnsi="TT8Ao00" w:cs="TT8Ao00"/>
        </w:rPr>
        <w:t>ś</w:t>
      </w:r>
      <w:r>
        <w:rPr>
          <w:rFonts w:ascii="Arial" w:hAnsi="Arial" w:cs="Arial"/>
        </w:rPr>
        <w:t>redniego ci</w:t>
      </w:r>
      <w:r>
        <w:rPr>
          <w:rFonts w:ascii="TT8Ao00" w:hAnsi="TT8Ao00" w:cs="TT8Ao00"/>
        </w:rPr>
        <w:t>ś</w:t>
      </w:r>
      <w:r>
        <w:rPr>
          <w:rFonts w:ascii="Arial" w:hAnsi="Arial" w:cs="Arial"/>
        </w:rPr>
        <w:t>nienia z wykorzystaniem rezerw systemu</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gazowniczego.</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Rozszerzanie sieci gazowniczej na nowe tereny realizowane b</w:t>
      </w:r>
      <w:r>
        <w:rPr>
          <w:rFonts w:ascii="TT8Ao00" w:hAnsi="TT8Ao00" w:cs="TT8Ao00"/>
        </w:rPr>
        <w:t>ę</w:t>
      </w:r>
      <w:r>
        <w:rPr>
          <w:rFonts w:ascii="Arial" w:hAnsi="Arial" w:cs="Arial"/>
        </w:rPr>
        <w:t>dzie w miar</w:t>
      </w:r>
      <w:r>
        <w:rPr>
          <w:rFonts w:ascii="TT8Ao00" w:hAnsi="TT8Ao00" w:cs="TT8Ao00"/>
        </w:rPr>
        <w:t xml:space="preserve">ę </w:t>
      </w:r>
      <w:r>
        <w:rPr>
          <w:rFonts w:ascii="Arial" w:hAnsi="Arial" w:cs="Arial"/>
        </w:rPr>
        <w:t>ich</w:t>
      </w:r>
    </w:p>
    <w:p w:rsidR="00323C04" w:rsidRDefault="00323C04" w:rsidP="00CB6DE5">
      <w:pPr>
        <w:autoSpaceDE w:val="0"/>
        <w:autoSpaceDN w:val="0"/>
        <w:adjustRightInd w:val="0"/>
        <w:spacing w:after="0" w:line="360" w:lineRule="auto"/>
        <w:jc w:val="both"/>
        <w:rPr>
          <w:rFonts w:ascii="Arial" w:hAnsi="Arial" w:cs="Arial"/>
        </w:rPr>
      </w:pPr>
      <w:r>
        <w:rPr>
          <w:rFonts w:ascii="Arial" w:hAnsi="Arial" w:cs="Arial"/>
        </w:rPr>
        <w:t>zagospodarowywania.</w:t>
      </w:r>
    </w:p>
    <w:p w:rsidR="00323C04" w:rsidRDefault="00323C04" w:rsidP="0060580B">
      <w:pPr>
        <w:autoSpaceDE w:val="0"/>
        <w:autoSpaceDN w:val="0"/>
        <w:adjustRightInd w:val="0"/>
        <w:spacing w:after="0" w:line="360" w:lineRule="auto"/>
        <w:jc w:val="both"/>
        <w:rPr>
          <w:rFonts w:ascii="Arial" w:hAnsi="Arial" w:cs="Arial"/>
        </w:rPr>
      </w:pPr>
      <w:r>
        <w:rPr>
          <w:rFonts w:ascii="Arial" w:hAnsi="Arial" w:cs="Arial"/>
        </w:rPr>
        <w:t>Projektowanie i budowa infrastruktury gazowniczej na poszczególnych terenach rozwojowych</w:t>
      </w:r>
      <w:r w:rsidR="0060580B">
        <w:rPr>
          <w:rFonts w:ascii="Arial" w:hAnsi="Arial" w:cs="Arial"/>
        </w:rPr>
        <w:t xml:space="preserve"> </w:t>
      </w:r>
      <w:r>
        <w:rPr>
          <w:rFonts w:ascii="Arial" w:hAnsi="Arial" w:cs="Arial"/>
        </w:rPr>
        <w:t>jest zadaniem własnym przedsi</w:t>
      </w:r>
      <w:r>
        <w:rPr>
          <w:rFonts w:ascii="TT8Ao00" w:hAnsi="TT8Ao00" w:cs="TT8Ao00"/>
        </w:rPr>
        <w:t>ę</w:t>
      </w:r>
      <w:r>
        <w:rPr>
          <w:rFonts w:ascii="Arial" w:hAnsi="Arial" w:cs="Arial"/>
        </w:rPr>
        <w:t>biorstwa gazowniczego.</w:t>
      </w:r>
    </w:p>
    <w:p w:rsidR="00323C04" w:rsidRDefault="00323C04"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D05C6E" w:rsidRDefault="00D05C6E" w:rsidP="00CB6DE5">
      <w:pPr>
        <w:spacing w:line="360" w:lineRule="auto"/>
        <w:jc w:val="both"/>
        <w:rPr>
          <w:rFonts w:ascii="Arial" w:hAnsi="Arial" w:cs="Arial"/>
        </w:rPr>
      </w:pPr>
    </w:p>
    <w:p w:rsidR="00D05C6E" w:rsidRDefault="00D05C6E" w:rsidP="00CB6DE5">
      <w:pPr>
        <w:spacing w:line="360" w:lineRule="auto"/>
        <w:jc w:val="both"/>
        <w:rPr>
          <w:rFonts w:ascii="Arial" w:hAnsi="Arial" w:cs="Arial"/>
        </w:rPr>
      </w:pPr>
    </w:p>
    <w:p w:rsidR="00D05C6E" w:rsidRDefault="00D05C6E"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Default="00E26400" w:rsidP="00CB6DE5">
      <w:pPr>
        <w:spacing w:line="360" w:lineRule="auto"/>
        <w:jc w:val="both"/>
        <w:rPr>
          <w:rFonts w:ascii="Arial" w:hAnsi="Arial" w:cs="Arial"/>
        </w:rPr>
      </w:pPr>
    </w:p>
    <w:p w:rsidR="00E26400" w:rsidRPr="001E1913" w:rsidRDefault="001E1913" w:rsidP="001E1913">
      <w:pPr>
        <w:pStyle w:val="Nagwek1"/>
        <w:rPr>
          <w:rFonts w:ascii="TT97o00" w:hAnsi="TT97o00" w:cs="TT97o00"/>
        </w:rPr>
      </w:pPr>
      <w:bookmarkStart w:id="34" w:name="_Toc420842183"/>
      <w:r>
        <w:rPr>
          <w:rFonts w:ascii="TT97o00" w:hAnsi="TT97o00" w:cs="TT97o00"/>
        </w:rPr>
        <w:lastRenderedPageBreak/>
        <w:t>6</w:t>
      </w:r>
      <w:r w:rsidR="003B3CC9">
        <w:rPr>
          <w:rFonts w:ascii="TT97o00" w:hAnsi="TT97o00" w:cs="TT97o00"/>
        </w:rPr>
        <w:t>.</w:t>
      </w:r>
      <w:r>
        <w:rPr>
          <w:rFonts w:ascii="TT97o00" w:hAnsi="TT97o00" w:cs="TT97o00"/>
        </w:rPr>
        <w:t xml:space="preserve"> </w:t>
      </w:r>
      <w:r w:rsidR="00E26400" w:rsidRPr="00E26400">
        <w:t>System ciepłowniczy</w:t>
      </w:r>
      <w:bookmarkEnd w:id="34"/>
    </w:p>
    <w:p w:rsidR="00E26400" w:rsidRDefault="00E26400" w:rsidP="00CB6DE5">
      <w:pPr>
        <w:spacing w:line="360" w:lineRule="auto"/>
        <w:jc w:val="both"/>
        <w:rPr>
          <w:rFonts w:ascii="TT98o00" w:hAnsi="TT98o00" w:cs="TT98o00"/>
          <w:sz w:val="24"/>
          <w:szCs w:val="24"/>
        </w:rPr>
      </w:pPr>
    </w:p>
    <w:p w:rsidR="00E26400" w:rsidRDefault="00E26400" w:rsidP="001E1913">
      <w:pPr>
        <w:pStyle w:val="Nagwek2"/>
      </w:pPr>
      <w:bookmarkStart w:id="35" w:name="_Toc420842184"/>
      <w:r>
        <w:t>6.1</w:t>
      </w:r>
      <w:r w:rsidR="00A46DEE">
        <w:t>.</w:t>
      </w:r>
      <w:r>
        <w:t xml:space="preserve"> System ciepłowniczy – stan aktualny</w:t>
      </w:r>
      <w:bookmarkEnd w:id="35"/>
    </w:p>
    <w:p w:rsidR="00E26400" w:rsidRDefault="00E26400" w:rsidP="001E1913">
      <w:pPr>
        <w:pStyle w:val="Nagwek3"/>
      </w:pPr>
      <w:bookmarkStart w:id="36" w:name="_Toc420842185"/>
      <w:r>
        <w:t>6.1.1 Informacje ogólne</w:t>
      </w:r>
      <w:bookmarkEnd w:id="36"/>
    </w:p>
    <w:p w:rsidR="00E26400" w:rsidRPr="00777720" w:rsidRDefault="00E26400" w:rsidP="00CB6DE5">
      <w:pPr>
        <w:autoSpaceDE w:val="0"/>
        <w:autoSpaceDN w:val="0"/>
        <w:adjustRightInd w:val="0"/>
        <w:spacing w:after="0" w:line="360" w:lineRule="auto"/>
        <w:jc w:val="both"/>
        <w:rPr>
          <w:rFonts w:ascii="TTA2o00" w:hAnsi="TTA2o00" w:cs="TTA2o00"/>
        </w:rPr>
      </w:pPr>
      <w:r>
        <w:rPr>
          <w:rFonts w:ascii="Arial" w:hAnsi="Arial" w:cs="Arial"/>
        </w:rPr>
        <w:t>Na terenie gminy obecnie funkcjonuj</w:t>
      </w:r>
      <w:r>
        <w:rPr>
          <w:rFonts w:ascii="TTA2o00" w:hAnsi="TTA2o00" w:cs="TTA2o00"/>
        </w:rPr>
        <w:t xml:space="preserve">ą </w:t>
      </w:r>
      <w:r>
        <w:rPr>
          <w:rFonts w:ascii="Arial" w:hAnsi="Arial" w:cs="Arial"/>
        </w:rPr>
        <w:t>systemy ciepłownicze, zarz</w:t>
      </w:r>
      <w:r>
        <w:rPr>
          <w:rFonts w:ascii="TTA2o00" w:hAnsi="TTA2o00" w:cs="TTA2o00"/>
        </w:rPr>
        <w:t>ą</w:t>
      </w:r>
      <w:r>
        <w:rPr>
          <w:rFonts w:ascii="Arial" w:hAnsi="Arial" w:cs="Arial"/>
        </w:rPr>
        <w:t>dzane przez</w:t>
      </w:r>
      <w:r w:rsidR="00777720">
        <w:rPr>
          <w:rFonts w:ascii="Arial" w:hAnsi="Arial" w:cs="Arial"/>
        </w:rPr>
        <w:t xml:space="preserve"> firmę</w:t>
      </w:r>
      <w:r>
        <w:rPr>
          <w:rFonts w:ascii="Arial" w:hAnsi="Arial" w:cs="Arial"/>
        </w:rPr>
        <w:t xml:space="preserve"> </w:t>
      </w:r>
      <w:r w:rsidR="00752C46">
        <w:rPr>
          <w:rFonts w:ascii="Arial" w:hAnsi="Arial" w:cs="Arial"/>
        </w:rPr>
        <w:t>Veoli</w:t>
      </w:r>
      <w:r w:rsidR="00777720">
        <w:rPr>
          <w:rFonts w:ascii="Arial" w:hAnsi="Arial" w:cs="Arial"/>
        </w:rPr>
        <w:t>a</w:t>
      </w:r>
      <w:r>
        <w:rPr>
          <w:rFonts w:ascii="TTA2o00" w:hAnsi="TTA2o00" w:cs="TTA2o00"/>
        </w:rPr>
        <w:t xml:space="preserve"> </w:t>
      </w:r>
      <w:r w:rsidR="00777720">
        <w:rPr>
          <w:rFonts w:ascii="TTA2o00" w:hAnsi="TTA2o00" w:cs="TTA2o00"/>
        </w:rPr>
        <w:t xml:space="preserve">Energia </w:t>
      </w:r>
      <w:r>
        <w:rPr>
          <w:rFonts w:ascii="Arial" w:hAnsi="Arial" w:cs="Arial"/>
        </w:rPr>
        <w:t>Pozna</w:t>
      </w:r>
      <w:r>
        <w:rPr>
          <w:rFonts w:ascii="TTA2o00" w:hAnsi="TTA2o00" w:cs="TTA2o00"/>
        </w:rPr>
        <w:t>ń</w:t>
      </w:r>
      <w:r w:rsidR="00777720">
        <w:rPr>
          <w:rFonts w:ascii="TTA2o00" w:hAnsi="TTA2o00" w:cs="TTA2o00"/>
        </w:rPr>
        <w:t xml:space="preserve"> S.A</w:t>
      </w:r>
      <w:r w:rsidR="0060580B">
        <w:rPr>
          <w:rFonts w:ascii="TTA2o00" w:hAnsi="TTA2o00" w:cs="TTA2o00"/>
        </w:rPr>
        <w:t xml:space="preserve"> </w:t>
      </w:r>
      <w:r>
        <w:rPr>
          <w:rFonts w:ascii="Arial" w:hAnsi="Arial" w:cs="Arial"/>
        </w:rPr>
        <w:t>oraz Spółdzielni</w:t>
      </w:r>
      <w:r>
        <w:rPr>
          <w:rFonts w:ascii="TTA2o00" w:hAnsi="TTA2o00" w:cs="TTA2o00"/>
        </w:rPr>
        <w:t xml:space="preserve">ę </w:t>
      </w:r>
      <w:r>
        <w:rPr>
          <w:rFonts w:ascii="Arial" w:hAnsi="Arial" w:cs="Arial"/>
        </w:rPr>
        <w:t>Mieszkaniow</w:t>
      </w:r>
      <w:r>
        <w:rPr>
          <w:rFonts w:ascii="TTA2o00" w:hAnsi="TTA2o00" w:cs="TTA2o00"/>
        </w:rPr>
        <w:t xml:space="preserve">ą </w:t>
      </w:r>
      <w:r>
        <w:rPr>
          <w:rFonts w:ascii="Arial" w:hAnsi="Arial" w:cs="Arial"/>
        </w:rPr>
        <w:t xml:space="preserve">w Niepruszewie. </w:t>
      </w:r>
      <w:r w:rsidR="00752C46">
        <w:rPr>
          <w:rFonts w:ascii="Arial" w:hAnsi="Arial" w:cs="Arial"/>
        </w:rPr>
        <w:t xml:space="preserve">Veolia </w:t>
      </w:r>
      <w:r>
        <w:rPr>
          <w:rFonts w:ascii="TTA2o00" w:hAnsi="TTA2o00" w:cs="TTA2o00"/>
        </w:rPr>
        <w:t xml:space="preserve"> </w:t>
      </w:r>
      <w:r>
        <w:rPr>
          <w:rFonts w:ascii="Arial" w:hAnsi="Arial" w:cs="Arial"/>
        </w:rPr>
        <w:t>jest operatorem systemu</w:t>
      </w:r>
      <w:r w:rsidR="00777720">
        <w:rPr>
          <w:rFonts w:ascii="TTA2o00" w:hAnsi="TTA2o00" w:cs="TTA2o00"/>
        </w:rPr>
        <w:t xml:space="preserve">  </w:t>
      </w:r>
      <w:r>
        <w:rPr>
          <w:rFonts w:ascii="Arial" w:hAnsi="Arial" w:cs="Arial"/>
        </w:rPr>
        <w:t>ciepłowniczego w mie</w:t>
      </w:r>
      <w:r>
        <w:rPr>
          <w:rFonts w:ascii="TTA2o00" w:hAnsi="TTA2o00" w:cs="TTA2o00"/>
        </w:rPr>
        <w:t>ś</w:t>
      </w:r>
      <w:r>
        <w:rPr>
          <w:rFonts w:ascii="Arial" w:hAnsi="Arial" w:cs="Arial"/>
        </w:rPr>
        <w:t>cie Buk natomiast Spółdzielnia Mieszkaniowa w Niepruszewie zarz</w:t>
      </w:r>
      <w:r>
        <w:rPr>
          <w:rFonts w:ascii="TTA2o00" w:hAnsi="TTA2o00" w:cs="TTA2o00"/>
        </w:rPr>
        <w:t>ą</w:t>
      </w:r>
      <w:r>
        <w:rPr>
          <w:rFonts w:ascii="Arial" w:hAnsi="Arial" w:cs="Arial"/>
        </w:rPr>
        <w:t>dza</w:t>
      </w:r>
      <w:r w:rsidR="0060580B">
        <w:rPr>
          <w:rFonts w:ascii="Arial" w:hAnsi="Arial" w:cs="Arial"/>
        </w:rPr>
        <w:t xml:space="preserve"> </w:t>
      </w:r>
      <w:r>
        <w:rPr>
          <w:rFonts w:ascii="Arial" w:hAnsi="Arial" w:cs="Arial"/>
        </w:rPr>
        <w:t>dwoma systemami ciepłowniczymi zlokalizowanymi na terenie miejscowo</w:t>
      </w:r>
      <w:r>
        <w:rPr>
          <w:rFonts w:ascii="TTA2o00" w:hAnsi="TTA2o00" w:cs="TTA2o00"/>
        </w:rPr>
        <w:t>ś</w:t>
      </w:r>
      <w:r>
        <w:rPr>
          <w:rFonts w:ascii="Arial" w:hAnsi="Arial" w:cs="Arial"/>
        </w:rPr>
        <w:t>ci Niepruszewo oraz</w:t>
      </w:r>
      <w:r w:rsidR="0060580B">
        <w:rPr>
          <w:rFonts w:ascii="Arial" w:hAnsi="Arial" w:cs="Arial"/>
        </w:rPr>
        <w:t xml:space="preserve"> </w:t>
      </w:r>
      <w:r>
        <w:rPr>
          <w:rFonts w:ascii="Arial" w:hAnsi="Arial" w:cs="Arial"/>
        </w:rPr>
        <w:t>Otusz.</w:t>
      </w:r>
      <w:r w:rsidR="0060580B">
        <w:rPr>
          <w:rFonts w:ascii="Arial" w:hAnsi="Arial" w:cs="Arial"/>
        </w:rPr>
        <w:t xml:space="preserve"> </w:t>
      </w:r>
      <w:r>
        <w:rPr>
          <w:rFonts w:ascii="Arial" w:hAnsi="Arial" w:cs="Arial"/>
        </w:rPr>
        <w:t>Systemy ciepłownicze pracuj</w:t>
      </w:r>
      <w:r>
        <w:rPr>
          <w:rFonts w:ascii="TTA2o00" w:hAnsi="TTA2o00" w:cs="TTA2o00"/>
        </w:rPr>
        <w:t xml:space="preserve">ą </w:t>
      </w:r>
      <w:r>
        <w:rPr>
          <w:rFonts w:ascii="Arial" w:hAnsi="Arial" w:cs="Arial"/>
        </w:rPr>
        <w:t>na potrzeby ogrzewania oraz ciepłej wody u</w:t>
      </w:r>
      <w:r>
        <w:rPr>
          <w:rFonts w:ascii="TTA2o00" w:hAnsi="TTA2o00" w:cs="TTA2o00"/>
        </w:rPr>
        <w:t>ż</w:t>
      </w:r>
      <w:r>
        <w:rPr>
          <w:rFonts w:ascii="Arial" w:hAnsi="Arial" w:cs="Arial"/>
        </w:rPr>
        <w:t>ytkowej produkuj</w:t>
      </w:r>
      <w:r>
        <w:rPr>
          <w:rFonts w:ascii="TTA2o00" w:hAnsi="TTA2o00" w:cs="TTA2o00"/>
        </w:rPr>
        <w:t>ą</w:t>
      </w:r>
      <w:r>
        <w:rPr>
          <w:rFonts w:ascii="Arial" w:hAnsi="Arial" w:cs="Arial"/>
        </w:rPr>
        <w:t>c</w:t>
      </w:r>
      <w:r w:rsidR="0060580B">
        <w:rPr>
          <w:rFonts w:ascii="Arial" w:hAnsi="Arial" w:cs="Arial"/>
        </w:rPr>
        <w:t xml:space="preserve"> </w:t>
      </w:r>
      <w:r>
        <w:rPr>
          <w:rFonts w:ascii="Arial" w:hAnsi="Arial" w:cs="Arial"/>
        </w:rPr>
        <w:t>wod</w:t>
      </w:r>
      <w:r>
        <w:rPr>
          <w:rFonts w:ascii="TTA2o00" w:hAnsi="TTA2o00" w:cs="TTA2o00"/>
        </w:rPr>
        <w:t xml:space="preserve">ę </w:t>
      </w:r>
      <w:r>
        <w:rPr>
          <w:rFonts w:ascii="Arial" w:hAnsi="Arial" w:cs="Arial"/>
        </w:rPr>
        <w:t>grzewcz</w:t>
      </w:r>
      <w:r>
        <w:rPr>
          <w:rFonts w:ascii="TTA2o00" w:hAnsi="TTA2o00" w:cs="TTA2o00"/>
        </w:rPr>
        <w:t>ą</w:t>
      </w:r>
      <w:r>
        <w:rPr>
          <w:rFonts w:ascii="Arial" w:hAnsi="Arial" w:cs="Arial"/>
        </w:rPr>
        <w:t>.</w:t>
      </w:r>
    </w:p>
    <w:p w:rsidR="00E26400" w:rsidRPr="0085165F" w:rsidRDefault="00E26400" w:rsidP="0085165F">
      <w:pPr>
        <w:pStyle w:val="Nagwek2"/>
        <w:rPr>
          <w:rFonts w:ascii="TT9Co00" w:hAnsi="TT9Co00" w:cs="TT9Co00"/>
        </w:rPr>
      </w:pPr>
      <w:bookmarkStart w:id="37" w:name="_Toc420842186"/>
      <w:r>
        <w:t>6.2</w:t>
      </w:r>
      <w:r w:rsidR="00F65E0B">
        <w:t>.</w:t>
      </w:r>
      <w:r>
        <w:t xml:space="preserve"> System ciepłowniczy </w:t>
      </w:r>
      <w:r w:rsidR="00777720">
        <w:t>Veolia Energia Poznań S.A</w:t>
      </w:r>
      <w:bookmarkEnd w:id="37"/>
    </w:p>
    <w:p w:rsidR="0085165F" w:rsidRDefault="0085165F" w:rsidP="00CB6DE5">
      <w:pPr>
        <w:autoSpaceDE w:val="0"/>
        <w:autoSpaceDN w:val="0"/>
        <w:adjustRightInd w:val="0"/>
        <w:spacing w:after="0" w:line="360" w:lineRule="auto"/>
        <w:jc w:val="both"/>
        <w:rPr>
          <w:rFonts w:ascii="Arial" w:hAnsi="Arial" w:cs="Arial"/>
        </w:rPr>
      </w:pPr>
    </w:p>
    <w:p w:rsidR="0085165F" w:rsidRDefault="00E26400" w:rsidP="00CB6DE5">
      <w:pPr>
        <w:autoSpaceDE w:val="0"/>
        <w:autoSpaceDN w:val="0"/>
        <w:adjustRightInd w:val="0"/>
        <w:spacing w:after="0" w:line="360" w:lineRule="auto"/>
        <w:jc w:val="both"/>
        <w:rPr>
          <w:rFonts w:ascii="Arial" w:hAnsi="Arial" w:cs="Arial"/>
        </w:rPr>
      </w:pPr>
      <w:r>
        <w:rPr>
          <w:rFonts w:ascii="Arial" w:hAnsi="Arial" w:cs="Arial"/>
        </w:rPr>
        <w:t>Parametry wody sieciowej zasilaj</w:t>
      </w:r>
      <w:r>
        <w:rPr>
          <w:rFonts w:ascii="TTA2o00" w:hAnsi="TTA2o00" w:cs="TTA2o00"/>
        </w:rPr>
        <w:t>ą</w:t>
      </w:r>
      <w:r>
        <w:rPr>
          <w:rFonts w:ascii="Arial" w:hAnsi="Arial" w:cs="Arial"/>
        </w:rPr>
        <w:t>cej odbiorców na terenie miasta Buk wytwarzane w kotłowni</w:t>
      </w:r>
      <w:r w:rsidR="0060580B">
        <w:rPr>
          <w:rFonts w:ascii="Arial" w:hAnsi="Arial" w:cs="Arial"/>
        </w:rPr>
        <w:t xml:space="preserve"> </w:t>
      </w:r>
      <w:r>
        <w:rPr>
          <w:rFonts w:ascii="Arial" w:hAnsi="Arial" w:cs="Arial"/>
        </w:rPr>
        <w:t>zlokalizowanej przy ulicy Dobie</w:t>
      </w:r>
      <w:r>
        <w:rPr>
          <w:rFonts w:ascii="TTA2o00" w:hAnsi="TTA2o00" w:cs="TTA2o00"/>
        </w:rPr>
        <w:t>ż</w:t>
      </w:r>
      <w:r>
        <w:rPr>
          <w:rFonts w:ascii="Arial" w:hAnsi="Arial" w:cs="Arial"/>
        </w:rPr>
        <w:t>y</w:t>
      </w:r>
      <w:r>
        <w:rPr>
          <w:rFonts w:ascii="TTA2o00" w:hAnsi="TTA2o00" w:cs="TTA2o00"/>
        </w:rPr>
        <w:t>ń</w:t>
      </w:r>
      <w:r>
        <w:rPr>
          <w:rFonts w:ascii="Arial" w:hAnsi="Arial" w:cs="Arial"/>
        </w:rPr>
        <w:t>skiej</w:t>
      </w:r>
      <w:r w:rsidR="00777720">
        <w:rPr>
          <w:rFonts w:ascii="Arial" w:hAnsi="Arial" w:cs="Arial"/>
        </w:rPr>
        <w:t xml:space="preserve"> 43 w Buku, paliwo GZ-41,5.</w:t>
      </w:r>
      <w:r w:rsidR="0085165F">
        <w:rPr>
          <w:rFonts w:ascii="Arial" w:hAnsi="Arial" w:cs="Arial"/>
        </w:rPr>
        <w:t xml:space="preserve"> </w:t>
      </w:r>
    </w:p>
    <w:p w:rsidR="00777720" w:rsidRDefault="0085165F" w:rsidP="00CB6DE5">
      <w:pPr>
        <w:autoSpaceDE w:val="0"/>
        <w:autoSpaceDN w:val="0"/>
        <w:adjustRightInd w:val="0"/>
        <w:spacing w:after="0" w:line="360" w:lineRule="auto"/>
        <w:jc w:val="both"/>
        <w:rPr>
          <w:rFonts w:ascii="Arial" w:hAnsi="Arial" w:cs="Arial"/>
        </w:rPr>
      </w:pPr>
      <w:r>
        <w:rPr>
          <w:rFonts w:ascii="Arial" w:hAnsi="Arial" w:cs="Arial"/>
        </w:rPr>
        <w:t>Moc źródła 8,9 MW, długość sieci cieplnej 3,0 km.</w:t>
      </w:r>
    </w:p>
    <w:p w:rsidR="00E26400" w:rsidRDefault="00777720" w:rsidP="00CB6DE5">
      <w:pPr>
        <w:autoSpaceDE w:val="0"/>
        <w:autoSpaceDN w:val="0"/>
        <w:adjustRightInd w:val="0"/>
        <w:spacing w:after="0" w:line="360" w:lineRule="auto"/>
        <w:jc w:val="both"/>
        <w:rPr>
          <w:rFonts w:ascii="Arial" w:hAnsi="Arial" w:cs="Arial"/>
        </w:rPr>
      </w:pPr>
      <w:r>
        <w:rPr>
          <w:rFonts w:ascii="Arial" w:hAnsi="Arial" w:cs="Arial"/>
        </w:rPr>
        <w:t>Parametry źr</w:t>
      </w:r>
      <w:r w:rsidR="0085165F">
        <w:rPr>
          <w:rFonts w:ascii="Arial" w:hAnsi="Arial" w:cs="Arial"/>
        </w:rPr>
        <w:t xml:space="preserve">ódła </w:t>
      </w:r>
      <w:r>
        <w:rPr>
          <w:rFonts w:ascii="Arial" w:hAnsi="Arial" w:cs="Arial"/>
        </w:rPr>
        <w:t>wytwarzania ci</w:t>
      </w:r>
      <w:r w:rsidR="0085165F">
        <w:rPr>
          <w:rFonts w:ascii="Arial" w:hAnsi="Arial" w:cs="Arial"/>
        </w:rPr>
        <w:t>epła</w:t>
      </w:r>
      <w:r w:rsidR="00E26400">
        <w:rPr>
          <w:rFonts w:ascii="Arial" w:hAnsi="Arial" w:cs="Arial"/>
        </w:rPr>
        <w:t>:</w:t>
      </w: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Parametry temperatury wody sieciowej w sezonie grzewczym 1</w:t>
      </w:r>
      <w:r w:rsidR="0085165F">
        <w:rPr>
          <w:rFonts w:ascii="Arial" w:hAnsi="Arial" w:cs="Arial"/>
        </w:rPr>
        <w:t>25</w:t>
      </w:r>
      <w:r>
        <w:rPr>
          <w:rFonts w:ascii="Arial" w:hAnsi="Arial" w:cs="Arial"/>
        </w:rPr>
        <w:t>/70 °C</w:t>
      </w: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Parametry temperatury wody sieciowej poza sezonem grzewczym 70/35 °C</w:t>
      </w:r>
    </w:p>
    <w:p w:rsidR="00E26400" w:rsidRDefault="00E26400" w:rsidP="00CB6DE5">
      <w:pPr>
        <w:autoSpaceDE w:val="0"/>
        <w:autoSpaceDN w:val="0"/>
        <w:adjustRightInd w:val="0"/>
        <w:spacing w:after="0" w:line="360" w:lineRule="auto"/>
        <w:jc w:val="both"/>
        <w:rPr>
          <w:rFonts w:ascii="Arial" w:hAnsi="Arial" w:cs="Arial"/>
        </w:rPr>
      </w:pPr>
      <w:r>
        <w:rPr>
          <w:rFonts w:ascii="TTA2o00" w:hAnsi="TTA2o00" w:cs="TTA2o00"/>
        </w:rPr>
        <w:t>Ś</w:t>
      </w:r>
      <w:r>
        <w:rPr>
          <w:rFonts w:ascii="Arial" w:hAnsi="Arial" w:cs="Arial"/>
        </w:rPr>
        <w:t>rednie ci</w:t>
      </w:r>
      <w:r>
        <w:rPr>
          <w:rFonts w:ascii="TTA2o00" w:hAnsi="TTA2o00" w:cs="TTA2o00"/>
        </w:rPr>
        <w:t>ś</w:t>
      </w:r>
      <w:r>
        <w:rPr>
          <w:rFonts w:ascii="Arial" w:hAnsi="Arial" w:cs="Arial"/>
        </w:rPr>
        <w:t>nienie dyspozycyjne na potrzeby firmy Wavin Metalplats Buk 0,2 MPa</w:t>
      </w:r>
    </w:p>
    <w:p w:rsidR="00E26400" w:rsidRDefault="00E26400" w:rsidP="00CB6DE5">
      <w:pPr>
        <w:autoSpaceDE w:val="0"/>
        <w:autoSpaceDN w:val="0"/>
        <w:adjustRightInd w:val="0"/>
        <w:spacing w:after="0" w:line="360" w:lineRule="auto"/>
        <w:jc w:val="both"/>
        <w:rPr>
          <w:rFonts w:ascii="Arial" w:hAnsi="Arial" w:cs="Arial"/>
        </w:rPr>
      </w:pPr>
      <w:r>
        <w:rPr>
          <w:rFonts w:ascii="TTA2o00" w:hAnsi="TTA2o00" w:cs="TTA2o00"/>
        </w:rPr>
        <w:t>Ś</w:t>
      </w:r>
      <w:r>
        <w:rPr>
          <w:rFonts w:ascii="Arial" w:hAnsi="Arial" w:cs="Arial"/>
        </w:rPr>
        <w:t>rednie ci</w:t>
      </w:r>
      <w:r>
        <w:rPr>
          <w:rFonts w:ascii="TTA2o00" w:hAnsi="TTA2o00" w:cs="TTA2o00"/>
        </w:rPr>
        <w:t>ś</w:t>
      </w:r>
      <w:r>
        <w:rPr>
          <w:rFonts w:ascii="Arial" w:hAnsi="Arial" w:cs="Arial"/>
        </w:rPr>
        <w:t>nienie dyspozycyjne na potrzeby pozostałych odbiorców 0,13 MPa</w:t>
      </w:r>
    </w:p>
    <w:p w:rsidR="00DC5ACE" w:rsidRDefault="00DC5ACE" w:rsidP="00DC5ACE">
      <w:pPr>
        <w:autoSpaceDE w:val="0"/>
        <w:autoSpaceDN w:val="0"/>
        <w:adjustRightInd w:val="0"/>
        <w:spacing w:after="0" w:line="360" w:lineRule="auto"/>
        <w:jc w:val="both"/>
        <w:rPr>
          <w:rFonts w:ascii="Arial" w:hAnsi="Arial" w:cs="Arial"/>
        </w:rPr>
      </w:pP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W ciepłowni c87 ciepło wytwarzane jest w oparciu o kotły wodne:</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 dwa kotły KOG-3,0 o mocy cieplnej 3MW ka</w:t>
      </w:r>
      <w:r>
        <w:rPr>
          <w:rFonts w:ascii="TTA2o00" w:hAnsi="TTA2o00" w:cs="TTA2o00"/>
        </w:rPr>
        <w:t>ż</w:t>
      </w:r>
      <w:r>
        <w:rPr>
          <w:rFonts w:ascii="Arial" w:hAnsi="Arial" w:cs="Arial"/>
        </w:rPr>
        <w:t>dy (zainstalowane w roku 1987),</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 kocioł wodny RHDH o nominalnej mocy cieplnej 2,9MW (zainstalowany w roku 1994).</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Kotły te s</w:t>
      </w:r>
      <w:r>
        <w:rPr>
          <w:rFonts w:ascii="TTA2o00" w:hAnsi="TTA2o00" w:cs="TTA2o00"/>
        </w:rPr>
        <w:t xml:space="preserve">ą </w:t>
      </w:r>
      <w:r>
        <w:rPr>
          <w:rFonts w:ascii="Arial" w:hAnsi="Arial" w:cs="Arial"/>
        </w:rPr>
        <w:t>kotłami gazowymi, pracuj</w:t>
      </w:r>
      <w:r>
        <w:rPr>
          <w:rFonts w:ascii="TTA2o00" w:hAnsi="TTA2o00" w:cs="TTA2o00"/>
        </w:rPr>
        <w:t>ą</w:t>
      </w:r>
      <w:r>
        <w:rPr>
          <w:rFonts w:ascii="Arial" w:hAnsi="Arial" w:cs="Arial"/>
        </w:rPr>
        <w:t xml:space="preserve">cymi na gazie </w:t>
      </w:r>
      <w:r>
        <w:rPr>
          <w:rFonts w:ascii="TTA2o00" w:hAnsi="TTA2o00" w:cs="TTA2o00"/>
        </w:rPr>
        <w:t>ś</w:t>
      </w:r>
      <w:r>
        <w:rPr>
          <w:rFonts w:ascii="Arial" w:hAnsi="Arial" w:cs="Arial"/>
        </w:rPr>
        <w:t>rednio zaazotowanym z grupy Lw.</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Jeden z kotłów KOG-3,0 znajduje si</w:t>
      </w:r>
      <w:r>
        <w:rPr>
          <w:rFonts w:ascii="TTA2o00" w:hAnsi="TTA2o00" w:cs="TTA2o00"/>
        </w:rPr>
        <w:t xml:space="preserve">ę </w:t>
      </w:r>
      <w:r>
        <w:rPr>
          <w:rFonts w:ascii="Arial" w:hAnsi="Arial" w:cs="Arial"/>
        </w:rPr>
        <w:t>w rezerwie. W pracy podstawowej znajduj</w:t>
      </w:r>
      <w:r>
        <w:rPr>
          <w:rFonts w:ascii="TTA2o00" w:hAnsi="TTA2o00" w:cs="TTA2o00"/>
        </w:rPr>
        <w:t xml:space="preserve">ą </w:t>
      </w:r>
      <w:r>
        <w:rPr>
          <w:rFonts w:ascii="Arial" w:hAnsi="Arial" w:cs="Arial"/>
        </w:rPr>
        <w:t>si</w:t>
      </w:r>
      <w:r>
        <w:rPr>
          <w:rFonts w:ascii="TTA2o00" w:hAnsi="TTA2o00" w:cs="TTA2o00"/>
        </w:rPr>
        <w:t xml:space="preserve">ę </w:t>
      </w:r>
      <w:r>
        <w:rPr>
          <w:rFonts w:ascii="Arial" w:hAnsi="Arial" w:cs="Arial"/>
        </w:rPr>
        <w:t>pozostałe kotły. Spaliny odprowadzane s</w:t>
      </w:r>
      <w:r>
        <w:rPr>
          <w:rFonts w:ascii="TTA2o00" w:hAnsi="TTA2o00" w:cs="TTA2o00"/>
        </w:rPr>
        <w:t xml:space="preserve">ą </w:t>
      </w:r>
      <w:r>
        <w:rPr>
          <w:rFonts w:ascii="Arial" w:hAnsi="Arial" w:cs="Arial"/>
        </w:rPr>
        <w:t>przez jeden dwunastometrowej wysoko</w:t>
      </w:r>
      <w:r>
        <w:rPr>
          <w:rFonts w:ascii="TTA2o00" w:hAnsi="TTA2o00" w:cs="TTA2o00"/>
        </w:rPr>
        <w:t>ś</w:t>
      </w:r>
      <w:r>
        <w:rPr>
          <w:rFonts w:ascii="Arial" w:hAnsi="Arial" w:cs="Arial"/>
        </w:rPr>
        <w:t>ci komin.</w:t>
      </w:r>
    </w:p>
    <w:p w:rsidR="00F65E0B" w:rsidRDefault="00F65E0B" w:rsidP="00CB6DE5">
      <w:pPr>
        <w:autoSpaceDE w:val="0"/>
        <w:autoSpaceDN w:val="0"/>
        <w:adjustRightInd w:val="0"/>
        <w:spacing w:after="0" w:line="360" w:lineRule="auto"/>
        <w:jc w:val="both"/>
        <w:rPr>
          <w:rFonts w:ascii="Arial" w:hAnsi="Arial" w:cs="Arial"/>
        </w:rPr>
      </w:pPr>
    </w:p>
    <w:p w:rsidR="00DC5ACE" w:rsidRDefault="00DC5ACE" w:rsidP="00DC5ACE">
      <w:pPr>
        <w:pStyle w:val="Nagwek3"/>
      </w:pPr>
      <w:bookmarkStart w:id="38" w:name="_Toc420842187"/>
      <w:r>
        <w:t>6.2.</w:t>
      </w:r>
      <w:r w:rsidR="005834A3">
        <w:t>1</w:t>
      </w:r>
      <w:r>
        <w:t xml:space="preserve"> System sieciowy</w:t>
      </w:r>
      <w:bookmarkEnd w:id="38"/>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Sie</w:t>
      </w:r>
      <w:r>
        <w:rPr>
          <w:rFonts w:ascii="TTA2o00" w:hAnsi="TTA2o00" w:cs="TTA2o00"/>
        </w:rPr>
        <w:t xml:space="preserve">ć </w:t>
      </w:r>
      <w:r>
        <w:rPr>
          <w:rFonts w:ascii="Arial" w:hAnsi="Arial" w:cs="Arial"/>
        </w:rPr>
        <w:t>ciepłownicz</w:t>
      </w:r>
      <w:r>
        <w:rPr>
          <w:rFonts w:ascii="TTA2o00" w:hAnsi="TTA2o00" w:cs="TTA2o00"/>
        </w:rPr>
        <w:t xml:space="preserve">ą </w:t>
      </w:r>
      <w:r>
        <w:rPr>
          <w:rFonts w:ascii="Arial" w:hAnsi="Arial" w:cs="Arial"/>
        </w:rPr>
        <w:t>miasta Buk tworz</w:t>
      </w:r>
      <w:r>
        <w:rPr>
          <w:rFonts w:ascii="TTA2o00" w:hAnsi="TTA2o00" w:cs="TTA2o00"/>
        </w:rPr>
        <w:t xml:space="preserve">ą </w:t>
      </w:r>
      <w:r>
        <w:rPr>
          <w:rFonts w:ascii="Arial" w:hAnsi="Arial" w:cs="Arial"/>
        </w:rPr>
        <w:t>głównie ruroci</w:t>
      </w:r>
      <w:r>
        <w:rPr>
          <w:rFonts w:ascii="TTA2o00" w:hAnsi="TTA2o00" w:cs="TTA2o00"/>
        </w:rPr>
        <w:t>ą</w:t>
      </w:r>
      <w:r>
        <w:rPr>
          <w:rFonts w:ascii="Arial" w:hAnsi="Arial" w:cs="Arial"/>
        </w:rPr>
        <w:t>gi prowadzone kanałowo.</w:t>
      </w:r>
      <w:r w:rsidR="00894A5B">
        <w:rPr>
          <w:rFonts w:ascii="Arial" w:hAnsi="Arial" w:cs="Arial"/>
        </w:rPr>
        <w:t xml:space="preserve"> </w:t>
      </w:r>
      <w:r>
        <w:rPr>
          <w:rFonts w:ascii="Arial" w:hAnsi="Arial" w:cs="Arial"/>
        </w:rPr>
        <w:t>Około pół kilometra ruroci</w:t>
      </w:r>
      <w:r>
        <w:rPr>
          <w:rFonts w:ascii="TTA2o00" w:hAnsi="TTA2o00" w:cs="TTA2o00"/>
        </w:rPr>
        <w:t>ą</w:t>
      </w:r>
      <w:r>
        <w:rPr>
          <w:rFonts w:ascii="Arial" w:hAnsi="Arial" w:cs="Arial"/>
        </w:rPr>
        <w:t>gów jest wykonanych w technice preizolowane</w:t>
      </w:r>
      <w:r w:rsidR="00894A5B">
        <w:rPr>
          <w:rFonts w:ascii="Arial" w:hAnsi="Arial" w:cs="Arial"/>
        </w:rPr>
        <w:t>j</w:t>
      </w:r>
      <w:r>
        <w:rPr>
          <w:rFonts w:ascii="Arial" w:hAnsi="Arial" w:cs="Arial"/>
        </w:rPr>
        <w:t>. Pozostała nieznaczna ilo</w:t>
      </w:r>
      <w:r>
        <w:rPr>
          <w:rFonts w:ascii="TTA2o00" w:hAnsi="TTA2o00" w:cs="TTA2o00"/>
        </w:rPr>
        <w:t xml:space="preserve">ść </w:t>
      </w:r>
      <w:r>
        <w:rPr>
          <w:rFonts w:ascii="Arial" w:hAnsi="Arial" w:cs="Arial"/>
        </w:rPr>
        <w:t>(23 metry) to ruroci</w:t>
      </w:r>
      <w:r>
        <w:rPr>
          <w:rFonts w:ascii="TTA2o00" w:hAnsi="TTA2o00" w:cs="TTA2o00"/>
        </w:rPr>
        <w:t>ą</w:t>
      </w:r>
      <w:r>
        <w:rPr>
          <w:rFonts w:ascii="Arial" w:hAnsi="Arial" w:cs="Arial"/>
        </w:rPr>
        <w:t>gi napowietrzne.</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lastRenderedPageBreak/>
        <w:t>Niemal połowa sieci została wybudowana w roku 1985. 35% sieci to ruroci</w:t>
      </w:r>
      <w:r>
        <w:rPr>
          <w:rFonts w:ascii="TTA2o00" w:hAnsi="TTA2o00" w:cs="TTA2o00"/>
        </w:rPr>
        <w:t>ą</w:t>
      </w:r>
      <w:r>
        <w:rPr>
          <w:rFonts w:ascii="Arial" w:hAnsi="Arial" w:cs="Arial"/>
        </w:rPr>
        <w:t>gi wybudowane w roku 1991 a 212,55 ruroci</w:t>
      </w:r>
      <w:r>
        <w:rPr>
          <w:rFonts w:ascii="TTA2o00" w:hAnsi="TTA2o00" w:cs="TTA2o00"/>
        </w:rPr>
        <w:t>ą</w:t>
      </w:r>
      <w:r>
        <w:rPr>
          <w:rFonts w:ascii="Arial" w:hAnsi="Arial" w:cs="Arial"/>
        </w:rPr>
        <w:t>gu preizolowanego zostało wykonane w roku 2004.</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Przedstawione powy</w:t>
      </w:r>
      <w:r>
        <w:rPr>
          <w:rFonts w:ascii="TTA2o00" w:hAnsi="TTA2o00" w:cs="TTA2o00"/>
        </w:rPr>
        <w:t>ż</w:t>
      </w:r>
      <w:r>
        <w:rPr>
          <w:rFonts w:ascii="Arial" w:hAnsi="Arial" w:cs="Arial"/>
        </w:rPr>
        <w:t>ej warto</w:t>
      </w:r>
      <w:r>
        <w:rPr>
          <w:rFonts w:ascii="TTA2o00" w:hAnsi="TTA2o00" w:cs="TTA2o00"/>
        </w:rPr>
        <w:t>ś</w:t>
      </w:r>
      <w:r>
        <w:rPr>
          <w:rFonts w:ascii="Arial" w:hAnsi="Arial" w:cs="Arial"/>
        </w:rPr>
        <w:t>ci dotycz</w:t>
      </w:r>
      <w:r>
        <w:rPr>
          <w:rFonts w:ascii="TTA2o00" w:hAnsi="TTA2o00" w:cs="TTA2o00"/>
        </w:rPr>
        <w:t xml:space="preserve">ą </w:t>
      </w:r>
      <w:r>
        <w:rPr>
          <w:rFonts w:ascii="Arial" w:hAnsi="Arial" w:cs="Arial"/>
        </w:rPr>
        <w:t>ruroci</w:t>
      </w:r>
      <w:r>
        <w:rPr>
          <w:rFonts w:ascii="TTA2o00" w:hAnsi="TTA2o00" w:cs="TTA2o00"/>
        </w:rPr>
        <w:t>ą</w:t>
      </w:r>
      <w:r>
        <w:rPr>
          <w:rFonts w:ascii="Arial" w:hAnsi="Arial" w:cs="Arial"/>
        </w:rPr>
        <w:t>gów zasilaj</w:t>
      </w:r>
      <w:r>
        <w:rPr>
          <w:rFonts w:ascii="TTA2o00" w:hAnsi="TTA2o00" w:cs="TTA2o00"/>
        </w:rPr>
        <w:t>ą</w:t>
      </w:r>
      <w:r>
        <w:rPr>
          <w:rFonts w:ascii="Arial" w:hAnsi="Arial" w:cs="Arial"/>
        </w:rPr>
        <w:t>cych. Identycznie sytuacja wygl</w:t>
      </w:r>
      <w:r>
        <w:rPr>
          <w:rFonts w:ascii="TTA2o00" w:hAnsi="TTA2o00" w:cs="TTA2o00"/>
        </w:rPr>
        <w:t>ą</w:t>
      </w:r>
      <w:r>
        <w:rPr>
          <w:rFonts w:ascii="Arial" w:hAnsi="Arial" w:cs="Arial"/>
        </w:rPr>
        <w:t>da w przypadku ruroci</w:t>
      </w:r>
      <w:r>
        <w:rPr>
          <w:rFonts w:ascii="TTA2o00" w:hAnsi="TTA2o00" w:cs="TTA2o00"/>
        </w:rPr>
        <w:t>ą</w:t>
      </w:r>
      <w:r>
        <w:rPr>
          <w:rFonts w:ascii="Arial" w:hAnsi="Arial" w:cs="Arial"/>
        </w:rPr>
        <w:t>gów powrotnych.</w:t>
      </w:r>
    </w:p>
    <w:p w:rsidR="00DC5ACE" w:rsidRDefault="00DC5ACE" w:rsidP="00DC5ACE">
      <w:pPr>
        <w:pStyle w:val="Nagwek3"/>
      </w:pPr>
      <w:bookmarkStart w:id="39" w:name="_Toc420842188"/>
      <w:r>
        <w:t>6.2.</w:t>
      </w:r>
      <w:r w:rsidR="00CD6365">
        <w:t>2</w:t>
      </w:r>
      <w:r w:rsidR="005834A3">
        <w:t>.</w:t>
      </w:r>
      <w:r>
        <w:t xml:space="preserve"> Ocena stanu </w:t>
      </w:r>
      <w:r>
        <w:rPr>
          <w:rFonts w:ascii="TTA1o00" w:hAnsi="TTA1o00" w:cs="TTA1o00"/>
        </w:rPr>
        <w:t>ź</w:t>
      </w:r>
      <w:r>
        <w:t>ródeł ciepła</w:t>
      </w:r>
      <w:bookmarkEnd w:id="39"/>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 xml:space="preserve">Podstawowym paliwem jest gaz ziemny. Zainstalowane na obiekcie </w:t>
      </w:r>
      <w:r>
        <w:rPr>
          <w:rFonts w:ascii="TTA2o00" w:hAnsi="TTA2o00" w:cs="TTA2o00"/>
        </w:rPr>
        <w:t>ź</w:t>
      </w:r>
      <w:r>
        <w:rPr>
          <w:rFonts w:ascii="Arial" w:hAnsi="Arial" w:cs="Arial"/>
        </w:rPr>
        <w:t>ródła wytwórcze ciepła</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pracuj</w:t>
      </w:r>
      <w:r>
        <w:rPr>
          <w:rFonts w:ascii="TTA2o00" w:hAnsi="TTA2o00" w:cs="TTA2o00"/>
        </w:rPr>
        <w:t>ą</w:t>
      </w:r>
      <w:r>
        <w:rPr>
          <w:rFonts w:ascii="Arial" w:hAnsi="Arial" w:cs="Arial"/>
        </w:rPr>
        <w:t>ce w podstawie w razie awarii lub remontu s</w:t>
      </w:r>
      <w:r>
        <w:rPr>
          <w:rFonts w:ascii="TTA2o00" w:hAnsi="TTA2o00" w:cs="TTA2o00"/>
        </w:rPr>
        <w:t xml:space="preserve">ą </w:t>
      </w:r>
      <w:r>
        <w:rPr>
          <w:rFonts w:ascii="Arial" w:hAnsi="Arial" w:cs="Arial"/>
        </w:rPr>
        <w:t>rezerwowane przez kocioł pozostaj</w:t>
      </w:r>
      <w:r>
        <w:rPr>
          <w:rFonts w:ascii="TTA2o00" w:hAnsi="TTA2o00" w:cs="TTA2o00"/>
        </w:rPr>
        <w:t>ą</w:t>
      </w:r>
      <w:r>
        <w:rPr>
          <w:rFonts w:ascii="Arial" w:hAnsi="Arial" w:cs="Arial"/>
        </w:rPr>
        <w:t>cy w rezerwie. Sytuacja ta powoduje bezpiecze</w:t>
      </w:r>
      <w:r>
        <w:rPr>
          <w:rFonts w:ascii="TTA2o00" w:hAnsi="TTA2o00" w:cs="TTA2o00"/>
        </w:rPr>
        <w:t>ń</w:t>
      </w:r>
      <w:r>
        <w:rPr>
          <w:rFonts w:ascii="Arial" w:hAnsi="Arial" w:cs="Arial"/>
        </w:rPr>
        <w:t xml:space="preserve">stwo dostaw ciepła po stronie </w:t>
      </w:r>
      <w:r>
        <w:rPr>
          <w:rFonts w:ascii="TTA2o00" w:hAnsi="TTA2o00" w:cs="TTA2o00"/>
        </w:rPr>
        <w:t>ź</w:t>
      </w:r>
      <w:r>
        <w:rPr>
          <w:rFonts w:ascii="Arial" w:hAnsi="Arial" w:cs="Arial"/>
        </w:rPr>
        <w:t>ródła ciepła.</w:t>
      </w:r>
    </w:p>
    <w:p w:rsidR="00DC5ACE" w:rsidRDefault="00DC5ACE" w:rsidP="00DC5ACE">
      <w:pPr>
        <w:pStyle w:val="Nagwek3"/>
      </w:pPr>
      <w:bookmarkStart w:id="40" w:name="_Toc420842189"/>
      <w:r>
        <w:t>6.2.</w:t>
      </w:r>
      <w:r w:rsidR="00CD6365">
        <w:t>3</w:t>
      </w:r>
      <w:r w:rsidR="005834A3">
        <w:t>.</w:t>
      </w:r>
      <w:r>
        <w:t xml:space="preserve"> Rezerwy mocy w </w:t>
      </w:r>
      <w:r>
        <w:rPr>
          <w:rFonts w:ascii="TTA1o00" w:hAnsi="TTA1o00" w:cs="TTA1o00"/>
        </w:rPr>
        <w:t>ź</w:t>
      </w:r>
      <w:r>
        <w:t>ródłach ciepła</w:t>
      </w:r>
      <w:bookmarkEnd w:id="40"/>
    </w:p>
    <w:p w:rsidR="00DC5ACE" w:rsidRPr="00E10736" w:rsidRDefault="00DC5ACE" w:rsidP="00DC5ACE">
      <w:pPr>
        <w:autoSpaceDE w:val="0"/>
        <w:autoSpaceDN w:val="0"/>
        <w:adjustRightInd w:val="0"/>
        <w:spacing w:after="0" w:line="360" w:lineRule="auto"/>
        <w:jc w:val="both"/>
        <w:rPr>
          <w:rFonts w:ascii="Arial" w:hAnsi="Arial" w:cs="Arial"/>
          <w:bCs/>
        </w:rPr>
      </w:pPr>
      <w:r w:rsidRPr="00E10736">
        <w:rPr>
          <w:rFonts w:ascii="Arial" w:hAnsi="Arial" w:cs="Arial"/>
          <w:bCs/>
        </w:rPr>
        <w:t>W roku 201</w:t>
      </w:r>
      <w:r w:rsidR="00DB363C" w:rsidRPr="00E10736">
        <w:rPr>
          <w:rFonts w:ascii="Arial" w:hAnsi="Arial" w:cs="Arial"/>
          <w:bCs/>
        </w:rPr>
        <w:t>4</w:t>
      </w:r>
      <w:r w:rsidRPr="00E10736">
        <w:rPr>
          <w:rFonts w:ascii="Arial" w:hAnsi="Arial" w:cs="Arial"/>
          <w:bCs/>
        </w:rPr>
        <w:t xml:space="preserve"> stan rezerw mocy w </w:t>
      </w:r>
      <w:r w:rsidRPr="00E10736">
        <w:rPr>
          <w:rFonts w:ascii="TTA1o00" w:hAnsi="TTA1o00" w:cs="TTA1o00"/>
        </w:rPr>
        <w:t>ź</w:t>
      </w:r>
      <w:r w:rsidRPr="00E10736">
        <w:rPr>
          <w:rFonts w:ascii="Arial" w:hAnsi="Arial" w:cs="Arial"/>
          <w:bCs/>
        </w:rPr>
        <w:t>ródłach systemu ciepłowniczego w mie</w:t>
      </w:r>
      <w:r w:rsidRPr="00E10736">
        <w:rPr>
          <w:rFonts w:ascii="TTA1o00" w:hAnsi="TTA1o00" w:cs="TTA1o00"/>
        </w:rPr>
        <w:t>ś</w:t>
      </w:r>
      <w:r w:rsidRPr="00E10736">
        <w:rPr>
          <w:rFonts w:ascii="Arial" w:hAnsi="Arial" w:cs="Arial"/>
          <w:bCs/>
        </w:rPr>
        <w:t>cie Buk</w:t>
      </w:r>
    </w:p>
    <w:p w:rsidR="00DC5ACE" w:rsidRPr="00E10736" w:rsidRDefault="00DC5ACE" w:rsidP="00DC5ACE">
      <w:pPr>
        <w:autoSpaceDE w:val="0"/>
        <w:autoSpaceDN w:val="0"/>
        <w:adjustRightInd w:val="0"/>
        <w:spacing w:after="0" w:line="360" w:lineRule="auto"/>
        <w:jc w:val="both"/>
        <w:rPr>
          <w:rFonts w:ascii="Arial" w:hAnsi="Arial" w:cs="Arial"/>
          <w:bCs/>
        </w:rPr>
      </w:pPr>
      <w:r w:rsidRPr="00E10736">
        <w:rPr>
          <w:rFonts w:ascii="Arial" w:hAnsi="Arial" w:cs="Arial"/>
          <w:bCs/>
        </w:rPr>
        <w:t>przedstawiał si</w:t>
      </w:r>
      <w:r w:rsidRPr="00E10736">
        <w:rPr>
          <w:rFonts w:ascii="TTA1o00" w:hAnsi="TTA1o00" w:cs="TTA1o00"/>
        </w:rPr>
        <w:t xml:space="preserve">ę </w:t>
      </w:r>
      <w:r w:rsidRPr="00E10736">
        <w:rPr>
          <w:rFonts w:ascii="Arial" w:hAnsi="Arial" w:cs="Arial"/>
          <w:bCs/>
        </w:rPr>
        <w:t>nast</w:t>
      </w:r>
      <w:r w:rsidRPr="00E10736">
        <w:rPr>
          <w:rFonts w:ascii="TTA1o00" w:hAnsi="TTA1o00" w:cs="TTA1o00"/>
        </w:rPr>
        <w:t>ę</w:t>
      </w:r>
      <w:r w:rsidRPr="00E10736">
        <w:rPr>
          <w:rFonts w:ascii="Arial" w:hAnsi="Arial" w:cs="Arial"/>
          <w:bCs/>
        </w:rPr>
        <w:t>puj</w:t>
      </w:r>
      <w:r w:rsidRPr="00E10736">
        <w:rPr>
          <w:rFonts w:ascii="TTA1o00" w:hAnsi="TTA1o00" w:cs="TTA1o00"/>
        </w:rPr>
        <w:t>ą</w:t>
      </w:r>
      <w:r w:rsidRPr="00E10736">
        <w:rPr>
          <w:rFonts w:ascii="Arial" w:hAnsi="Arial" w:cs="Arial"/>
          <w:bCs/>
        </w:rPr>
        <w:t>co:</w:t>
      </w:r>
    </w:p>
    <w:p w:rsidR="00DC5ACE" w:rsidRDefault="00DC5ACE" w:rsidP="00DC5ACE">
      <w:pPr>
        <w:autoSpaceDE w:val="0"/>
        <w:autoSpaceDN w:val="0"/>
        <w:adjustRightInd w:val="0"/>
        <w:spacing w:after="0" w:line="360" w:lineRule="auto"/>
        <w:jc w:val="both"/>
        <w:rPr>
          <w:rFonts w:ascii="Arial" w:hAnsi="Arial" w:cs="Arial"/>
          <w:b/>
          <w:bCs/>
        </w:rPr>
      </w:pPr>
      <w:r>
        <w:rPr>
          <w:rFonts w:ascii="Arial" w:hAnsi="Arial" w:cs="Arial"/>
        </w:rPr>
        <w:t>Moc cieplna osi</w:t>
      </w:r>
      <w:r>
        <w:rPr>
          <w:rFonts w:ascii="TTA2o00" w:hAnsi="TTA2o00" w:cs="TTA2o00"/>
        </w:rPr>
        <w:t>ą</w:t>
      </w:r>
      <w:r>
        <w:rPr>
          <w:rFonts w:ascii="Arial" w:hAnsi="Arial" w:cs="Arial"/>
        </w:rPr>
        <w:t xml:space="preserve">galna w ciepłowni c87 </w:t>
      </w:r>
      <w:r>
        <w:rPr>
          <w:rFonts w:ascii="Arial" w:hAnsi="Arial" w:cs="Arial"/>
          <w:b/>
          <w:bCs/>
        </w:rPr>
        <w:t>8,9 MWt</w:t>
      </w:r>
    </w:p>
    <w:p w:rsidR="00DC5ACE" w:rsidRDefault="00DC5ACE" w:rsidP="00DC5ACE">
      <w:pPr>
        <w:autoSpaceDE w:val="0"/>
        <w:autoSpaceDN w:val="0"/>
        <w:adjustRightInd w:val="0"/>
        <w:spacing w:after="0" w:line="360" w:lineRule="auto"/>
        <w:jc w:val="both"/>
        <w:rPr>
          <w:rFonts w:ascii="Arial" w:hAnsi="Arial" w:cs="Arial"/>
          <w:b/>
          <w:bCs/>
        </w:rPr>
      </w:pPr>
      <w:r>
        <w:rPr>
          <w:rFonts w:ascii="Arial" w:hAnsi="Arial" w:cs="Arial"/>
        </w:rPr>
        <w:t xml:space="preserve">Moc cieplna zamówiona z ciepłowni c87 </w:t>
      </w:r>
      <w:r w:rsidR="00262D97" w:rsidRPr="00262D97">
        <w:rPr>
          <w:rFonts w:ascii="Arial" w:hAnsi="Arial" w:cs="Arial"/>
          <w:b/>
        </w:rPr>
        <w:t>4,9</w:t>
      </w:r>
      <w:r>
        <w:rPr>
          <w:rFonts w:ascii="Arial" w:hAnsi="Arial" w:cs="Arial"/>
          <w:b/>
          <w:bCs/>
        </w:rPr>
        <w:t xml:space="preserve"> MWt</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 xml:space="preserve">Rezerwa mocy cieplnej w </w:t>
      </w:r>
      <w:r>
        <w:rPr>
          <w:rFonts w:ascii="TTA2o00" w:hAnsi="TTA2o00" w:cs="TTA2o00"/>
        </w:rPr>
        <w:t>ź</w:t>
      </w:r>
      <w:r>
        <w:rPr>
          <w:rFonts w:ascii="Arial" w:hAnsi="Arial" w:cs="Arial"/>
        </w:rPr>
        <w:t>ródłach w ciepłowni c87 w stosunku do potrzeb systemu</w:t>
      </w:r>
    </w:p>
    <w:p w:rsidR="00DC5ACE" w:rsidRPr="00DC5ACE" w:rsidRDefault="00DC5ACE" w:rsidP="00DC5ACE">
      <w:pPr>
        <w:autoSpaceDE w:val="0"/>
        <w:autoSpaceDN w:val="0"/>
        <w:adjustRightInd w:val="0"/>
        <w:spacing w:after="0" w:line="360" w:lineRule="auto"/>
        <w:jc w:val="both"/>
        <w:rPr>
          <w:rFonts w:ascii="Arial" w:hAnsi="Arial" w:cs="Arial"/>
        </w:rPr>
      </w:pPr>
      <w:r>
        <w:rPr>
          <w:rFonts w:ascii="Arial" w:hAnsi="Arial" w:cs="Arial"/>
        </w:rPr>
        <w:t xml:space="preserve">ciepłowniczego wynosi  </w:t>
      </w:r>
      <w:r w:rsidR="00262D97" w:rsidRPr="00262D97">
        <w:rPr>
          <w:rFonts w:ascii="Arial" w:hAnsi="Arial" w:cs="Arial"/>
          <w:b/>
        </w:rPr>
        <w:t>4,0</w:t>
      </w:r>
      <w:r>
        <w:rPr>
          <w:rFonts w:ascii="Arial" w:hAnsi="Arial" w:cs="Arial"/>
          <w:b/>
          <w:bCs/>
        </w:rPr>
        <w:t xml:space="preserve"> MW</w:t>
      </w:r>
      <w:r>
        <w:rPr>
          <w:rFonts w:ascii="Arial" w:hAnsi="Arial" w:cs="Arial"/>
          <w:b/>
          <w:bCs/>
          <w:sz w:val="14"/>
          <w:szCs w:val="14"/>
        </w:rPr>
        <w:t>t</w:t>
      </w:r>
    </w:p>
    <w:p w:rsidR="00DC5ACE" w:rsidRDefault="00DC5ACE" w:rsidP="00DC5ACE">
      <w:pPr>
        <w:pStyle w:val="Nagwek3"/>
      </w:pPr>
      <w:bookmarkStart w:id="41" w:name="_Toc420842190"/>
      <w:r>
        <w:t>6.2.</w:t>
      </w:r>
      <w:r w:rsidR="00CD6365">
        <w:t>4</w:t>
      </w:r>
      <w:r>
        <w:t xml:space="preserve"> Rezerwy mocy w sieciach przesyłowych</w:t>
      </w:r>
      <w:bookmarkEnd w:id="41"/>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Ko</w:t>
      </w:r>
      <w:r>
        <w:rPr>
          <w:rFonts w:ascii="TTA2o00" w:hAnsi="TTA2o00" w:cs="TTA2o00"/>
        </w:rPr>
        <w:t>ń</w:t>
      </w:r>
      <w:r>
        <w:rPr>
          <w:rFonts w:ascii="Arial" w:hAnsi="Arial" w:cs="Arial"/>
        </w:rPr>
        <w:t>cówka sieci ciepłowniczej pozwala na przył</w:t>
      </w:r>
      <w:r>
        <w:rPr>
          <w:rFonts w:ascii="TTA2o00" w:hAnsi="TTA2o00" w:cs="TTA2o00"/>
        </w:rPr>
        <w:t>ą</w:t>
      </w:r>
      <w:r>
        <w:rPr>
          <w:rFonts w:ascii="Arial" w:hAnsi="Arial" w:cs="Arial"/>
        </w:rPr>
        <w:t>czenie nowych odbiorców o mocy ok. 2,69 MW. Na zmian</w:t>
      </w:r>
      <w:r>
        <w:rPr>
          <w:rFonts w:ascii="TTA2o00" w:hAnsi="TTA2o00" w:cs="TTA2o00"/>
        </w:rPr>
        <w:t xml:space="preserve">ę </w:t>
      </w:r>
      <w:r>
        <w:rPr>
          <w:rFonts w:ascii="Arial" w:hAnsi="Arial" w:cs="Arial"/>
        </w:rPr>
        <w:t>mocy zamówionej wpływ b</w:t>
      </w:r>
      <w:r>
        <w:rPr>
          <w:rFonts w:ascii="TTA2o00" w:hAnsi="TTA2o00" w:cs="TTA2o00"/>
        </w:rPr>
        <w:t>ę</w:t>
      </w:r>
      <w:r>
        <w:rPr>
          <w:rFonts w:ascii="Arial" w:hAnsi="Arial" w:cs="Arial"/>
        </w:rPr>
        <w:t>d</w:t>
      </w:r>
      <w:r>
        <w:rPr>
          <w:rFonts w:ascii="TTA2o00" w:hAnsi="TTA2o00" w:cs="TTA2o00"/>
        </w:rPr>
        <w:t xml:space="preserve">ą </w:t>
      </w:r>
      <w:r>
        <w:rPr>
          <w:rFonts w:ascii="Arial" w:hAnsi="Arial" w:cs="Arial"/>
        </w:rPr>
        <w:t>miały w dalszym ci</w:t>
      </w:r>
      <w:r>
        <w:rPr>
          <w:rFonts w:ascii="TTA2o00" w:hAnsi="TTA2o00" w:cs="TTA2o00"/>
        </w:rPr>
        <w:t>ą</w:t>
      </w:r>
      <w:r>
        <w:rPr>
          <w:rFonts w:ascii="Arial" w:hAnsi="Arial" w:cs="Arial"/>
        </w:rPr>
        <w:t>gu działania</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termomodernizacyjne przez co moc cieplna zamówiona przez odbiorców, tak jak to miało</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miejsce w latach ubiegłych, mo</w:t>
      </w:r>
      <w:r>
        <w:rPr>
          <w:rFonts w:ascii="TTA2o00" w:hAnsi="TTA2o00" w:cs="TTA2o00"/>
        </w:rPr>
        <w:t>ż</w:t>
      </w:r>
      <w:r>
        <w:rPr>
          <w:rFonts w:ascii="Arial" w:hAnsi="Arial" w:cs="Arial"/>
        </w:rPr>
        <w:t>e male</w:t>
      </w:r>
      <w:r>
        <w:rPr>
          <w:rFonts w:ascii="TTA2o00" w:hAnsi="TTA2o00" w:cs="TTA2o00"/>
        </w:rPr>
        <w:t>ć</w:t>
      </w:r>
      <w:r>
        <w:rPr>
          <w:rFonts w:ascii="Arial" w:hAnsi="Arial" w:cs="Arial"/>
        </w:rPr>
        <w:t>, przez co b</w:t>
      </w:r>
      <w:r>
        <w:rPr>
          <w:rFonts w:ascii="TTA2o00" w:hAnsi="TTA2o00" w:cs="TTA2o00"/>
        </w:rPr>
        <w:t>ę</w:t>
      </w:r>
      <w:r>
        <w:rPr>
          <w:rFonts w:ascii="Arial" w:hAnsi="Arial" w:cs="Arial"/>
        </w:rPr>
        <w:t>d</w:t>
      </w:r>
      <w:r>
        <w:rPr>
          <w:rFonts w:ascii="TTA2o00" w:hAnsi="TTA2o00" w:cs="TTA2o00"/>
        </w:rPr>
        <w:t xml:space="preserve">ą </w:t>
      </w:r>
      <w:r>
        <w:rPr>
          <w:rFonts w:ascii="Arial" w:hAnsi="Arial" w:cs="Arial"/>
        </w:rPr>
        <w:t>rosły rezerwy w sieci ciepłowniczej.</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Fakt ten warto wykorzysta</w:t>
      </w:r>
      <w:r>
        <w:rPr>
          <w:rFonts w:ascii="TTA2o00" w:hAnsi="TTA2o00" w:cs="TTA2o00"/>
        </w:rPr>
        <w:t xml:space="preserve">ć </w:t>
      </w:r>
      <w:r>
        <w:rPr>
          <w:rFonts w:ascii="Arial" w:hAnsi="Arial" w:cs="Arial"/>
        </w:rPr>
        <w:t>poprzez prób</w:t>
      </w:r>
      <w:r>
        <w:rPr>
          <w:rFonts w:ascii="TTA2o00" w:hAnsi="TTA2o00" w:cs="TTA2o00"/>
        </w:rPr>
        <w:t xml:space="preserve">ę </w:t>
      </w:r>
      <w:r>
        <w:rPr>
          <w:rFonts w:ascii="Arial" w:hAnsi="Arial" w:cs="Arial"/>
        </w:rPr>
        <w:t>podł</w:t>
      </w:r>
      <w:r>
        <w:rPr>
          <w:rFonts w:ascii="TTA2o00" w:hAnsi="TTA2o00" w:cs="TTA2o00"/>
        </w:rPr>
        <w:t>ą</w:t>
      </w:r>
      <w:r>
        <w:rPr>
          <w:rFonts w:ascii="Arial" w:hAnsi="Arial" w:cs="Arial"/>
        </w:rPr>
        <w:t>czenia do systemu nowych odbiorców ciepła</w:t>
      </w:r>
    </w:p>
    <w:p w:rsidR="00DC5ACE" w:rsidRDefault="00DC5ACE" w:rsidP="00DC5ACE">
      <w:pPr>
        <w:autoSpaceDE w:val="0"/>
        <w:autoSpaceDN w:val="0"/>
        <w:adjustRightInd w:val="0"/>
        <w:spacing w:after="0" w:line="360" w:lineRule="auto"/>
        <w:jc w:val="both"/>
        <w:rPr>
          <w:rFonts w:ascii="Arial" w:hAnsi="Arial" w:cs="Arial"/>
        </w:rPr>
      </w:pPr>
      <w:r>
        <w:rPr>
          <w:rFonts w:ascii="Arial" w:hAnsi="Arial" w:cs="Arial"/>
        </w:rPr>
        <w:t xml:space="preserve">systemowego. </w:t>
      </w:r>
    </w:p>
    <w:p w:rsidR="00DC5ACE" w:rsidRDefault="00DC5ACE" w:rsidP="00CB6DE5">
      <w:pPr>
        <w:autoSpaceDE w:val="0"/>
        <w:autoSpaceDN w:val="0"/>
        <w:adjustRightInd w:val="0"/>
        <w:spacing w:after="0" w:line="360" w:lineRule="auto"/>
        <w:jc w:val="both"/>
        <w:rPr>
          <w:rFonts w:ascii="Arial" w:hAnsi="Arial" w:cs="Arial"/>
        </w:rPr>
      </w:pPr>
    </w:p>
    <w:p w:rsidR="005834A3" w:rsidRDefault="005834A3" w:rsidP="00F65E0B">
      <w:pPr>
        <w:pStyle w:val="Nagwek3"/>
      </w:pPr>
    </w:p>
    <w:p w:rsidR="005834A3" w:rsidRDefault="005834A3" w:rsidP="00F65E0B">
      <w:pPr>
        <w:pStyle w:val="Nagwek3"/>
      </w:pPr>
    </w:p>
    <w:p w:rsidR="005834A3" w:rsidRDefault="005834A3" w:rsidP="00F65E0B">
      <w:pPr>
        <w:pStyle w:val="Nagwek3"/>
      </w:pPr>
    </w:p>
    <w:p w:rsidR="005834A3" w:rsidRDefault="005834A3" w:rsidP="00F65E0B">
      <w:pPr>
        <w:pStyle w:val="Nagwek3"/>
      </w:pPr>
    </w:p>
    <w:p w:rsidR="005834A3" w:rsidRDefault="005834A3" w:rsidP="00F65E0B">
      <w:pPr>
        <w:pStyle w:val="Nagwek3"/>
      </w:pPr>
    </w:p>
    <w:p w:rsidR="005834A3" w:rsidRDefault="005834A3" w:rsidP="00F65E0B">
      <w:pPr>
        <w:pStyle w:val="Nagwek3"/>
      </w:pPr>
    </w:p>
    <w:p w:rsidR="005834A3" w:rsidRDefault="005834A3" w:rsidP="005834A3"/>
    <w:p w:rsidR="005834A3" w:rsidRDefault="005834A3" w:rsidP="005834A3"/>
    <w:p w:rsidR="00F65E0B" w:rsidRDefault="004209D8" w:rsidP="00E272AF">
      <w:pPr>
        <w:pStyle w:val="Nagwek2"/>
      </w:pPr>
      <w:bookmarkStart w:id="42" w:name="_Toc420842191"/>
      <w:r>
        <w:lastRenderedPageBreak/>
        <w:t>6.</w:t>
      </w:r>
      <w:r w:rsidR="005834A3">
        <w:t>3</w:t>
      </w:r>
      <w:r w:rsidR="00F65E0B">
        <w:t>. Odbiorcy Ciepła</w:t>
      </w:r>
      <w:bookmarkEnd w:id="42"/>
    </w:p>
    <w:p w:rsidR="00894A5B" w:rsidRDefault="00894A5B" w:rsidP="00F65E0B">
      <w:pPr>
        <w:autoSpaceDE w:val="0"/>
        <w:autoSpaceDN w:val="0"/>
        <w:adjustRightInd w:val="0"/>
        <w:spacing w:after="0" w:line="360" w:lineRule="auto"/>
        <w:jc w:val="both"/>
        <w:rPr>
          <w:rFonts w:ascii="Arial" w:hAnsi="Arial" w:cs="Arial"/>
        </w:rPr>
      </w:pPr>
    </w:p>
    <w:p w:rsidR="00F65E0B" w:rsidRDefault="00F65E0B" w:rsidP="00F65E0B">
      <w:pPr>
        <w:autoSpaceDE w:val="0"/>
        <w:autoSpaceDN w:val="0"/>
        <w:adjustRightInd w:val="0"/>
        <w:spacing w:after="0" w:line="360" w:lineRule="auto"/>
        <w:jc w:val="both"/>
        <w:rPr>
          <w:rFonts w:ascii="Arial" w:hAnsi="Arial" w:cs="Arial"/>
        </w:rPr>
      </w:pPr>
      <w:r>
        <w:rPr>
          <w:rFonts w:ascii="Arial" w:hAnsi="Arial" w:cs="Arial"/>
        </w:rPr>
        <w:t>System ciepłowniczy dostarcza ciepło do odbiorców, którzy zostali podzieleni według</w:t>
      </w:r>
    </w:p>
    <w:p w:rsidR="00F65E0B" w:rsidRDefault="00F65E0B" w:rsidP="00F65E0B">
      <w:pPr>
        <w:autoSpaceDE w:val="0"/>
        <w:autoSpaceDN w:val="0"/>
        <w:adjustRightInd w:val="0"/>
        <w:spacing w:after="0" w:line="360" w:lineRule="auto"/>
        <w:jc w:val="both"/>
        <w:rPr>
          <w:rFonts w:ascii="Arial" w:hAnsi="Arial" w:cs="Arial"/>
        </w:rPr>
      </w:pPr>
      <w:r>
        <w:rPr>
          <w:rFonts w:ascii="Arial" w:hAnsi="Arial" w:cs="Arial"/>
        </w:rPr>
        <w:t>nast</w:t>
      </w:r>
      <w:r>
        <w:rPr>
          <w:rFonts w:ascii="TTA2o00" w:hAnsi="TTA2o00" w:cs="TTA2o00"/>
        </w:rPr>
        <w:t>ę</w:t>
      </w:r>
      <w:r>
        <w:rPr>
          <w:rFonts w:ascii="Arial" w:hAnsi="Arial" w:cs="Arial"/>
        </w:rPr>
        <w:t>puj</w:t>
      </w:r>
      <w:r>
        <w:rPr>
          <w:rFonts w:ascii="TTA2o00" w:hAnsi="TTA2o00" w:cs="TTA2o00"/>
        </w:rPr>
        <w:t>ą</w:t>
      </w:r>
      <w:r>
        <w:rPr>
          <w:rFonts w:ascii="Arial" w:hAnsi="Arial" w:cs="Arial"/>
        </w:rPr>
        <w:t>cych podgrupy:</w:t>
      </w:r>
    </w:p>
    <w:p w:rsidR="00F65E0B" w:rsidRDefault="00F65E0B" w:rsidP="00F65E0B">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spółdzielnie mieszkaniowe (budynki wielorodzinne),</w:t>
      </w:r>
    </w:p>
    <w:p w:rsidR="00F65E0B" w:rsidRDefault="00F65E0B" w:rsidP="00F65E0B">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budynki u</w:t>
      </w:r>
      <w:r>
        <w:rPr>
          <w:rFonts w:ascii="TTA2o00" w:hAnsi="TTA2o00" w:cs="TTA2o00"/>
        </w:rPr>
        <w:t>ż</w:t>
      </w:r>
      <w:r>
        <w:rPr>
          <w:rFonts w:ascii="Arial" w:hAnsi="Arial" w:cs="Arial"/>
        </w:rPr>
        <w:t>yteczno</w:t>
      </w:r>
      <w:r>
        <w:rPr>
          <w:rFonts w:ascii="TTA2o00" w:hAnsi="TTA2o00" w:cs="TTA2o00"/>
        </w:rPr>
        <w:t>ś</w:t>
      </w:r>
      <w:r>
        <w:rPr>
          <w:rFonts w:ascii="Arial" w:hAnsi="Arial" w:cs="Arial"/>
        </w:rPr>
        <w:t>ci publicznej,</w:t>
      </w:r>
    </w:p>
    <w:p w:rsidR="00F65E0B" w:rsidRDefault="00F65E0B" w:rsidP="00F65E0B">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zakłady produkcyjne,</w:t>
      </w:r>
    </w:p>
    <w:p w:rsidR="00E558EF" w:rsidRDefault="00E558EF" w:rsidP="00F65E0B">
      <w:pPr>
        <w:autoSpaceDE w:val="0"/>
        <w:autoSpaceDN w:val="0"/>
        <w:adjustRightInd w:val="0"/>
        <w:spacing w:after="0" w:line="360" w:lineRule="auto"/>
        <w:jc w:val="both"/>
        <w:rPr>
          <w:rFonts w:ascii="Arial" w:hAnsi="Arial" w:cs="Arial"/>
        </w:rPr>
      </w:pPr>
    </w:p>
    <w:p w:rsidR="00F65E0B" w:rsidRDefault="00F65E0B" w:rsidP="00F65E0B">
      <w:pPr>
        <w:autoSpaceDE w:val="0"/>
        <w:autoSpaceDN w:val="0"/>
        <w:adjustRightInd w:val="0"/>
        <w:spacing w:after="0" w:line="360" w:lineRule="auto"/>
        <w:jc w:val="both"/>
        <w:rPr>
          <w:rFonts w:ascii="Arial" w:hAnsi="Arial" w:cs="Arial"/>
        </w:rPr>
      </w:pPr>
      <w:r>
        <w:rPr>
          <w:rFonts w:ascii="Arial" w:hAnsi="Arial" w:cs="Arial"/>
        </w:rPr>
        <w:t>Procentow</w:t>
      </w:r>
      <w:r>
        <w:rPr>
          <w:rFonts w:ascii="TTA2o00" w:hAnsi="TTA2o00" w:cs="TTA2o00"/>
        </w:rPr>
        <w:t xml:space="preserve">ą </w:t>
      </w:r>
      <w:r>
        <w:rPr>
          <w:rFonts w:ascii="Arial" w:hAnsi="Arial" w:cs="Arial"/>
        </w:rPr>
        <w:t>struktur</w:t>
      </w:r>
      <w:r>
        <w:rPr>
          <w:rFonts w:ascii="TTA2o00" w:hAnsi="TTA2o00" w:cs="TTA2o00"/>
        </w:rPr>
        <w:t xml:space="preserve">ę </w:t>
      </w:r>
      <w:r>
        <w:rPr>
          <w:rFonts w:ascii="Arial" w:hAnsi="Arial" w:cs="Arial"/>
        </w:rPr>
        <w:t>udziału w całkowitej wielko</w:t>
      </w:r>
      <w:r>
        <w:rPr>
          <w:rFonts w:ascii="TTA2o00" w:hAnsi="TTA2o00" w:cs="TTA2o00"/>
        </w:rPr>
        <w:t>ś</w:t>
      </w:r>
      <w:r>
        <w:rPr>
          <w:rFonts w:ascii="Arial" w:hAnsi="Arial" w:cs="Arial"/>
        </w:rPr>
        <w:t>ci mocy zamówionej w Veolia</w:t>
      </w:r>
      <w:r>
        <w:rPr>
          <w:rFonts w:ascii="TTA2o00" w:hAnsi="TTA2o00" w:cs="TTA2o00"/>
        </w:rPr>
        <w:t xml:space="preserve"> </w:t>
      </w:r>
      <w:r>
        <w:rPr>
          <w:rFonts w:ascii="Arial" w:hAnsi="Arial" w:cs="Arial"/>
        </w:rPr>
        <w:t>przez</w:t>
      </w:r>
    </w:p>
    <w:p w:rsidR="00F65E0B" w:rsidRDefault="00F65E0B" w:rsidP="00F65E0B">
      <w:pPr>
        <w:spacing w:line="360" w:lineRule="auto"/>
        <w:jc w:val="both"/>
        <w:rPr>
          <w:rFonts w:ascii="Arial" w:hAnsi="Arial" w:cs="Arial"/>
        </w:rPr>
      </w:pPr>
      <w:r>
        <w:rPr>
          <w:rFonts w:ascii="Arial" w:hAnsi="Arial" w:cs="Arial"/>
        </w:rPr>
        <w:t>poszczególne grupy odbiorców ciepła przedstawiono na poni</w:t>
      </w:r>
      <w:r>
        <w:rPr>
          <w:rFonts w:ascii="TTA2o00" w:hAnsi="TTA2o00" w:cs="TTA2o00"/>
        </w:rPr>
        <w:t>ż</w:t>
      </w:r>
      <w:r>
        <w:rPr>
          <w:rFonts w:ascii="Arial" w:hAnsi="Arial" w:cs="Arial"/>
        </w:rPr>
        <w:t>szym wykresie:</w:t>
      </w:r>
    </w:p>
    <w:p w:rsidR="00F65E0B" w:rsidRDefault="00F65E0B" w:rsidP="00CB6DE5">
      <w:pPr>
        <w:autoSpaceDE w:val="0"/>
        <w:autoSpaceDN w:val="0"/>
        <w:adjustRightInd w:val="0"/>
        <w:spacing w:after="0" w:line="360" w:lineRule="auto"/>
        <w:jc w:val="both"/>
        <w:rPr>
          <w:rFonts w:ascii="Arial" w:hAnsi="Arial" w:cs="Arial"/>
        </w:rPr>
      </w:pPr>
      <w:r>
        <w:rPr>
          <w:noProof/>
          <w:lang w:eastAsia="pl-PL"/>
        </w:rPr>
        <w:drawing>
          <wp:inline distT="0" distB="0" distL="0" distR="0" wp14:anchorId="58027168" wp14:editId="668F2BCC">
            <wp:extent cx="5760720" cy="3669030"/>
            <wp:effectExtent l="0" t="0" r="11430" b="762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5E0B" w:rsidRDefault="00F65E0B" w:rsidP="00CB6DE5">
      <w:pPr>
        <w:autoSpaceDE w:val="0"/>
        <w:autoSpaceDN w:val="0"/>
        <w:adjustRightInd w:val="0"/>
        <w:spacing w:after="0" w:line="360" w:lineRule="auto"/>
        <w:jc w:val="both"/>
        <w:rPr>
          <w:rFonts w:ascii="Arial" w:hAnsi="Arial" w:cs="Arial"/>
        </w:rPr>
      </w:pPr>
    </w:p>
    <w:p w:rsidR="00F65E0B" w:rsidRDefault="00F65E0B" w:rsidP="00CB6DE5">
      <w:pPr>
        <w:autoSpaceDE w:val="0"/>
        <w:autoSpaceDN w:val="0"/>
        <w:adjustRightInd w:val="0"/>
        <w:spacing w:after="0" w:line="360" w:lineRule="auto"/>
        <w:jc w:val="both"/>
        <w:rPr>
          <w:rFonts w:ascii="Arial" w:hAnsi="Arial" w:cs="Arial"/>
        </w:rPr>
      </w:pPr>
    </w:p>
    <w:p w:rsidR="00F65E0B" w:rsidRDefault="00F65E0B" w:rsidP="00F65E0B">
      <w:pPr>
        <w:autoSpaceDE w:val="0"/>
        <w:autoSpaceDN w:val="0"/>
        <w:adjustRightInd w:val="0"/>
        <w:spacing w:after="0" w:line="360" w:lineRule="auto"/>
        <w:jc w:val="both"/>
        <w:rPr>
          <w:rFonts w:ascii="Arial" w:hAnsi="Arial" w:cs="Arial"/>
        </w:rPr>
      </w:pPr>
      <w:r>
        <w:rPr>
          <w:rFonts w:ascii="Arial" w:hAnsi="Arial" w:cs="Arial"/>
        </w:rPr>
        <w:t>Najwi</w:t>
      </w:r>
      <w:r>
        <w:rPr>
          <w:rFonts w:ascii="TTA2o00" w:hAnsi="TTA2o00" w:cs="TTA2o00"/>
        </w:rPr>
        <w:t>ę</w:t>
      </w:r>
      <w:r>
        <w:rPr>
          <w:rFonts w:ascii="Arial" w:hAnsi="Arial" w:cs="Arial"/>
        </w:rPr>
        <w:t>ksz</w:t>
      </w:r>
      <w:r>
        <w:rPr>
          <w:rFonts w:ascii="TTA2o00" w:hAnsi="TTA2o00" w:cs="TTA2o00"/>
        </w:rPr>
        <w:t xml:space="preserve">ą </w:t>
      </w:r>
      <w:r>
        <w:rPr>
          <w:rFonts w:ascii="Arial" w:hAnsi="Arial" w:cs="Arial"/>
        </w:rPr>
        <w:t>grup</w:t>
      </w:r>
      <w:r>
        <w:rPr>
          <w:rFonts w:ascii="TTA2o00" w:hAnsi="TTA2o00" w:cs="TTA2o00"/>
        </w:rPr>
        <w:t xml:space="preserve">ę </w:t>
      </w:r>
      <w:r>
        <w:rPr>
          <w:rFonts w:ascii="Arial" w:hAnsi="Arial" w:cs="Arial"/>
        </w:rPr>
        <w:t>odbiorców</w:t>
      </w:r>
      <w:r w:rsidR="002D5821">
        <w:rPr>
          <w:rFonts w:ascii="Arial" w:hAnsi="Arial" w:cs="Arial"/>
        </w:rPr>
        <w:t xml:space="preserve"> w 2014 roku</w:t>
      </w:r>
      <w:r>
        <w:rPr>
          <w:rFonts w:ascii="Arial" w:hAnsi="Arial" w:cs="Arial"/>
        </w:rPr>
        <w:t xml:space="preserve"> stanowi</w:t>
      </w:r>
      <w:r w:rsidR="002D5821">
        <w:rPr>
          <w:rFonts w:ascii="Arial" w:hAnsi="Arial" w:cs="Arial"/>
        </w:rPr>
        <w:t>ły</w:t>
      </w:r>
      <w:r w:rsidR="002D5821">
        <w:rPr>
          <w:rFonts w:ascii="TTA2o00" w:hAnsi="TTA2o00" w:cs="TTA2o00"/>
        </w:rPr>
        <w:t xml:space="preserve"> </w:t>
      </w:r>
      <w:r>
        <w:rPr>
          <w:rFonts w:ascii="Arial" w:hAnsi="Arial" w:cs="Arial"/>
        </w:rPr>
        <w:t>zakłady produkcyjne</w:t>
      </w:r>
      <w:r w:rsidR="002D5821">
        <w:rPr>
          <w:rFonts w:ascii="Arial" w:hAnsi="Arial" w:cs="Arial"/>
        </w:rPr>
        <w:t xml:space="preserve"> 46%</w:t>
      </w:r>
      <w:r>
        <w:rPr>
          <w:rFonts w:ascii="Arial" w:hAnsi="Arial" w:cs="Arial"/>
        </w:rPr>
        <w:t>, które to zamawiaj</w:t>
      </w:r>
      <w:r>
        <w:rPr>
          <w:rFonts w:ascii="TTA2o00" w:hAnsi="TTA2o00" w:cs="TTA2o00"/>
        </w:rPr>
        <w:t xml:space="preserve">ą </w:t>
      </w:r>
      <w:r>
        <w:rPr>
          <w:rFonts w:ascii="Arial" w:hAnsi="Arial" w:cs="Arial"/>
        </w:rPr>
        <w:t>ok. 5</w:t>
      </w:r>
      <w:r w:rsidR="002D5821">
        <w:rPr>
          <w:rFonts w:ascii="Arial" w:hAnsi="Arial" w:cs="Arial"/>
        </w:rPr>
        <w:t xml:space="preserve">0% </w:t>
      </w:r>
      <w:r>
        <w:rPr>
          <w:rFonts w:ascii="Arial" w:hAnsi="Arial" w:cs="Arial"/>
        </w:rPr>
        <w:t>całkowitej mocy. Kolejn</w:t>
      </w:r>
      <w:r>
        <w:rPr>
          <w:rFonts w:ascii="TTA2o00" w:hAnsi="TTA2o00" w:cs="TTA2o00"/>
        </w:rPr>
        <w:t xml:space="preserve">ą </w:t>
      </w:r>
      <w:r>
        <w:rPr>
          <w:rFonts w:ascii="Arial" w:hAnsi="Arial" w:cs="Arial"/>
        </w:rPr>
        <w:t>du</w:t>
      </w:r>
      <w:r>
        <w:rPr>
          <w:rFonts w:ascii="TTA2o00" w:hAnsi="TTA2o00" w:cs="TTA2o00"/>
        </w:rPr>
        <w:t xml:space="preserve">żą </w:t>
      </w:r>
      <w:r>
        <w:rPr>
          <w:rFonts w:ascii="Arial" w:hAnsi="Arial" w:cs="Arial"/>
        </w:rPr>
        <w:t>grup</w:t>
      </w:r>
      <w:r>
        <w:rPr>
          <w:rFonts w:ascii="TTA2o00" w:hAnsi="TTA2o00" w:cs="TTA2o00"/>
        </w:rPr>
        <w:t xml:space="preserve">ą </w:t>
      </w:r>
      <w:r>
        <w:rPr>
          <w:rFonts w:ascii="Arial" w:hAnsi="Arial" w:cs="Arial"/>
        </w:rPr>
        <w:t>s</w:t>
      </w:r>
      <w:r>
        <w:rPr>
          <w:rFonts w:ascii="TTA2o00" w:hAnsi="TTA2o00" w:cs="TTA2o00"/>
        </w:rPr>
        <w:t xml:space="preserve">ą </w:t>
      </w:r>
      <w:r>
        <w:rPr>
          <w:rFonts w:ascii="Arial" w:hAnsi="Arial" w:cs="Arial"/>
        </w:rPr>
        <w:t>spółdzielnie mieszkaniowe (budynki wielorodzinne)</w:t>
      </w:r>
      <w:r w:rsidR="002D5821">
        <w:rPr>
          <w:rFonts w:ascii="Arial" w:hAnsi="Arial" w:cs="Arial"/>
        </w:rPr>
        <w:t xml:space="preserve"> 45 %, handel i usługi 5% oraz szkoły 4% ogólnego zużycia ciepła</w:t>
      </w:r>
      <w:r>
        <w:rPr>
          <w:rFonts w:ascii="Arial" w:hAnsi="Arial" w:cs="Arial"/>
        </w:rPr>
        <w:t>.</w:t>
      </w:r>
    </w:p>
    <w:p w:rsidR="005C18D0" w:rsidRDefault="005C18D0" w:rsidP="00CB6DE5">
      <w:pPr>
        <w:autoSpaceDE w:val="0"/>
        <w:autoSpaceDN w:val="0"/>
        <w:adjustRightInd w:val="0"/>
        <w:spacing w:after="0" w:line="360" w:lineRule="auto"/>
        <w:jc w:val="both"/>
        <w:rPr>
          <w:rFonts w:ascii="Arial" w:hAnsi="Arial" w:cs="Arial"/>
        </w:rPr>
      </w:pPr>
    </w:p>
    <w:p w:rsidR="005C18D0" w:rsidRDefault="005C18D0" w:rsidP="00CB6DE5">
      <w:pPr>
        <w:autoSpaceDE w:val="0"/>
        <w:autoSpaceDN w:val="0"/>
        <w:adjustRightInd w:val="0"/>
        <w:spacing w:after="0" w:line="360" w:lineRule="auto"/>
        <w:jc w:val="both"/>
        <w:rPr>
          <w:rFonts w:ascii="Arial" w:hAnsi="Arial" w:cs="Arial"/>
        </w:rPr>
      </w:pPr>
    </w:p>
    <w:p w:rsidR="00F65E0B" w:rsidRDefault="005C18D0" w:rsidP="00CB6DE5">
      <w:pPr>
        <w:autoSpaceDE w:val="0"/>
        <w:autoSpaceDN w:val="0"/>
        <w:adjustRightInd w:val="0"/>
        <w:spacing w:after="0" w:line="360" w:lineRule="auto"/>
        <w:jc w:val="both"/>
        <w:rPr>
          <w:rFonts w:ascii="Arial" w:hAnsi="Arial" w:cs="Arial"/>
        </w:rPr>
      </w:pPr>
      <w:r>
        <w:rPr>
          <w:rFonts w:ascii="Arial" w:hAnsi="Arial" w:cs="Arial"/>
        </w:rPr>
        <w:lastRenderedPageBreak/>
        <w:t>Zużycie energii cieplnej przez wszystkie grupy odbiorców w roku 2014 przedstawia poniższy wykres;</w:t>
      </w:r>
    </w:p>
    <w:p w:rsidR="005C18D0" w:rsidRDefault="005C18D0" w:rsidP="00CB6DE5">
      <w:pPr>
        <w:autoSpaceDE w:val="0"/>
        <w:autoSpaceDN w:val="0"/>
        <w:adjustRightInd w:val="0"/>
        <w:spacing w:after="0" w:line="360" w:lineRule="auto"/>
        <w:jc w:val="both"/>
        <w:rPr>
          <w:rFonts w:ascii="Arial" w:hAnsi="Arial" w:cs="Arial"/>
        </w:rPr>
      </w:pPr>
      <w:r>
        <w:rPr>
          <w:noProof/>
          <w:lang w:eastAsia="pl-PL"/>
        </w:rPr>
        <w:drawing>
          <wp:inline distT="0" distB="0" distL="0" distR="0" wp14:anchorId="59E0C059" wp14:editId="29BA8675">
            <wp:extent cx="4962525" cy="3400425"/>
            <wp:effectExtent l="0" t="0" r="9525" b="952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5E0B" w:rsidRDefault="00F65E0B"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r>
        <w:rPr>
          <w:rFonts w:ascii="Arial" w:hAnsi="Arial" w:cs="Arial"/>
        </w:rPr>
        <w:t>Widoczny spadek zużycia ciepłą w latach 2012-2014 wynika ze znacznie zmniejszonego zapotrzebowania na energię do ogrzewania budynków. Spowodowane to było relatywnie wysokimi temperaturami w sezonie grzewczym 2012/2013 i 2013/2014. Do spodku zapotrzebowania przyczyniły się również zrealizowane działania termomodernizacyjne budynków.</w:t>
      </w: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72AF" w:rsidRDefault="00E272AF" w:rsidP="00CB6DE5">
      <w:pPr>
        <w:autoSpaceDE w:val="0"/>
        <w:autoSpaceDN w:val="0"/>
        <w:adjustRightInd w:val="0"/>
        <w:spacing w:after="0" w:line="360" w:lineRule="auto"/>
        <w:jc w:val="both"/>
        <w:rPr>
          <w:rFonts w:ascii="Arial" w:hAnsi="Arial" w:cs="Arial"/>
        </w:rPr>
      </w:pPr>
    </w:p>
    <w:p w:rsidR="00E26400" w:rsidRDefault="00E26400" w:rsidP="00E272AF">
      <w:pPr>
        <w:pStyle w:val="Nagwek2"/>
      </w:pPr>
      <w:bookmarkStart w:id="43" w:name="_Toc420842192"/>
      <w:r>
        <w:t>6.</w:t>
      </w:r>
      <w:r w:rsidR="00E558EF">
        <w:t>4.</w:t>
      </w:r>
      <w:r>
        <w:t xml:space="preserve"> Zapotrzebowanie na ciepło</w:t>
      </w:r>
      <w:bookmarkEnd w:id="43"/>
    </w:p>
    <w:p w:rsidR="00E272AF" w:rsidRDefault="00E272AF" w:rsidP="00CB6DE5">
      <w:pPr>
        <w:autoSpaceDE w:val="0"/>
        <w:autoSpaceDN w:val="0"/>
        <w:adjustRightInd w:val="0"/>
        <w:spacing w:after="0" w:line="360" w:lineRule="auto"/>
        <w:jc w:val="both"/>
        <w:rPr>
          <w:rFonts w:ascii="Arial" w:hAnsi="Arial" w:cs="Arial"/>
        </w:rPr>
      </w:pP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Moc zamówiona z systemu ciepłowniczego w wodzie grzewczej obsługiwanego przez</w:t>
      </w:r>
      <w:r w:rsidR="00752C46">
        <w:rPr>
          <w:rFonts w:ascii="Arial" w:hAnsi="Arial" w:cs="Arial"/>
        </w:rPr>
        <w:t xml:space="preserve"> Veolia</w:t>
      </w: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Pozna</w:t>
      </w:r>
      <w:r>
        <w:rPr>
          <w:rFonts w:ascii="TTA2o00" w:hAnsi="TTA2o00" w:cs="TTA2o00"/>
        </w:rPr>
        <w:t>ń</w:t>
      </w:r>
      <w:r w:rsidR="00D50885">
        <w:rPr>
          <w:rFonts w:ascii="TTA2o00" w:hAnsi="TTA2o00" w:cs="TTA2o00"/>
        </w:rPr>
        <w:t xml:space="preserve"> S.A. </w:t>
      </w:r>
      <w:r>
        <w:rPr>
          <w:rFonts w:ascii="TTA2o00" w:hAnsi="TTA2o00" w:cs="TTA2o00"/>
        </w:rPr>
        <w:t xml:space="preserve"> </w:t>
      </w:r>
      <w:r>
        <w:rPr>
          <w:rFonts w:ascii="Arial" w:hAnsi="Arial" w:cs="Arial"/>
        </w:rPr>
        <w:t>przedstawiał</w:t>
      </w:r>
      <w:r w:rsidR="00900376">
        <w:rPr>
          <w:rFonts w:ascii="Arial" w:hAnsi="Arial" w:cs="Arial"/>
        </w:rPr>
        <w:t>o</w:t>
      </w:r>
      <w:r>
        <w:rPr>
          <w:rFonts w:ascii="Arial" w:hAnsi="Arial" w:cs="Arial"/>
        </w:rPr>
        <w:t xml:space="preserve"> si</w:t>
      </w:r>
      <w:r>
        <w:rPr>
          <w:rFonts w:ascii="TTA2o00" w:hAnsi="TTA2o00" w:cs="TTA2o00"/>
        </w:rPr>
        <w:t xml:space="preserve">ę </w:t>
      </w:r>
      <w:r>
        <w:rPr>
          <w:rFonts w:ascii="Arial" w:hAnsi="Arial" w:cs="Arial"/>
        </w:rPr>
        <w:t>w roku 201</w:t>
      </w:r>
      <w:r w:rsidR="00900376">
        <w:rPr>
          <w:rFonts w:ascii="Arial" w:hAnsi="Arial" w:cs="Arial"/>
        </w:rPr>
        <w:t>4</w:t>
      </w:r>
      <w:r>
        <w:rPr>
          <w:rFonts w:ascii="Arial" w:hAnsi="Arial" w:cs="Arial"/>
        </w:rPr>
        <w:t xml:space="preserve"> nast</w:t>
      </w:r>
      <w:r>
        <w:rPr>
          <w:rFonts w:ascii="TTA2o00" w:hAnsi="TTA2o00" w:cs="TTA2o00"/>
        </w:rPr>
        <w:t>ę</w:t>
      </w:r>
      <w:r>
        <w:rPr>
          <w:rFonts w:ascii="Arial" w:hAnsi="Arial" w:cs="Arial"/>
        </w:rPr>
        <w:t>puj</w:t>
      </w:r>
      <w:r>
        <w:rPr>
          <w:rFonts w:ascii="TTA2o00" w:hAnsi="TTA2o00" w:cs="TTA2o00"/>
        </w:rPr>
        <w:t>ą</w:t>
      </w:r>
      <w:r>
        <w:rPr>
          <w:rFonts w:ascii="Arial" w:hAnsi="Arial" w:cs="Arial"/>
        </w:rPr>
        <w:t>co:</w:t>
      </w:r>
    </w:p>
    <w:p w:rsidR="00E26400" w:rsidRDefault="0085165F" w:rsidP="00CB6DE5">
      <w:pPr>
        <w:autoSpaceDE w:val="0"/>
        <w:autoSpaceDN w:val="0"/>
        <w:adjustRightInd w:val="0"/>
        <w:spacing w:after="0" w:line="360" w:lineRule="auto"/>
        <w:jc w:val="both"/>
        <w:rPr>
          <w:rFonts w:ascii="Arial" w:hAnsi="Arial" w:cs="Arial"/>
        </w:rPr>
      </w:pPr>
      <w:r>
        <w:rPr>
          <w:rFonts w:ascii="TTA3o00" w:hAnsi="TTA3o00" w:cs="TTA3o00"/>
        </w:rPr>
        <w:t>-</w:t>
      </w:r>
      <w:r w:rsidR="00E26400">
        <w:rPr>
          <w:rFonts w:ascii="TTA3o00" w:hAnsi="TTA3o00" w:cs="TTA3o00"/>
        </w:rPr>
        <w:t xml:space="preserve"> </w:t>
      </w:r>
      <w:r w:rsidR="00E26400">
        <w:rPr>
          <w:rFonts w:ascii="Arial" w:hAnsi="Arial" w:cs="Arial"/>
        </w:rPr>
        <w:t>ogrzewanie pomieszcze</w:t>
      </w:r>
      <w:r w:rsidR="00E26400">
        <w:rPr>
          <w:rFonts w:ascii="TTA2o00" w:hAnsi="TTA2o00" w:cs="TTA2o00"/>
        </w:rPr>
        <w:t xml:space="preserve">ń </w:t>
      </w:r>
      <w:r w:rsidR="00E26400">
        <w:rPr>
          <w:rFonts w:ascii="Arial" w:hAnsi="Arial" w:cs="Arial"/>
        </w:rPr>
        <w:t>4,</w:t>
      </w:r>
      <w:r w:rsidR="00900376">
        <w:rPr>
          <w:rFonts w:ascii="Arial" w:hAnsi="Arial" w:cs="Arial"/>
        </w:rPr>
        <w:t>46</w:t>
      </w:r>
      <w:r w:rsidR="00E26400">
        <w:rPr>
          <w:rFonts w:ascii="Arial" w:hAnsi="Arial" w:cs="Arial"/>
        </w:rPr>
        <w:t xml:space="preserve"> MW</w:t>
      </w:r>
      <w:r w:rsidR="00E26400">
        <w:rPr>
          <w:rFonts w:ascii="Arial" w:hAnsi="Arial" w:cs="Arial"/>
          <w:sz w:val="14"/>
          <w:szCs w:val="14"/>
        </w:rPr>
        <w:t>t</w:t>
      </w:r>
      <w:r w:rsidR="00E26400">
        <w:rPr>
          <w:rFonts w:ascii="Arial" w:hAnsi="Arial" w:cs="Arial"/>
        </w:rPr>
        <w:t>,</w:t>
      </w:r>
    </w:p>
    <w:p w:rsidR="00E26400" w:rsidRDefault="0085165F" w:rsidP="00CB6DE5">
      <w:pPr>
        <w:autoSpaceDE w:val="0"/>
        <w:autoSpaceDN w:val="0"/>
        <w:adjustRightInd w:val="0"/>
        <w:spacing w:after="0" w:line="360" w:lineRule="auto"/>
        <w:jc w:val="both"/>
        <w:rPr>
          <w:rFonts w:ascii="Arial" w:hAnsi="Arial" w:cs="Arial"/>
        </w:rPr>
      </w:pPr>
      <w:r>
        <w:rPr>
          <w:rFonts w:ascii="TTA3o00" w:hAnsi="TTA3o00" w:cs="TTA3o00"/>
        </w:rPr>
        <w:t>-</w:t>
      </w:r>
      <w:r w:rsidR="00E26400">
        <w:rPr>
          <w:rFonts w:ascii="TTA3o00" w:hAnsi="TTA3o00" w:cs="TTA3o00"/>
        </w:rPr>
        <w:t xml:space="preserve"> </w:t>
      </w:r>
      <w:r w:rsidR="00E26400">
        <w:rPr>
          <w:rFonts w:ascii="Arial" w:hAnsi="Arial" w:cs="Arial"/>
        </w:rPr>
        <w:t>przygotowanie ciepłej wody u</w:t>
      </w:r>
      <w:r w:rsidR="00E26400">
        <w:rPr>
          <w:rFonts w:ascii="TTA2o00" w:hAnsi="TTA2o00" w:cs="TTA2o00"/>
        </w:rPr>
        <w:t>ż</w:t>
      </w:r>
      <w:r w:rsidR="00E26400">
        <w:rPr>
          <w:rFonts w:ascii="Arial" w:hAnsi="Arial" w:cs="Arial"/>
        </w:rPr>
        <w:t>ytkowej 0,</w:t>
      </w:r>
      <w:r w:rsidR="00900376">
        <w:rPr>
          <w:rFonts w:ascii="Arial" w:hAnsi="Arial" w:cs="Arial"/>
        </w:rPr>
        <w:t>53</w:t>
      </w:r>
      <w:r w:rsidR="00E26400">
        <w:rPr>
          <w:rFonts w:ascii="Arial" w:hAnsi="Arial" w:cs="Arial"/>
        </w:rPr>
        <w:t xml:space="preserve"> MWt,</w:t>
      </w:r>
    </w:p>
    <w:p w:rsidR="00E26400" w:rsidRDefault="00E26400" w:rsidP="00CB6DE5">
      <w:pPr>
        <w:autoSpaceDE w:val="0"/>
        <w:autoSpaceDN w:val="0"/>
        <w:adjustRightInd w:val="0"/>
        <w:spacing w:after="0" w:line="360" w:lineRule="auto"/>
        <w:jc w:val="both"/>
        <w:rPr>
          <w:rFonts w:ascii="Arial" w:hAnsi="Arial" w:cs="Arial"/>
          <w:b/>
          <w:bCs/>
          <w:sz w:val="14"/>
          <w:szCs w:val="14"/>
        </w:rPr>
      </w:pPr>
      <w:r>
        <w:rPr>
          <w:rFonts w:ascii="Arial" w:hAnsi="Arial" w:cs="Arial"/>
        </w:rPr>
        <w:t>co w sumie daje moc zamówion</w:t>
      </w:r>
      <w:r>
        <w:rPr>
          <w:rFonts w:ascii="TTA2o00" w:hAnsi="TTA2o00" w:cs="TTA2o00"/>
        </w:rPr>
        <w:t xml:space="preserve">ą </w:t>
      </w:r>
      <w:r>
        <w:rPr>
          <w:rFonts w:ascii="Arial" w:hAnsi="Arial" w:cs="Arial"/>
        </w:rPr>
        <w:t>wynosz</w:t>
      </w:r>
      <w:r>
        <w:rPr>
          <w:rFonts w:ascii="TTA2o00" w:hAnsi="TTA2o00" w:cs="TTA2o00"/>
        </w:rPr>
        <w:t>ą</w:t>
      </w:r>
      <w:r>
        <w:rPr>
          <w:rFonts w:ascii="Arial" w:hAnsi="Arial" w:cs="Arial"/>
        </w:rPr>
        <w:t>c</w:t>
      </w:r>
      <w:r>
        <w:rPr>
          <w:rFonts w:ascii="TTA2o00" w:hAnsi="TTA2o00" w:cs="TTA2o00"/>
        </w:rPr>
        <w:t xml:space="preserve">ą </w:t>
      </w:r>
      <w:r w:rsidR="003C38D7" w:rsidRPr="007464E7">
        <w:rPr>
          <w:rFonts w:ascii="TTA2o00" w:hAnsi="TTA2o00" w:cs="TTA2o00"/>
        </w:rPr>
        <w:t>4</w:t>
      </w:r>
      <w:r w:rsidRPr="007464E7">
        <w:rPr>
          <w:rFonts w:ascii="Arial" w:hAnsi="Arial" w:cs="Arial"/>
          <w:bCs/>
        </w:rPr>
        <w:t>,</w:t>
      </w:r>
      <w:r w:rsidR="003C38D7" w:rsidRPr="007464E7">
        <w:rPr>
          <w:rFonts w:ascii="Arial" w:hAnsi="Arial" w:cs="Arial"/>
          <w:bCs/>
        </w:rPr>
        <w:t>99</w:t>
      </w:r>
      <w:r w:rsidRPr="007464E7">
        <w:rPr>
          <w:rFonts w:ascii="Arial" w:hAnsi="Arial" w:cs="Arial"/>
          <w:bCs/>
        </w:rPr>
        <w:t xml:space="preserve"> MW</w:t>
      </w:r>
      <w:r w:rsidRPr="007464E7">
        <w:rPr>
          <w:rFonts w:ascii="Arial" w:hAnsi="Arial" w:cs="Arial"/>
          <w:bCs/>
          <w:sz w:val="14"/>
          <w:szCs w:val="14"/>
        </w:rPr>
        <w:t>t</w:t>
      </w:r>
    </w:p>
    <w:p w:rsidR="00126524" w:rsidRDefault="00126524" w:rsidP="00CB6DE5">
      <w:pPr>
        <w:autoSpaceDE w:val="0"/>
        <w:autoSpaceDN w:val="0"/>
        <w:adjustRightInd w:val="0"/>
        <w:spacing w:after="0" w:line="360" w:lineRule="auto"/>
        <w:jc w:val="both"/>
        <w:rPr>
          <w:rFonts w:ascii="Arial" w:hAnsi="Arial" w:cs="Arial"/>
        </w:rPr>
      </w:pPr>
    </w:p>
    <w:p w:rsidR="004735EC" w:rsidRDefault="009019FA" w:rsidP="00CB6DE5">
      <w:pPr>
        <w:autoSpaceDE w:val="0"/>
        <w:autoSpaceDN w:val="0"/>
        <w:adjustRightInd w:val="0"/>
        <w:spacing w:after="0" w:line="360" w:lineRule="auto"/>
        <w:jc w:val="both"/>
        <w:rPr>
          <w:rFonts w:ascii="Arial" w:hAnsi="Arial" w:cs="Arial"/>
        </w:rPr>
      </w:pPr>
      <w:r>
        <w:rPr>
          <w:rFonts w:ascii="Arial" w:hAnsi="Arial" w:cs="Arial"/>
        </w:rPr>
        <w:t>Szczegółowe dane mocy zamówionej oraz zużycia ciepłą na cele ogrzewania oraz ciepłej wody użytkowej w latach 2012-2014 przedstawiają poniższe ta</w:t>
      </w:r>
      <w:r w:rsidR="00126524">
        <w:rPr>
          <w:rFonts w:ascii="Arial" w:hAnsi="Arial" w:cs="Arial"/>
        </w:rPr>
        <w:t>b</w:t>
      </w:r>
      <w:r>
        <w:rPr>
          <w:rFonts w:ascii="Arial" w:hAnsi="Arial" w:cs="Arial"/>
        </w:rPr>
        <w:t>ele.</w:t>
      </w:r>
    </w:p>
    <w:p w:rsidR="00126524" w:rsidRDefault="00126524" w:rsidP="00CB6DE5">
      <w:pPr>
        <w:autoSpaceDE w:val="0"/>
        <w:autoSpaceDN w:val="0"/>
        <w:adjustRightInd w:val="0"/>
        <w:spacing w:after="0" w:line="360" w:lineRule="auto"/>
        <w:jc w:val="both"/>
        <w:rPr>
          <w:rFonts w:ascii="Arial" w:hAnsi="Arial" w:cs="Arial"/>
        </w:rPr>
      </w:pPr>
    </w:p>
    <w:p w:rsidR="009019FA" w:rsidRDefault="00126524" w:rsidP="00CB6DE5">
      <w:pPr>
        <w:autoSpaceDE w:val="0"/>
        <w:autoSpaceDN w:val="0"/>
        <w:adjustRightInd w:val="0"/>
        <w:spacing w:after="0" w:line="360" w:lineRule="auto"/>
        <w:jc w:val="both"/>
        <w:rPr>
          <w:rFonts w:ascii="Arial" w:hAnsi="Arial" w:cs="Arial"/>
        </w:rPr>
      </w:pPr>
      <w:r>
        <w:rPr>
          <w:rFonts w:ascii="Arial" w:hAnsi="Arial" w:cs="Arial"/>
        </w:rPr>
        <w:t>Dane za 2012 rok;</w:t>
      </w:r>
    </w:p>
    <w:tbl>
      <w:tblPr>
        <w:tblW w:w="6860" w:type="dxa"/>
        <w:jc w:val="center"/>
        <w:tblCellMar>
          <w:left w:w="70" w:type="dxa"/>
          <w:right w:w="70" w:type="dxa"/>
        </w:tblCellMar>
        <w:tblLook w:val="04A0" w:firstRow="1" w:lastRow="0" w:firstColumn="1" w:lastColumn="0" w:noHBand="0" w:noVBand="1"/>
      </w:tblPr>
      <w:tblGrid>
        <w:gridCol w:w="1551"/>
        <w:gridCol w:w="1052"/>
        <w:gridCol w:w="1380"/>
        <w:gridCol w:w="896"/>
        <w:gridCol w:w="1041"/>
        <w:gridCol w:w="940"/>
      </w:tblGrid>
      <w:tr w:rsidR="00126524" w:rsidRPr="00126524" w:rsidTr="00014CF5">
        <w:trPr>
          <w:trHeight w:val="765"/>
          <w:jc w:val="center"/>
        </w:trPr>
        <w:tc>
          <w:tcPr>
            <w:tcW w:w="170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Odbiorca</w:t>
            </w:r>
          </w:p>
        </w:tc>
        <w:tc>
          <w:tcPr>
            <w:tcW w:w="1052"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Ilość odbiorców</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Zużycie ciepła [GJ]</w:t>
            </w:r>
          </w:p>
        </w:tc>
        <w:tc>
          <w:tcPr>
            <w:tcW w:w="7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Qco_um [MW]</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Qcwu_um [MW]</w:t>
            </w:r>
          </w:p>
        </w:tc>
        <w:tc>
          <w:tcPr>
            <w:tcW w:w="9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Qo_um [MW]</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Budynki mieszkalne wielorodzinne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3</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13 086,9894</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1,8605</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0,4036</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2,2641</w:t>
            </w:r>
          </w:p>
        </w:tc>
      </w:tr>
      <w:tr w:rsidR="00126524" w:rsidRPr="00126524" w:rsidTr="00014CF5">
        <w:trPr>
          <w:trHeight w:val="60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Szkoły podstawowe, gimnazja, średnie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1 176,5698</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0,2297</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0,0250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0,2547</w:t>
            </w:r>
          </w:p>
        </w:tc>
      </w:tr>
      <w:tr w:rsidR="00126524" w:rsidRPr="00126524" w:rsidTr="00014CF5">
        <w:trPr>
          <w:trHeight w:val="63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Handel, usługi (rekreacja i sport)</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1 153,0302</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0,1488</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0,0038</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0,1526</w:t>
            </w:r>
          </w:p>
        </w:tc>
      </w:tr>
      <w:tr w:rsidR="00126524" w:rsidRPr="00126524" w:rsidTr="00014CF5">
        <w:trPr>
          <w:trHeight w:val="60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Przemysł</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11 615,3900</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2,5000</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0,2000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2,7000</w:t>
            </w:r>
          </w:p>
        </w:tc>
      </w:tr>
      <w:tr w:rsidR="00126524" w:rsidRPr="00126524" w:rsidTr="00014CF5">
        <w:trPr>
          <w:trHeight w:val="60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jc w:val="center"/>
              <w:rPr>
                <w:rFonts w:ascii="Arial" w:eastAsia="Times New Roman" w:hAnsi="Arial" w:cs="Arial"/>
                <w:b/>
                <w:bCs/>
                <w:sz w:val="20"/>
                <w:szCs w:val="20"/>
                <w:lang w:eastAsia="pl-PL"/>
              </w:rPr>
            </w:pPr>
            <w:r w:rsidRPr="00126524">
              <w:rPr>
                <w:rFonts w:ascii="Arial" w:eastAsia="Times New Roman" w:hAnsi="Arial" w:cs="Arial"/>
                <w:b/>
                <w:bCs/>
                <w:sz w:val="20"/>
                <w:szCs w:val="20"/>
                <w:lang w:eastAsia="pl-PL"/>
              </w:rPr>
              <w:t>RAZEM</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6</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27 031,9794</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4,7390</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0,6324</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5,3714</w:t>
            </w:r>
          </w:p>
        </w:tc>
      </w:tr>
    </w:tbl>
    <w:p w:rsidR="00126524" w:rsidRDefault="00126524" w:rsidP="00CB6DE5">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5637B4" w:rsidRDefault="005637B4" w:rsidP="00126524">
      <w:pPr>
        <w:autoSpaceDE w:val="0"/>
        <w:autoSpaceDN w:val="0"/>
        <w:adjustRightInd w:val="0"/>
        <w:spacing w:after="0" w:line="360" w:lineRule="auto"/>
        <w:jc w:val="both"/>
        <w:rPr>
          <w:rFonts w:ascii="Arial" w:hAnsi="Arial" w:cs="Arial"/>
        </w:rPr>
      </w:pPr>
    </w:p>
    <w:p w:rsidR="00126524" w:rsidRDefault="00126524" w:rsidP="00126524">
      <w:pPr>
        <w:autoSpaceDE w:val="0"/>
        <w:autoSpaceDN w:val="0"/>
        <w:adjustRightInd w:val="0"/>
        <w:spacing w:after="0" w:line="360" w:lineRule="auto"/>
        <w:jc w:val="both"/>
        <w:rPr>
          <w:rFonts w:ascii="Arial" w:hAnsi="Arial" w:cs="Arial"/>
        </w:rPr>
      </w:pPr>
      <w:r>
        <w:rPr>
          <w:rFonts w:ascii="Arial" w:hAnsi="Arial" w:cs="Arial"/>
        </w:rPr>
        <w:lastRenderedPageBreak/>
        <w:t>Dane za 2013 rok;</w:t>
      </w:r>
    </w:p>
    <w:tbl>
      <w:tblPr>
        <w:tblW w:w="6860" w:type="dxa"/>
        <w:jc w:val="center"/>
        <w:tblCellMar>
          <w:left w:w="70" w:type="dxa"/>
          <w:right w:w="70" w:type="dxa"/>
        </w:tblCellMar>
        <w:tblLook w:val="04A0" w:firstRow="1" w:lastRow="0" w:firstColumn="1" w:lastColumn="0" w:noHBand="0" w:noVBand="1"/>
      </w:tblPr>
      <w:tblGrid>
        <w:gridCol w:w="1551"/>
        <w:gridCol w:w="1052"/>
        <w:gridCol w:w="1380"/>
        <w:gridCol w:w="896"/>
        <w:gridCol w:w="1041"/>
        <w:gridCol w:w="940"/>
      </w:tblGrid>
      <w:tr w:rsidR="00126524" w:rsidRPr="00126524" w:rsidTr="00014CF5">
        <w:trPr>
          <w:trHeight w:val="765"/>
          <w:jc w:val="center"/>
        </w:trPr>
        <w:tc>
          <w:tcPr>
            <w:tcW w:w="170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Odbiorca</w:t>
            </w:r>
          </w:p>
        </w:tc>
        <w:tc>
          <w:tcPr>
            <w:tcW w:w="1052"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Ilość odbiorców</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Zużycie ciepła [GJ]</w:t>
            </w:r>
          </w:p>
        </w:tc>
        <w:tc>
          <w:tcPr>
            <w:tcW w:w="7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Qco_um [MW]</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Qcwu_um [MW]</w:t>
            </w:r>
          </w:p>
        </w:tc>
        <w:tc>
          <w:tcPr>
            <w:tcW w:w="9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Qo_um [MW]</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Budynki mieszkalne wielorodzinne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3</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13 020,8809</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1,5844</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0,2967</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1,8811</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Szkoły podstawowe, gimnazja, średnie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1 283,8277</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0,2297</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0,0250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0,2547</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Handel, usługi (rekreacja i sport)</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1 073,9723</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0,1488</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0,0038</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0,1526</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Przemysł</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12 759,7000</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2,5000</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0,2000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2,7000</w:t>
            </w:r>
          </w:p>
        </w:tc>
      </w:tr>
      <w:tr w:rsidR="00126524" w:rsidRPr="00126524" w:rsidTr="00014CF5">
        <w:trPr>
          <w:trHeight w:val="60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jc w:val="center"/>
              <w:rPr>
                <w:rFonts w:ascii="Arial" w:eastAsia="Times New Roman" w:hAnsi="Arial" w:cs="Arial"/>
                <w:b/>
                <w:bCs/>
                <w:sz w:val="20"/>
                <w:szCs w:val="20"/>
                <w:lang w:eastAsia="pl-PL"/>
              </w:rPr>
            </w:pPr>
            <w:r w:rsidRPr="00126524">
              <w:rPr>
                <w:rFonts w:ascii="Arial" w:eastAsia="Times New Roman" w:hAnsi="Arial" w:cs="Arial"/>
                <w:b/>
                <w:bCs/>
                <w:sz w:val="20"/>
                <w:szCs w:val="20"/>
                <w:lang w:eastAsia="pl-PL"/>
              </w:rPr>
              <w:t>RAZEM</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6</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28 138,3809</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4,4629</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0,5255</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4,9884</w:t>
            </w:r>
          </w:p>
        </w:tc>
      </w:tr>
    </w:tbl>
    <w:p w:rsidR="00126524" w:rsidRDefault="00126524" w:rsidP="00126524">
      <w:pPr>
        <w:autoSpaceDE w:val="0"/>
        <w:autoSpaceDN w:val="0"/>
        <w:adjustRightInd w:val="0"/>
        <w:spacing w:after="0" w:line="360" w:lineRule="auto"/>
        <w:jc w:val="both"/>
        <w:rPr>
          <w:rFonts w:ascii="Arial" w:hAnsi="Arial" w:cs="Arial"/>
        </w:rPr>
      </w:pPr>
    </w:p>
    <w:p w:rsidR="00014CF5" w:rsidRDefault="00014CF5" w:rsidP="00126524">
      <w:pPr>
        <w:autoSpaceDE w:val="0"/>
        <w:autoSpaceDN w:val="0"/>
        <w:adjustRightInd w:val="0"/>
        <w:spacing w:after="0" w:line="360" w:lineRule="auto"/>
        <w:jc w:val="both"/>
        <w:rPr>
          <w:rFonts w:ascii="Arial" w:hAnsi="Arial" w:cs="Arial"/>
        </w:rPr>
      </w:pPr>
    </w:p>
    <w:p w:rsidR="00126524" w:rsidRDefault="00126524" w:rsidP="00126524">
      <w:pPr>
        <w:autoSpaceDE w:val="0"/>
        <w:autoSpaceDN w:val="0"/>
        <w:adjustRightInd w:val="0"/>
        <w:spacing w:after="0" w:line="360" w:lineRule="auto"/>
        <w:jc w:val="both"/>
        <w:rPr>
          <w:rFonts w:ascii="Arial" w:hAnsi="Arial" w:cs="Arial"/>
        </w:rPr>
      </w:pPr>
      <w:r>
        <w:rPr>
          <w:rFonts w:ascii="Arial" w:hAnsi="Arial" w:cs="Arial"/>
        </w:rPr>
        <w:t>Dane za 2014 rok;</w:t>
      </w:r>
    </w:p>
    <w:tbl>
      <w:tblPr>
        <w:tblW w:w="6860" w:type="dxa"/>
        <w:jc w:val="center"/>
        <w:tblCellMar>
          <w:left w:w="70" w:type="dxa"/>
          <w:right w:w="70" w:type="dxa"/>
        </w:tblCellMar>
        <w:tblLook w:val="04A0" w:firstRow="1" w:lastRow="0" w:firstColumn="1" w:lastColumn="0" w:noHBand="0" w:noVBand="1"/>
      </w:tblPr>
      <w:tblGrid>
        <w:gridCol w:w="1551"/>
        <w:gridCol w:w="1052"/>
        <w:gridCol w:w="1380"/>
        <w:gridCol w:w="896"/>
        <w:gridCol w:w="1041"/>
        <w:gridCol w:w="940"/>
      </w:tblGrid>
      <w:tr w:rsidR="00126524" w:rsidRPr="00126524" w:rsidTr="00014CF5">
        <w:trPr>
          <w:trHeight w:val="765"/>
          <w:jc w:val="center"/>
        </w:trPr>
        <w:tc>
          <w:tcPr>
            <w:tcW w:w="170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Odbiorca</w:t>
            </w:r>
          </w:p>
        </w:tc>
        <w:tc>
          <w:tcPr>
            <w:tcW w:w="1052"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Ilość odbiorców</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Zużycie ciepła [GJ]</w:t>
            </w:r>
          </w:p>
        </w:tc>
        <w:tc>
          <w:tcPr>
            <w:tcW w:w="7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Qco_um [MW]</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Qcwu_um [MW]</w:t>
            </w:r>
          </w:p>
        </w:tc>
        <w:tc>
          <w:tcPr>
            <w:tcW w:w="940" w:type="dxa"/>
            <w:tcBorders>
              <w:top w:val="single" w:sz="4" w:space="0" w:color="auto"/>
              <w:left w:val="nil"/>
              <w:bottom w:val="single" w:sz="4" w:space="0" w:color="auto"/>
              <w:right w:val="single" w:sz="4" w:space="0" w:color="auto"/>
            </w:tcBorders>
            <w:shd w:val="clear" w:color="000000" w:fill="D9D9D9"/>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Qo_um [MW]</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Budynki mieszkalne wielorodzinne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3</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11 391,0200</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1,5844</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0,2967</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1,8811</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Szkoły podstawowe, gimnazja, średnie</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972,7845</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0,2297</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0,0250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0,2547</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Handel, usługi (rekreacja i sport)</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1 185,9305</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0,1488</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0,0038</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0,1526</w:t>
            </w:r>
          </w:p>
        </w:tc>
      </w:tr>
      <w:tr w:rsidR="00126524" w:rsidRPr="00126524" w:rsidTr="00014CF5">
        <w:trPr>
          <w:trHeight w:val="702"/>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rPr>
                <w:rFonts w:ascii="Arial" w:eastAsia="Times New Roman" w:hAnsi="Arial" w:cs="Arial"/>
                <w:sz w:val="20"/>
                <w:szCs w:val="20"/>
                <w:lang w:eastAsia="pl-PL"/>
              </w:rPr>
            </w:pPr>
            <w:r w:rsidRPr="00126524">
              <w:rPr>
                <w:rFonts w:ascii="Arial" w:eastAsia="Times New Roman" w:hAnsi="Arial" w:cs="Arial"/>
                <w:sz w:val="20"/>
                <w:szCs w:val="20"/>
                <w:lang w:eastAsia="pl-PL"/>
              </w:rPr>
              <w:t>Przemysł</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11 663,2000</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2,5000</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0,2000</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color w:val="000000"/>
                <w:sz w:val="20"/>
                <w:szCs w:val="20"/>
                <w:lang w:eastAsia="pl-PL"/>
              </w:rPr>
            </w:pPr>
            <w:r w:rsidRPr="00126524">
              <w:rPr>
                <w:rFonts w:ascii="Arial" w:eastAsia="Times New Roman" w:hAnsi="Arial" w:cs="Arial"/>
                <w:color w:val="000000"/>
                <w:sz w:val="20"/>
                <w:szCs w:val="20"/>
                <w:lang w:eastAsia="pl-PL"/>
              </w:rPr>
              <w:t>2,7000</w:t>
            </w:r>
          </w:p>
        </w:tc>
      </w:tr>
      <w:tr w:rsidR="00126524" w:rsidRPr="00126524" w:rsidTr="00014CF5">
        <w:trPr>
          <w:trHeight w:val="600"/>
          <w:jc w:val="center"/>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126524" w:rsidRPr="00126524" w:rsidRDefault="00126524" w:rsidP="00126524">
            <w:pPr>
              <w:spacing w:after="0" w:line="240" w:lineRule="auto"/>
              <w:jc w:val="center"/>
              <w:rPr>
                <w:rFonts w:ascii="Arial" w:eastAsia="Times New Roman" w:hAnsi="Arial" w:cs="Arial"/>
                <w:b/>
                <w:bCs/>
                <w:sz w:val="20"/>
                <w:szCs w:val="20"/>
                <w:lang w:eastAsia="pl-PL"/>
              </w:rPr>
            </w:pPr>
            <w:r w:rsidRPr="00126524">
              <w:rPr>
                <w:rFonts w:ascii="Arial" w:eastAsia="Times New Roman" w:hAnsi="Arial" w:cs="Arial"/>
                <w:b/>
                <w:bCs/>
                <w:sz w:val="20"/>
                <w:szCs w:val="20"/>
                <w:lang w:eastAsia="pl-PL"/>
              </w:rPr>
              <w:t>RAZEM</w:t>
            </w:r>
          </w:p>
        </w:tc>
        <w:tc>
          <w:tcPr>
            <w:tcW w:w="1052"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6</w:t>
            </w:r>
          </w:p>
        </w:tc>
        <w:tc>
          <w:tcPr>
            <w:tcW w:w="138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25 212,9350</w:t>
            </w:r>
          </w:p>
        </w:tc>
        <w:tc>
          <w:tcPr>
            <w:tcW w:w="7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4,4629</w:t>
            </w:r>
          </w:p>
        </w:tc>
        <w:tc>
          <w:tcPr>
            <w:tcW w:w="1041"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0,5255</w:t>
            </w:r>
          </w:p>
        </w:tc>
        <w:tc>
          <w:tcPr>
            <w:tcW w:w="940" w:type="dxa"/>
            <w:tcBorders>
              <w:top w:val="nil"/>
              <w:left w:val="nil"/>
              <w:bottom w:val="single" w:sz="4" w:space="0" w:color="auto"/>
              <w:right w:val="single" w:sz="4" w:space="0" w:color="auto"/>
            </w:tcBorders>
            <w:shd w:val="clear" w:color="auto" w:fill="auto"/>
            <w:noWrap/>
            <w:vAlign w:val="center"/>
            <w:hideMark/>
          </w:tcPr>
          <w:p w:rsidR="00126524" w:rsidRPr="00126524" w:rsidRDefault="00126524" w:rsidP="00126524">
            <w:pPr>
              <w:spacing w:after="0" w:line="240" w:lineRule="auto"/>
              <w:jc w:val="center"/>
              <w:rPr>
                <w:rFonts w:ascii="Arial" w:eastAsia="Times New Roman" w:hAnsi="Arial" w:cs="Arial"/>
                <w:b/>
                <w:bCs/>
                <w:color w:val="000000"/>
                <w:sz w:val="20"/>
                <w:szCs w:val="20"/>
                <w:lang w:eastAsia="pl-PL"/>
              </w:rPr>
            </w:pPr>
            <w:r w:rsidRPr="00126524">
              <w:rPr>
                <w:rFonts w:ascii="Arial" w:eastAsia="Times New Roman" w:hAnsi="Arial" w:cs="Arial"/>
                <w:b/>
                <w:bCs/>
                <w:color w:val="000000"/>
                <w:sz w:val="20"/>
                <w:szCs w:val="20"/>
                <w:lang w:eastAsia="pl-PL"/>
              </w:rPr>
              <w:t>4,9884</w:t>
            </w:r>
          </w:p>
        </w:tc>
      </w:tr>
    </w:tbl>
    <w:p w:rsidR="004735EC" w:rsidRDefault="004735EC" w:rsidP="00CB6DE5">
      <w:pPr>
        <w:autoSpaceDE w:val="0"/>
        <w:autoSpaceDN w:val="0"/>
        <w:adjustRightInd w:val="0"/>
        <w:spacing w:after="0" w:line="360" w:lineRule="auto"/>
        <w:jc w:val="both"/>
        <w:rPr>
          <w:rFonts w:ascii="Arial" w:hAnsi="Arial" w:cs="Arial"/>
        </w:rPr>
      </w:pPr>
    </w:p>
    <w:p w:rsidR="004735EC" w:rsidRDefault="004735EC" w:rsidP="00CB6DE5">
      <w:pPr>
        <w:autoSpaceDE w:val="0"/>
        <w:autoSpaceDN w:val="0"/>
        <w:adjustRightInd w:val="0"/>
        <w:spacing w:after="0" w:line="360" w:lineRule="auto"/>
        <w:jc w:val="both"/>
        <w:rPr>
          <w:rFonts w:ascii="Arial" w:hAnsi="Arial" w:cs="Arial"/>
        </w:rPr>
      </w:pPr>
    </w:p>
    <w:p w:rsidR="005637B4" w:rsidRDefault="005637B4" w:rsidP="00CB6DE5">
      <w:pPr>
        <w:autoSpaceDE w:val="0"/>
        <w:autoSpaceDN w:val="0"/>
        <w:adjustRightInd w:val="0"/>
        <w:spacing w:after="0" w:line="360" w:lineRule="auto"/>
        <w:jc w:val="both"/>
        <w:rPr>
          <w:rFonts w:ascii="Arial" w:hAnsi="Arial" w:cs="Arial"/>
        </w:rPr>
      </w:pPr>
    </w:p>
    <w:p w:rsidR="005637B4" w:rsidRDefault="005637B4" w:rsidP="00CB6DE5">
      <w:pPr>
        <w:autoSpaceDE w:val="0"/>
        <w:autoSpaceDN w:val="0"/>
        <w:adjustRightInd w:val="0"/>
        <w:spacing w:after="0" w:line="360" w:lineRule="auto"/>
        <w:jc w:val="both"/>
        <w:rPr>
          <w:rFonts w:ascii="Arial" w:hAnsi="Arial" w:cs="Arial"/>
        </w:rPr>
      </w:pPr>
    </w:p>
    <w:p w:rsidR="005637B4" w:rsidRDefault="005637B4" w:rsidP="00CB6DE5">
      <w:pPr>
        <w:autoSpaceDE w:val="0"/>
        <w:autoSpaceDN w:val="0"/>
        <w:adjustRightInd w:val="0"/>
        <w:spacing w:after="0" w:line="360" w:lineRule="auto"/>
        <w:jc w:val="both"/>
        <w:rPr>
          <w:rFonts w:ascii="Arial" w:hAnsi="Arial" w:cs="Arial"/>
        </w:rPr>
      </w:pPr>
    </w:p>
    <w:p w:rsidR="005637B4" w:rsidRDefault="005637B4" w:rsidP="00CB6DE5">
      <w:pPr>
        <w:autoSpaceDE w:val="0"/>
        <w:autoSpaceDN w:val="0"/>
        <w:adjustRightInd w:val="0"/>
        <w:spacing w:after="0" w:line="360" w:lineRule="auto"/>
        <w:jc w:val="both"/>
        <w:rPr>
          <w:rFonts w:ascii="Arial" w:hAnsi="Arial" w:cs="Arial"/>
        </w:rPr>
      </w:pPr>
    </w:p>
    <w:p w:rsidR="00900376" w:rsidRDefault="004735EC" w:rsidP="00CB6DE5">
      <w:pPr>
        <w:autoSpaceDE w:val="0"/>
        <w:autoSpaceDN w:val="0"/>
        <w:adjustRightInd w:val="0"/>
        <w:spacing w:after="0" w:line="360" w:lineRule="auto"/>
        <w:jc w:val="both"/>
        <w:rPr>
          <w:rFonts w:ascii="Arial" w:hAnsi="Arial" w:cs="Arial"/>
        </w:rPr>
      </w:pPr>
      <w:r>
        <w:rPr>
          <w:rFonts w:ascii="Arial" w:hAnsi="Arial" w:cs="Arial"/>
        </w:rPr>
        <w:lastRenderedPageBreak/>
        <w:t>Szczegółowe dane dotyczące moc</w:t>
      </w:r>
      <w:r w:rsidR="00DF7C62">
        <w:rPr>
          <w:rFonts w:ascii="Arial" w:hAnsi="Arial" w:cs="Arial"/>
        </w:rPr>
        <w:t xml:space="preserve">y zamówionej </w:t>
      </w:r>
      <w:r>
        <w:rPr>
          <w:rFonts w:ascii="Arial" w:hAnsi="Arial" w:cs="Arial"/>
        </w:rPr>
        <w:t>latach 2009 – 2014 przedstawia poniższa tabela.</w:t>
      </w:r>
    </w:p>
    <w:tbl>
      <w:tblPr>
        <w:tblW w:w="9580" w:type="dxa"/>
        <w:tblInd w:w="75" w:type="dxa"/>
        <w:tblCellMar>
          <w:left w:w="70" w:type="dxa"/>
          <w:right w:w="70" w:type="dxa"/>
        </w:tblCellMar>
        <w:tblLook w:val="04A0" w:firstRow="1" w:lastRow="0" w:firstColumn="1" w:lastColumn="0" w:noHBand="0" w:noVBand="1"/>
      </w:tblPr>
      <w:tblGrid>
        <w:gridCol w:w="3820"/>
        <w:gridCol w:w="960"/>
        <w:gridCol w:w="960"/>
        <w:gridCol w:w="960"/>
        <w:gridCol w:w="960"/>
        <w:gridCol w:w="960"/>
        <w:gridCol w:w="960"/>
      </w:tblGrid>
      <w:tr w:rsidR="00900376" w:rsidRPr="00900376" w:rsidTr="00900376">
        <w:trPr>
          <w:trHeight w:val="702"/>
        </w:trPr>
        <w:tc>
          <w:tcPr>
            <w:tcW w:w="38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00376" w:rsidRPr="00900376" w:rsidRDefault="00900376" w:rsidP="00900376">
            <w:pPr>
              <w:spacing w:after="0" w:line="240" w:lineRule="auto"/>
              <w:rPr>
                <w:rFonts w:ascii="Calibri" w:eastAsia="Times New Roman" w:hAnsi="Calibri" w:cs="Times New Roman"/>
                <w:color w:val="000000"/>
                <w:lang w:eastAsia="pl-PL"/>
              </w:rPr>
            </w:pPr>
            <w:r w:rsidRPr="00900376">
              <w:rPr>
                <w:rFonts w:ascii="Arial" w:eastAsia="Times New Roman" w:hAnsi="Arial" w:cs="Arial"/>
                <w:sz w:val="20"/>
                <w:szCs w:val="20"/>
                <w:lang w:eastAsia="pl-PL"/>
              </w:rPr>
              <w:t>Wyszczególnienie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2009</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2010</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2011</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2012</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2013</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900376" w:rsidRPr="00900376" w:rsidRDefault="00900376" w:rsidP="00874D0D">
            <w:pPr>
              <w:spacing w:after="0" w:line="240" w:lineRule="auto"/>
              <w:jc w:val="center"/>
              <w:rPr>
                <w:rFonts w:ascii="Arial" w:eastAsia="Times New Roman" w:hAnsi="Arial" w:cs="Arial"/>
                <w:sz w:val="20"/>
                <w:szCs w:val="20"/>
                <w:lang w:eastAsia="pl-PL"/>
              </w:rPr>
            </w:pPr>
            <w:r w:rsidRPr="00900376">
              <w:rPr>
                <w:rFonts w:ascii="Arial" w:eastAsia="Times New Roman" w:hAnsi="Arial" w:cs="Arial"/>
                <w:sz w:val="20"/>
                <w:szCs w:val="20"/>
                <w:lang w:eastAsia="pl-PL"/>
              </w:rPr>
              <w:t>2014</w:t>
            </w:r>
          </w:p>
        </w:tc>
      </w:tr>
      <w:tr w:rsidR="00900376" w:rsidRPr="00900376" w:rsidTr="00900376">
        <w:trPr>
          <w:trHeight w:val="702"/>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900376" w:rsidRPr="00900376" w:rsidRDefault="00900376" w:rsidP="00900376">
            <w:pPr>
              <w:spacing w:after="0" w:line="240" w:lineRule="auto"/>
              <w:rPr>
                <w:rFonts w:ascii="Arial" w:eastAsia="Times New Roman" w:hAnsi="Arial" w:cs="Arial"/>
                <w:sz w:val="20"/>
                <w:szCs w:val="20"/>
                <w:lang w:eastAsia="pl-PL"/>
              </w:rPr>
            </w:pPr>
            <w:r w:rsidRPr="00900376">
              <w:rPr>
                <w:rFonts w:ascii="Arial" w:eastAsia="Times New Roman" w:hAnsi="Arial" w:cs="Arial"/>
                <w:sz w:val="20"/>
                <w:szCs w:val="20"/>
                <w:lang w:eastAsia="pl-PL"/>
              </w:rPr>
              <w:t>Centralne ogrzewanie [MW</w:t>
            </w:r>
            <w:r w:rsidRPr="00900376">
              <w:rPr>
                <w:rFonts w:ascii="Arial" w:eastAsia="Times New Roman" w:hAnsi="Arial" w:cs="Arial"/>
                <w:vertAlign w:val="subscript"/>
                <w:lang w:eastAsia="pl-PL"/>
              </w:rPr>
              <w:t>t</w:t>
            </w:r>
            <w:r w:rsidRPr="00900376">
              <w:rPr>
                <w:rFonts w:ascii="Arial" w:eastAsia="Times New Roman" w:hAnsi="Arial" w:cs="Arial"/>
                <w:sz w:val="20"/>
                <w:szCs w:val="20"/>
                <w:lang w:eastAsia="pl-PL"/>
              </w:rPr>
              <w:t>]</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5,105</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4,7920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4,7200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4,7390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4,4629</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4,4629</w:t>
            </w:r>
          </w:p>
        </w:tc>
      </w:tr>
      <w:tr w:rsidR="00900376" w:rsidRPr="00900376" w:rsidTr="00900376">
        <w:trPr>
          <w:trHeight w:val="702"/>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900376" w:rsidRPr="00900376" w:rsidRDefault="00900376" w:rsidP="00900376">
            <w:pPr>
              <w:spacing w:after="0" w:line="240" w:lineRule="auto"/>
              <w:rPr>
                <w:rFonts w:ascii="Arial" w:eastAsia="Times New Roman" w:hAnsi="Arial" w:cs="Arial"/>
                <w:sz w:val="20"/>
                <w:szCs w:val="20"/>
                <w:lang w:eastAsia="pl-PL"/>
              </w:rPr>
            </w:pPr>
            <w:r w:rsidRPr="00900376">
              <w:rPr>
                <w:rFonts w:ascii="Arial" w:eastAsia="Times New Roman" w:hAnsi="Arial" w:cs="Arial"/>
                <w:sz w:val="20"/>
                <w:szCs w:val="20"/>
                <w:lang w:eastAsia="pl-PL"/>
              </w:rPr>
              <w:t>Ciepła woda u</w:t>
            </w:r>
            <w:r>
              <w:rPr>
                <w:rFonts w:ascii="Arial" w:eastAsia="Times New Roman" w:hAnsi="Arial" w:cs="Arial"/>
                <w:sz w:val="20"/>
                <w:szCs w:val="20"/>
                <w:lang w:eastAsia="pl-PL"/>
              </w:rPr>
              <w:t>ż</w:t>
            </w:r>
            <w:r w:rsidRPr="00900376">
              <w:rPr>
                <w:rFonts w:ascii="Arial" w:eastAsia="Times New Roman" w:hAnsi="Arial" w:cs="Arial"/>
                <w:sz w:val="20"/>
                <w:szCs w:val="20"/>
                <w:lang w:eastAsia="pl-PL"/>
              </w:rPr>
              <w:t>ytkowa [MWt]</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0,63</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0,6300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0,6300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0,6324</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0,5255</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color w:val="000000"/>
                <w:sz w:val="20"/>
                <w:szCs w:val="20"/>
                <w:lang w:eastAsia="pl-PL"/>
              </w:rPr>
            </w:pPr>
            <w:r w:rsidRPr="00900376">
              <w:rPr>
                <w:rFonts w:ascii="Arial" w:eastAsia="Times New Roman" w:hAnsi="Arial" w:cs="Arial"/>
                <w:color w:val="000000"/>
                <w:sz w:val="20"/>
                <w:szCs w:val="20"/>
                <w:lang w:eastAsia="pl-PL"/>
              </w:rPr>
              <w:t>0,5255</w:t>
            </w:r>
          </w:p>
        </w:tc>
      </w:tr>
      <w:tr w:rsidR="00900376" w:rsidRPr="00900376" w:rsidTr="00900376">
        <w:trPr>
          <w:trHeight w:val="702"/>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900376" w:rsidRPr="00900376" w:rsidRDefault="00900376" w:rsidP="00900376">
            <w:pPr>
              <w:spacing w:after="0" w:line="240" w:lineRule="auto"/>
              <w:rPr>
                <w:rFonts w:ascii="Arial" w:eastAsia="Times New Roman" w:hAnsi="Arial" w:cs="Arial"/>
                <w:b/>
                <w:bCs/>
                <w:sz w:val="20"/>
                <w:szCs w:val="20"/>
                <w:lang w:eastAsia="pl-PL"/>
              </w:rPr>
            </w:pPr>
            <w:r w:rsidRPr="00900376">
              <w:rPr>
                <w:rFonts w:ascii="Arial" w:eastAsia="Times New Roman" w:hAnsi="Arial" w:cs="Arial"/>
                <w:b/>
                <w:bCs/>
                <w:sz w:val="20"/>
                <w:szCs w:val="20"/>
                <w:lang w:eastAsia="pl-PL"/>
              </w:rPr>
              <w:t>Razem [MWt]</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5,7350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5,4220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5,3500</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5,3714</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4,9884</w:t>
            </w:r>
          </w:p>
        </w:tc>
        <w:tc>
          <w:tcPr>
            <w:tcW w:w="960" w:type="dxa"/>
            <w:tcBorders>
              <w:top w:val="nil"/>
              <w:left w:val="nil"/>
              <w:bottom w:val="single" w:sz="4" w:space="0" w:color="auto"/>
              <w:right w:val="single" w:sz="4" w:space="0" w:color="auto"/>
            </w:tcBorders>
            <w:shd w:val="clear" w:color="auto" w:fill="auto"/>
            <w:noWrap/>
            <w:vAlign w:val="center"/>
            <w:hideMark/>
          </w:tcPr>
          <w:p w:rsidR="00900376" w:rsidRPr="00900376" w:rsidRDefault="00900376" w:rsidP="00900376">
            <w:pPr>
              <w:spacing w:after="0" w:line="240" w:lineRule="auto"/>
              <w:jc w:val="center"/>
              <w:rPr>
                <w:rFonts w:ascii="Arial" w:eastAsia="Times New Roman" w:hAnsi="Arial" w:cs="Arial"/>
                <w:b/>
                <w:bCs/>
                <w:color w:val="000000"/>
                <w:sz w:val="20"/>
                <w:szCs w:val="20"/>
                <w:lang w:eastAsia="pl-PL"/>
              </w:rPr>
            </w:pPr>
            <w:r w:rsidRPr="00900376">
              <w:rPr>
                <w:rFonts w:ascii="Arial" w:eastAsia="Times New Roman" w:hAnsi="Arial" w:cs="Arial"/>
                <w:b/>
                <w:bCs/>
                <w:color w:val="000000"/>
                <w:sz w:val="20"/>
                <w:szCs w:val="20"/>
                <w:lang w:eastAsia="pl-PL"/>
              </w:rPr>
              <w:t>4,9884</w:t>
            </w:r>
          </w:p>
        </w:tc>
      </w:tr>
    </w:tbl>
    <w:p w:rsidR="00900376" w:rsidRDefault="00900376" w:rsidP="00CB6DE5">
      <w:pPr>
        <w:autoSpaceDE w:val="0"/>
        <w:autoSpaceDN w:val="0"/>
        <w:adjustRightInd w:val="0"/>
        <w:spacing w:after="0" w:line="360" w:lineRule="auto"/>
        <w:jc w:val="both"/>
        <w:rPr>
          <w:rFonts w:ascii="Arial" w:hAnsi="Arial" w:cs="Arial"/>
        </w:rPr>
      </w:pPr>
    </w:p>
    <w:p w:rsidR="00900376" w:rsidRDefault="00900376" w:rsidP="00CB6DE5">
      <w:pPr>
        <w:autoSpaceDE w:val="0"/>
        <w:autoSpaceDN w:val="0"/>
        <w:adjustRightInd w:val="0"/>
        <w:spacing w:after="0" w:line="360" w:lineRule="auto"/>
        <w:jc w:val="both"/>
        <w:rPr>
          <w:rFonts w:ascii="Arial" w:hAnsi="Arial" w:cs="Arial"/>
        </w:rPr>
      </w:pPr>
    </w:p>
    <w:p w:rsidR="00E26400" w:rsidRDefault="004735EC" w:rsidP="004735EC">
      <w:pPr>
        <w:autoSpaceDE w:val="0"/>
        <w:autoSpaceDN w:val="0"/>
        <w:adjustRightInd w:val="0"/>
        <w:spacing w:after="0" w:line="360" w:lineRule="auto"/>
        <w:jc w:val="both"/>
        <w:rPr>
          <w:rFonts w:ascii="Arial" w:hAnsi="Arial" w:cs="Arial"/>
        </w:rPr>
      </w:pPr>
      <w:r>
        <w:rPr>
          <w:rFonts w:ascii="Arial" w:hAnsi="Arial" w:cs="Arial"/>
        </w:rPr>
        <w:t xml:space="preserve">Porównanie </w:t>
      </w:r>
      <w:r w:rsidR="00403261">
        <w:rPr>
          <w:rFonts w:ascii="Arial" w:hAnsi="Arial" w:cs="Arial"/>
        </w:rPr>
        <w:t xml:space="preserve">mocy zamówionej </w:t>
      </w:r>
      <w:r>
        <w:rPr>
          <w:rFonts w:ascii="Arial" w:hAnsi="Arial" w:cs="Arial"/>
        </w:rPr>
        <w:t>latach 2009-2014 przedstawia poniższy wykres.</w:t>
      </w:r>
    </w:p>
    <w:p w:rsidR="00E26400" w:rsidRDefault="004735EC" w:rsidP="00C318CD">
      <w:pPr>
        <w:spacing w:line="360" w:lineRule="auto"/>
        <w:jc w:val="center"/>
        <w:rPr>
          <w:rFonts w:ascii="Arial" w:hAnsi="Arial" w:cs="Arial"/>
        </w:rPr>
      </w:pPr>
      <w:r>
        <w:rPr>
          <w:noProof/>
          <w:lang w:eastAsia="pl-PL"/>
        </w:rPr>
        <w:drawing>
          <wp:inline distT="0" distB="0" distL="0" distR="0" wp14:anchorId="29EC0E64" wp14:editId="09EC4552">
            <wp:extent cx="5210175" cy="3457575"/>
            <wp:effectExtent l="0" t="0" r="952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6400" w:rsidRDefault="00403261" w:rsidP="003C7481">
      <w:pPr>
        <w:spacing w:line="360" w:lineRule="auto"/>
        <w:jc w:val="both"/>
        <w:rPr>
          <w:rFonts w:ascii="Arial" w:hAnsi="Arial" w:cs="Arial"/>
        </w:rPr>
      </w:pPr>
      <w:r>
        <w:rPr>
          <w:rFonts w:ascii="Arial" w:hAnsi="Arial" w:cs="Arial"/>
        </w:rPr>
        <w:t xml:space="preserve">W ostatnich dwóch latach </w:t>
      </w:r>
      <w:r w:rsidR="00D72C99" w:rsidRPr="009848E9">
        <w:rPr>
          <w:rFonts w:ascii="Arial" w:hAnsi="Arial" w:cs="Arial"/>
        </w:rPr>
        <w:t xml:space="preserve">widoczny jest trend malejącego </w:t>
      </w:r>
      <w:r>
        <w:rPr>
          <w:rFonts w:ascii="Arial" w:hAnsi="Arial" w:cs="Arial"/>
        </w:rPr>
        <w:t xml:space="preserve">zapotrzebowania na energię </w:t>
      </w:r>
      <w:r w:rsidR="00D72C99" w:rsidRPr="009848E9">
        <w:rPr>
          <w:rFonts w:ascii="Arial" w:hAnsi="Arial" w:cs="Arial"/>
        </w:rPr>
        <w:t>ciep</w:t>
      </w:r>
      <w:r>
        <w:rPr>
          <w:rFonts w:ascii="Arial" w:hAnsi="Arial" w:cs="Arial"/>
        </w:rPr>
        <w:t>lną</w:t>
      </w:r>
      <w:r w:rsidR="00D72C99" w:rsidRPr="009848E9">
        <w:rPr>
          <w:rFonts w:ascii="Arial" w:hAnsi="Arial" w:cs="Arial"/>
        </w:rPr>
        <w:t>.</w:t>
      </w:r>
      <w:r>
        <w:rPr>
          <w:rFonts w:ascii="Arial" w:hAnsi="Arial" w:cs="Arial"/>
        </w:rPr>
        <w:t xml:space="preserve"> </w:t>
      </w:r>
      <w:r w:rsidR="00D72C99" w:rsidRPr="009848E9">
        <w:rPr>
          <w:rFonts w:ascii="Arial" w:hAnsi="Arial" w:cs="Arial"/>
        </w:rPr>
        <w:t>Główne zapotrzebowanie na ciepło wynika z ogrzewania budynków w sezonie grzewczym. Spadek zapotrzebowania wynika z łagodnych zim w ostatnich latach. Według danych ze stacji meteorologicznej Poznań- Ławica, w sezonie grzewczym 2013/2014 oraz 2014/2014 temperatury kilkukrotnie nieznacznie spadały poniżej</w:t>
      </w:r>
      <w:r w:rsidR="00E10736">
        <w:rPr>
          <w:rFonts w:ascii="Arial" w:hAnsi="Arial" w:cs="Arial"/>
        </w:rPr>
        <w:t xml:space="preserve"> 0</w:t>
      </w:r>
      <w:r w:rsidR="00D72C99" w:rsidRPr="009848E9">
        <w:rPr>
          <w:rFonts w:ascii="Arial" w:hAnsi="Arial" w:cs="Arial"/>
        </w:rPr>
        <w:t xml:space="preserve"> </w:t>
      </w:r>
      <w:r w:rsidR="00D72C99" w:rsidRPr="009848E9">
        <w:rPr>
          <w:rFonts w:ascii="Arial" w:hAnsi="Arial" w:cs="Arial"/>
          <w:vertAlign w:val="superscript"/>
        </w:rPr>
        <w:t>o</w:t>
      </w:r>
      <w:r w:rsidR="00D72C99" w:rsidRPr="009848E9">
        <w:rPr>
          <w:rFonts w:ascii="Arial" w:hAnsi="Arial" w:cs="Arial"/>
        </w:rPr>
        <w:t xml:space="preserve">C . </w:t>
      </w:r>
      <w:r w:rsidR="003C7481">
        <w:rPr>
          <w:rFonts w:ascii="Arial" w:hAnsi="Arial" w:cs="Arial"/>
        </w:rPr>
        <w:t>Do zmniejszenia zużycia ciepła na cele grzewczy, przyczynia</w:t>
      </w:r>
      <w:r w:rsidR="006A3468">
        <w:rPr>
          <w:rFonts w:ascii="Arial" w:hAnsi="Arial" w:cs="Arial"/>
        </w:rPr>
        <w:t xml:space="preserve"> </w:t>
      </w:r>
      <w:r w:rsidR="003C7481">
        <w:rPr>
          <w:rFonts w:ascii="Arial" w:hAnsi="Arial" w:cs="Arial"/>
        </w:rPr>
        <w:t>się również termomodernizacj</w:t>
      </w:r>
      <w:r w:rsidR="002A1906">
        <w:rPr>
          <w:rFonts w:ascii="Arial" w:hAnsi="Arial" w:cs="Arial"/>
        </w:rPr>
        <w:t>a</w:t>
      </w:r>
      <w:r w:rsidR="003C7481">
        <w:rPr>
          <w:rFonts w:ascii="Arial" w:hAnsi="Arial" w:cs="Arial"/>
        </w:rPr>
        <w:t xml:space="preserve"> budynków</w:t>
      </w:r>
      <w:r w:rsidR="002A1906">
        <w:rPr>
          <w:rFonts w:ascii="Arial" w:hAnsi="Arial" w:cs="Arial"/>
        </w:rPr>
        <w:t xml:space="preserve"> znajdujących się na terenie Gminy Buk.</w:t>
      </w:r>
    </w:p>
    <w:p w:rsidR="00B554A8" w:rsidRDefault="00B554A8" w:rsidP="00B554A8"/>
    <w:p w:rsidR="00B554A8" w:rsidRDefault="00C978CB" w:rsidP="00B554A8">
      <w:pPr>
        <w:pStyle w:val="Nagwek2"/>
      </w:pPr>
      <w:bookmarkStart w:id="44" w:name="_Toc420842193"/>
      <w:r>
        <w:t xml:space="preserve">6.5. </w:t>
      </w:r>
      <w:r w:rsidR="00B554A8">
        <w:t>Wykonane modernizacje</w:t>
      </w:r>
      <w:r w:rsidR="002A3951">
        <w:t xml:space="preserve"> infrastruktur</w:t>
      </w:r>
      <w:r w:rsidR="00A53DE0">
        <w:t>y</w:t>
      </w:r>
      <w:r w:rsidR="002A3951">
        <w:t xml:space="preserve"> ciepłowniczej w latach 2012-2014</w:t>
      </w:r>
      <w:bookmarkEnd w:id="44"/>
    </w:p>
    <w:p w:rsidR="00A53DE0" w:rsidRDefault="00A53DE0" w:rsidP="00A53DE0">
      <w:pPr>
        <w:spacing w:after="0" w:line="360" w:lineRule="auto"/>
        <w:rPr>
          <w:rFonts w:ascii="Arial" w:hAnsi="Arial" w:cs="Arial"/>
        </w:rPr>
      </w:pPr>
    </w:p>
    <w:p w:rsidR="002A3951" w:rsidRPr="00A53DE0" w:rsidRDefault="002A3951" w:rsidP="00A53DE0">
      <w:pPr>
        <w:spacing w:after="0" w:line="360" w:lineRule="auto"/>
        <w:rPr>
          <w:rFonts w:ascii="Arial" w:hAnsi="Arial" w:cs="Arial"/>
        </w:rPr>
      </w:pPr>
      <w:r w:rsidRPr="00A53DE0">
        <w:rPr>
          <w:rFonts w:ascii="Arial" w:hAnsi="Arial" w:cs="Arial"/>
        </w:rPr>
        <w:t>W funkcjonującej infrastrukturze ciepłowniczej na terenie Gminy Buk wykonano następujące modernizacje;</w:t>
      </w:r>
    </w:p>
    <w:p w:rsidR="00B554A8" w:rsidRPr="00A53DE0" w:rsidRDefault="002A3951" w:rsidP="00A53DE0">
      <w:pPr>
        <w:spacing w:after="0" w:line="360" w:lineRule="auto"/>
        <w:rPr>
          <w:rFonts w:ascii="Arial" w:hAnsi="Arial" w:cs="Arial"/>
        </w:rPr>
      </w:pPr>
      <w:r w:rsidRPr="00A53DE0">
        <w:rPr>
          <w:rFonts w:ascii="Arial" w:hAnsi="Arial" w:cs="Arial"/>
        </w:rPr>
        <w:t>- 09.</w:t>
      </w:r>
      <w:r w:rsidR="00B554A8" w:rsidRPr="00A53DE0">
        <w:rPr>
          <w:rFonts w:ascii="Arial" w:hAnsi="Arial" w:cs="Arial"/>
        </w:rPr>
        <w:t>2012</w:t>
      </w:r>
      <w:r w:rsidRPr="00A53DE0">
        <w:rPr>
          <w:rFonts w:ascii="Arial" w:hAnsi="Arial" w:cs="Arial"/>
        </w:rPr>
        <w:t xml:space="preserve"> r</w:t>
      </w:r>
      <w:r w:rsidR="00A53DE0" w:rsidRPr="00A53DE0">
        <w:rPr>
          <w:rFonts w:ascii="Arial" w:hAnsi="Arial" w:cs="Arial"/>
        </w:rPr>
        <w:t xml:space="preserve">., </w:t>
      </w:r>
      <w:r w:rsidR="00B554A8" w:rsidRPr="00A53DE0">
        <w:rPr>
          <w:rFonts w:ascii="Arial" w:hAnsi="Arial" w:cs="Arial"/>
        </w:rPr>
        <w:t>modernizacj</w:t>
      </w:r>
      <w:r w:rsidR="00A53DE0" w:rsidRPr="00A53DE0">
        <w:rPr>
          <w:rFonts w:ascii="Arial" w:hAnsi="Arial" w:cs="Arial"/>
        </w:rPr>
        <w:t>a</w:t>
      </w:r>
      <w:r w:rsidR="00B554A8" w:rsidRPr="00A53DE0">
        <w:rPr>
          <w:rFonts w:ascii="Arial" w:hAnsi="Arial" w:cs="Arial"/>
        </w:rPr>
        <w:t xml:space="preserve"> węzła cieplnego ul. Szarych Szeregów 10,</w:t>
      </w:r>
    </w:p>
    <w:p w:rsidR="00A53DE0" w:rsidRPr="00A53DE0" w:rsidRDefault="00B554A8" w:rsidP="00A53DE0">
      <w:pPr>
        <w:spacing w:after="0" w:line="360" w:lineRule="auto"/>
        <w:rPr>
          <w:rFonts w:ascii="Arial" w:hAnsi="Arial" w:cs="Arial"/>
        </w:rPr>
      </w:pPr>
      <w:r w:rsidRPr="00A53DE0">
        <w:rPr>
          <w:rFonts w:ascii="Arial" w:hAnsi="Arial" w:cs="Arial"/>
        </w:rPr>
        <w:t>- 08.2014</w:t>
      </w:r>
      <w:r w:rsidR="00A53DE0" w:rsidRPr="00A53DE0">
        <w:rPr>
          <w:rFonts w:ascii="Arial" w:hAnsi="Arial" w:cs="Arial"/>
        </w:rPr>
        <w:t xml:space="preserve"> r., </w:t>
      </w:r>
      <w:r w:rsidRPr="00A53DE0">
        <w:rPr>
          <w:rFonts w:ascii="Arial" w:hAnsi="Arial" w:cs="Arial"/>
        </w:rPr>
        <w:t xml:space="preserve">montaż układu odzysku ciepła ze spalin na kotle K2 w ciepłowni c87 ul. </w:t>
      </w:r>
    </w:p>
    <w:p w:rsidR="00B554A8" w:rsidRPr="00A53DE0" w:rsidRDefault="00A53DE0" w:rsidP="00A53DE0">
      <w:pPr>
        <w:spacing w:after="0" w:line="360" w:lineRule="auto"/>
        <w:rPr>
          <w:rFonts w:ascii="Arial" w:hAnsi="Arial" w:cs="Arial"/>
        </w:rPr>
      </w:pPr>
      <w:r w:rsidRPr="00A53DE0">
        <w:rPr>
          <w:rFonts w:ascii="Arial" w:hAnsi="Arial" w:cs="Arial"/>
        </w:rPr>
        <w:t xml:space="preserve">   </w:t>
      </w:r>
      <w:r w:rsidR="00B554A8" w:rsidRPr="00A53DE0">
        <w:rPr>
          <w:rFonts w:ascii="Arial" w:hAnsi="Arial" w:cs="Arial"/>
        </w:rPr>
        <w:t>Dobieżyńska 43,</w:t>
      </w:r>
    </w:p>
    <w:p w:rsidR="00B554A8" w:rsidRPr="00A53DE0" w:rsidRDefault="00B554A8" w:rsidP="00A53DE0">
      <w:pPr>
        <w:spacing w:after="0" w:line="360" w:lineRule="auto"/>
        <w:rPr>
          <w:rFonts w:ascii="Arial" w:hAnsi="Arial" w:cs="Arial"/>
        </w:rPr>
      </w:pPr>
      <w:r w:rsidRPr="00A53DE0">
        <w:rPr>
          <w:rFonts w:ascii="Arial" w:hAnsi="Arial" w:cs="Arial"/>
        </w:rPr>
        <w:t>- 09.2014- wymiana zaworów odcinających w komorach napowietrznych K1 i K2.</w:t>
      </w:r>
    </w:p>
    <w:p w:rsidR="00B554A8" w:rsidRDefault="00B554A8" w:rsidP="00B554A8"/>
    <w:p w:rsidR="00B554A8" w:rsidRDefault="00C978CB" w:rsidP="00B554A8">
      <w:pPr>
        <w:pStyle w:val="Nagwek2"/>
      </w:pPr>
      <w:bookmarkStart w:id="45" w:name="_Toc420842194"/>
      <w:r>
        <w:t xml:space="preserve">6.6. </w:t>
      </w:r>
      <w:r w:rsidR="00B554A8">
        <w:t>Planowane modernizacje</w:t>
      </w:r>
      <w:r w:rsidR="00A53DE0">
        <w:t xml:space="preserve"> infrastruktury ciepłowniczej</w:t>
      </w:r>
      <w:bookmarkEnd w:id="45"/>
    </w:p>
    <w:p w:rsidR="00A53DE0" w:rsidRDefault="00A53DE0" w:rsidP="00A53DE0"/>
    <w:p w:rsidR="00A53DE0" w:rsidRPr="00A53DE0" w:rsidRDefault="00A53DE0" w:rsidP="00A53DE0">
      <w:r>
        <w:t xml:space="preserve">Planowane są następujące modernizacje infrastruktury ciepłowniczej firmy Veolia Energia Poznań S.A. na terenie Gminy Buk; </w:t>
      </w:r>
    </w:p>
    <w:p w:rsidR="00A53DE0" w:rsidRDefault="00A53DE0" w:rsidP="00A53DE0">
      <w:pPr>
        <w:spacing w:after="0" w:line="360" w:lineRule="auto"/>
        <w:rPr>
          <w:rFonts w:eastAsia="Times New Roman" w:cstheme="minorHAnsi"/>
          <w:color w:val="000000"/>
          <w:lang w:eastAsia="pl-PL"/>
        </w:rPr>
      </w:pPr>
      <w:r w:rsidRPr="00A53DE0">
        <w:rPr>
          <w:rStyle w:val="apple-converted-space"/>
          <w:rFonts w:cstheme="minorHAnsi"/>
          <w:color w:val="000000"/>
        </w:rPr>
        <w:t>- w</w:t>
      </w:r>
      <w:r w:rsidR="00B554A8" w:rsidRPr="00A53DE0">
        <w:rPr>
          <w:rStyle w:val="apple-converted-space"/>
          <w:rFonts w:cstheme="minorHAnsi"/>
          <w:color w:val="000000"/>
        </w:rPr>
        <w:t> </w:t>
      </w:r>
      <w:r w:rsidR="00B554A8" w:rsidRPr="00A53DE0">
        <w:rPr>
          <w:rFonts w:eastAsia="Times New Roman" w:cstheme="minorHAnsi"/>
          <w:color w:val="000000"/>
          <w:lang w:eastAsia="pl-PL"/>
        </w:rPr>
        <w:t>2016</w:t>
      </w:r>
      <w:r w:rsidRPr="00A53DE0">
        <w:rPr>
          <w:rFonts w:eastAsia="Times New Roman" w:cstheme="minorHAnsi"/>
          <w:color w:val="000000"/>
          <w:lang w:eastAsia="pl-PL"/>
        </w:rPr>
        <w:t xml:space="preserve"> r., </w:t>
      </w:r>
      <w:r w:rsidR="00B554A8" w:rsidRPr="00A53DE0">
        <w:rPr>
          <w:rFonts w:eastAsia="Times New Roman" w:cstheme="minorHAnsi"/>
          <w:color w:val="000000"/>
          <w:lang w:eastAsia="pl-PL"/>
        </w:rPr>
        <w:t>podłączenie nowo projektowanego budynku Spółdzielni Mieszkaniowej</w:t>
      </w:r>
      <w:r>
        <w:rPr>
          <w:rFonts w:eastAsia="Times New Roman" w:cstheme="minorHAnsi"/>
          <w:color w:val="000000"/>
          <w:lang w:eastAsia="pl-PL"/>
        </w:rPr>
        <w:t xml:space="preserve">  </w:t>
      </w:r>
      <w:r>
        <w:rPr>
          <w:rFonts w:eastAsia="Times New Roman" w:cstheme="minorHAnsi"/>
          <w:color w:val="000000"/>
          <w:lang w:eastAsia="pl-PL"/>
        </w:rPr>
        <w:tab/>
      </w:r>
      <w:r w:rsidR="00B554A8" w:rsidRPr="00A53DE0">
        <w:rPr>
          <w:rFonts w:eastAsia="Times New Roman" w:cstheme="minorHAnsi"/>
          <w:color w:val="000000"/>
          <w:lang w:eastAsia="pl-PL"/>
        </w:rPr>
        <w:t xml:space="preserve"> na </w:t>
      </w:r>
      <w:r>
        <w:rPr>
          <w:rFonts w:eastAsia="Times New Roman" w:cstheme="minorHAnsi"/>
          <w:color w:val="000000"/>
          <w:lang w:eastAsia="pl-PL"/>
        </w:rPr>
        <w:t xml:space="preserve"> </w:t>
      </w:r>
    </w:p>
    <w:p w:rsidR="00B554A8" w:rsidRPr="00A53DE0" w:rsidRDefault="00A53DE0" w:rsidP="00A53DE0">
      <w:pPr>
        <w:spacing w:after="0" w:line="360" w:lineRule="auto"/>
        <w:rPr>
          <w:rFonts w:eastAsia="Times New Roman" w:cstheme="minorHAnsi"/>
          <w:color w:val="000000"/>
          <w:lang w:eastAsia="pl-PL"/>
        </w:rPr>
      </w:pPr>
      <w:r>
        <w:rPr>
          <w:rFonts w:eastAsia="Times New Roman" w:cstheme="minorHAnsi"/>
          <w:color w:val="000000"/>
          <w:lang w:eastAsia="pl-PL"/>
        </w:rPr>
        <w:t xml:space="preserve">  </w:t>
      </w:r>
      <w:r w:rsidR="00B554A8" w:rsidRPr="00A53DE0">
        <w:rPr>
          <w:rFonts w:eastAsia="Times New Roman" w:cstheme="minorHAnsi"/>
          <w:color w:val="000000"/>
          <w:lang w:eastAsia="pl-PL"/>
        </w:rPr>
        <w:t>os.</w:t>
      </w:r>
      <w:r>
        <w:rPr>
          <w:rFonts w:eastAsia="Times New Roman" w:cstheme="minorHAnsi"/>
          <w:color w:val="000000"/>
          <w:lang w:eastAsia="pl-PL"/>
        </w:rPr>
        <w:t xml:space="preserve"> </w:t>
      </w:r>
      <w:r w:rsidR="00B554A8" w:rsidRPr="00A53DE0">
        <w:rPr>
          <w:rFonts w:eastAsia="Times New Roman" w:cstheme="minorHAnsi"/>
          <w:color w:val="000000"/>
          <w:lang w:eastAsia="pl-PL"/>
        </w:rPr>
        <w:t>Przyjaźni,</w:t>
      </w:r>
    </w:p>
    <w:p w:rsidR="00A53DE0" w:rsidRDefault="00B554A8" w:rsidP="00A53DE0">
      <w:pPr>
        <w:spacing w:after="0" w:line="360" w:lineRule="auto"/>
        <w:rPr>
          <w:rFonts w:eastAsia="Times New Roman" w:cstheme="minorHAnsi"/>
          <w:color w:val="000000"/>
          <w:lang w:eastAsia="pl-PL"/>
        </w:rPr>
      </w:pPr>
      <w:r w:rsidRPr="00A53DE0">
        <w:rPr>
          <w:rFonts w:eastAsia="Times New Roman" w:cstheme="minorHAnsi"/>
          <w:color w:val="000000"/>
          <w:lang w:eastAsia="pl-PL"/>
        </w:rPr>
        <w:t xml:space="preserve">- </w:t>
      </w:r>
      <w:r w:rsidR="00A53DE0">
        <w:rPr>
          <w:rFonts w:eastAsia="Times New Roman" w:cstheme="minorHAnsi"/>
          <w:color w:val="000000"/>
          <w:lang w:eastAsia="pl-PL"/>
        </w:rPr>
        <w:t xml:space="preserve">zastosowanie </w:t>
      </w:r>
      <w:r w:rsidR="00A53DE0" w:rsidRPr="00A53DE0">
        <w:rPr>
          <w:rFonts w:eastAsia="Times New Roman" w:cstheme="minorHAnsi"/>
          <w:color w:val="000000"/>
          <w:lang w:eastAsia="pl-PL"/>
        </w:rPr>
        <w:t>kogenerac</w:t>
      </w:r>
      <w:r w:rsidR="00F12EE1">
        <w:rPr>
          <w:rFonts w:eastAsia="Times New Roman" w:cstheme="minorHAnsi"/>
          <w:color w:val="000000"/>
          <w:lang w:eastAsia="pl-PL"/>
        </w:rPr>
        <w:t>y</w:t>
      </w:r>
      <w:r w:rsidR="00A53DE0">
        <w:rPr>
          <w:rFonts w:eastAsia="Times New Roman" w:cstheme="minorHAnsi"/>
          <w:color w:val="000000"/>
          <w:lang w:eastAsia="pl-PL"/>
        </w:rPr>
        <w:t xml:space="preserve">jnego </w:t>
      </w:r>
      <w:r w:rsidR="00405BD2">
        <w:rPr>
          <w:rFonts w:eastAsia="Times New Roman" w:cstheme="minorHAnsi"/>
          <w:color w:val="000000"/>
          <w:lang w:eastAsia="pl-PL"/>
        </w:rPr>
        <w:t>silnika gazowego</w:t>
      </w:r>
      <w:r w:rsidR="00A53DE0">
        <w:rPr>
          <w:rFonts w:eastAsia="Times New Roman" w:cstheme="minorHAnsi"/>
          <w:color w:val="000000"/>
          <w:lang w:eastAsia="pl-PL"/>
        </w:rPr>
        <w:t xml:space="preserve"> o</w:t>
      </w:r>
      <w:r w:rsidRPr="00A53DE0">
        <w:rPr>
          <w:rFonts w:eastAsia="Times New Roman" w:cstheme="minorHAnsi"/>
          <w:color w:val="000000"/>
          <w:lang w:eastAsia="pl-PL"/>
        </w:rPr>
        <w:t xml:space="preserve"> moc 3MW w celu zwiększenia produkcji </w:t>
      </w:r>
    </w:p>
    <w:p w:rsidR="00B554A8" w:rsidRPr="00A53DE0" w:rsidRDefault="00A53DE0" w:rsidP="00A53DE0">
      <w:pPr>
        <w:spacing w:after="0" w:line="360" w:lineRule="auto"/>
        <w:rPr>
          <w:rFonts w:eastAsia="Times New Roman" w:cstheme="minorHAnsi"/>
          <w:color w:val="000000"/>
          <w:lang w:eastAsia="pl-PL"/>
        </w:rPr>
      </w:pPr>
      <w:r>
        <w:rPr>
          <w:rFonts w:eastAsia="Times New Roman" w:cstheme="minorHAnsi"/>
          <w:color w:val="000000"/>
          <w:lang w:eastAsia="pl-PL"/>
        </w:rPr>
        <w:t xml:space="preserve">   </w:t>
      </w:r>
      <w:r w:rsidR="00B554A8" w:rsidRPr="00A53DE0">
        <w:rPr>
          <w:rFonts w:eastAsia="Times New Roman" w:cstheme="minorHAnsi"/>
          <w:color w:val="000000"/>
          <w:lang w:eastAsia="pl-PL"/>
        </w:rPr>
        <w:t>energii w skojarzeniu i ograniczeniu emisji zanieczyszczeń,</w:t>
      </w:r>
    </w:p>
    <w:p w:rsidR="00A53DE0" w:rsidRDefault="00A53DE0" w:rsidP="00A53DE0">
      <w:pPr>
        <w:spacing w:after="0" w:line="360" w:lineRule="auto"/>
        <w:rPr>
          <w:rFonts w:eastAsia="Times New Roman" w:cstheme="minorHAnsi"/>
          <w:color w:val="000000"/>
          <w:lang w:eastAsia="pl-PL"/>
        </w:rPr>
      </w:pPr>
      <w:r>
        <w:rPr>
          <w:rFonts w:eastAsia="Times New Roman" w:cstheme="minorHAnsi"/>
          <w:lang w:eastAsia="pl-PL"/>
        </w:rPr>
        <w:t xml:space="preserve">- w latach </w:t>
      </w:r>
      <w:r w:rsidR="00B554A8" w:rsidRPr="00A53DE0">
        <w:rPr>
          <w:rFonts w:eastAsia="Times New Roman" w:cstheme="minorHAnsi"/>
          <w:color w:val="000000"/>
          <w:lang w:eastAsia="pl-PL"/>
        </w:rPr>
        <w:t>2016/2017</w:t>
      </w:r>
      <w:r>
        <w:rPr>
          <w:rFonts w:eastAsia="Times New Roman" w:cstheme="minorHAnsi"/>
          <w:color w:val="000000"/>
          <w:lang w:eastAsia="pl-PL"/>
        </w:rPr>
        <w:t xml:space="preserve"> zastosowanie układu</w:t>
      </w:r>
      <w:r w:rsidR="00B554A8" w:rsidRPr="00A53DE0">
        <w:rPr>
          <w:rFonts w:eastAsia="Times New Roman" w:cstheme="minorHAnsi"/>
          <w:color w:val="000000"/>
          <w:lang w:eastAsia="pl-PL"/>
        </w:rPr>
        <w:t xml:space="preserve"> odzysk</w:t>
      </w:r>
      <w:r>
        <w:rPr>
          <w:rFonts w:eastAsia="Times New Roman" w:cstheme="minorHAnsi"/>
          <w:color w:val="000000"/>
          <w:lang w:eastAsia="pl-PL"/>
        </w:rPr>
        <w:t>u</w:t>
      </w:r>
      <w:r w:rsidR="00B554A8" w:rsidRPr="00A53DE0">
        <w:rPr>
          <w:rFonts w:eastAsia="Times New Roman" w:cstheme="minorHAnsi"/>
          <w:color w:val="000000"/>
          <w:lang w:eastAsia="pl-PL"/>
        </w:rPr>
        <w:t xml:space="preserve"> ciepła z zakładu </w:t>
      </w:r>
      <w:r w:rsidR="00F12EE1">
        <w:rPr>
          <w:rFonts w:eastAsia="Times New Roman" w:cstheme="minorHAnsi"/>
          <w:color w:val="000000"/>
          <w:lang w:eastAsia="pl-PL"/>
        </w:rPr>
        <w:t>W</w:t>
      </w:r>
      <w:r w:rsidR="00B554A8" w:rsidRPr="00A53DE0">
        <w:rPr>
          <w:rFonts w:eastAsia="Times New Roman" w:cstheme="minorHAnsi"/>
          <w:color w:val="000000"/>
          <w:lang w:eastAsia="pl-PL"/>
        </w:rPr>
        <w:t>A</w:t>
      </w:r>
      <w:r w:rsidR="00F12EE1">
        <w:rPr>
          <w:rFonts w:eastAsia="Times New Roman" w:cstheme="minorHAnsi"/>
          <w:color w:val="000000"/>
          <w:lang w:eastAsia="pl-PL"/>
        </w:rPr>
        <w:t>V</w:t>
      </w:r>
      <w:r w:rsidR="00B554A8" w:rsidRPr="00A53DE0">
        <w:rPr>
          <w:rFonts w:eastAsia="Times New Roman" w:cstheme="minorHAnsi"/>
          <w:color w:val="000000"/>
          <w:lang w:eastAsia="pl-PL"/>
        </w:rPr>
        <w:t xml:space="preserve">IN w Buku, ok. </w:t>
      </w:r>
    </w:p>
    <w:p w:rsidR="00B554A8" w:rsidRPr="00A53DE0" w:rsidRDefault="00A53DE0" w:rsidP="00A53DE0">
      <w:pPr>
        <w:spacing w:after="0" w:line="360" w:lineRule="auto"/>
        <w:rPr>
          <w:rFonts w:eastAsia="Times New Roman" w:cstheme="minorHAnsi"/>
          <w:color w:val="000000"/>
          <w:lang w:eastAsia="pl-PL"/>
        </w:rPr>
      </w:pPr>
      <w:r>
        <w:rPr>
          <w:rFonts w:eastAsia="Times New Roman" w:cstheme="minorHAnsi"/>
          <w:color w:val="000000"/>
          <w:lang w:eastAsia="pl-PL"/>
        </w:rPr>
        <w:t xml:space="preserve">   </w:t>
      </w:r>
      <w:r w:rsidR="00B554A8" w:rsidRPr="00A53DE0">
        <w:rPr>
          <w:rFonts w:eastAsia="Times New Roman" w:cstheme="minorHAnsi"/>
          <w:color w:val="000000"/>
          <w:lang w:eastAsia="pl-PL"/>
        </w:rPr>
        <w:t>200kW,</w:t>
      </w:r>
    </w:p>
    <w:p w:rsidR="00B554A8" w:rsidRPr="00A53DE0" w:rsidRDefault="00A53DE0" w:rsidP="00A53DE0">
      <w:pPr>
        <w:spacing w:after="0" w:line="360" w:lineRule="auto"/>
        <w:rPr>
          <w:rFonts w:eastAsia="Times New Roman" w:cstheme="minorHAnsi"/>
          <w:color w:val="000000"/>
          <w:lang w:eastAsia="pl-PL"/>
        </w:rPr>
      </w:pPr>
      <w:r>
        <w:rPr>
          <w:rFonts w:eastAsia="Times New Roman" w:cstheme="minorHAnsi"/>
          <w:lang w:eastAsia="pl-PL"/>
        </w:rPr>
        <w:t xml:space="preserve">-  w roku </w:t>
      </w:r>
      <w:r w:rsidR="00B554A8" w:rsidRPr="00A53DE0">
        <w:rPr>
          <w:rFonts w:eastAsia="Times New Roman" w:cstheme="minorHAnsi"/>
          <w:color w:val="000000"/>
          <w:lang w:eastAsia="pl-PL"/>
        </w:rPr>
        <w:t xml:space="preserve">2017 </w:t>
      </w:r>
      <w:r>
        <w:rPr>
          <w:rFonts w:eastAsia="Times New Roman" w:cstheme="minorHAnsi"/>
          <w:color w:val="000000"/>
          <w:lang w:eastAsia="pl-PL"/>
        </w:rPr>
        <w:t xml:space="preserve">planowana jest </w:t>
      </w:r>
      <w:r w:rsidR="00B554A8" w:rsidRPr="00A53DE0">
        <w:rPr>
          <w:rFonts w:eastAsia="Times New Roman" w:cstheme="minorHAnsi"/>
          <w:color w:val="000000"/>
          <w:lang w:eastAsia="pl-PL"/>
        </w:rPr>
        <w:t>wymiana kominów DN600, wys. 12m-2szt.</w:t>
      </w:r>
    </w:p>
    <w:p w:rsidR="009A5D6C" w:rsidRDefault="00B554A8" w:rsidP="00A53DE0">
      <w:pPr>
        <w:spacing w:after="0" w:line="360" w:lineRule="auto"/>
        <w:rPr>
          <w:rFonts w:eastAsia="Times New Roman" w:cstheme="minorHAnsi"/>
          <w:color w:val="000000"/>
          <w:lang w:eastAsia="pl-PL"/>
        </w:rPr>
      </w:pPr>
      <w:r w:rsidRPr="00A53DE0">
        <w:rPr>
          <w:rFonts w:eastAsia="Times New Roman" w:cstheme="minorHAnsi"/>
          <w:color w:val="000000"/>
          <w:lang w:eastAsia="pl-PL"/>
        </w:rPr>
        <w:t>-</w:t>
      </w:r>
      <w:r w:rsidR="00A53DE0">
        <w:rPr>
          <w:rFonts w:eastAsia="Times New Roman" w:cstheme="minorHAnsi"/>
          <w:color w:val="000000"/>
          <w:lang w:eastAsia="pl-PL"/>
        </w:rPr>
        <w:t xml:space="preserve">  w roku </w:t>
      </w:r>
      <w:r w:rsidRPr="00A53DE0">
        <w:rPr>
          <w:rFonts w:eastAsia="Times New Roman" w:cstheme="minorHAnsi"/>
          <w:color w:val="000000"/>
          <w:lang w:eastAsia="pl-PL"/>
        </w:rPr>
        <w:t xml:space="preserve"> 2017</w:t>
      </w:r>
      <w:r w:rsidR="00A53DE0">
        <w:rPr>
          <w:rFonts w:eastAsia="Times New Roman" w:cstheme="minorHAnsi"/>
          <w:color w:val="000000"/>
          <w:lang w:eastAsia="pl-PL"/>
        </w:rPr>
        <w:t xml:space="preserve"> planowana jest </w:t>
      </w:r>
      <w:r w:rsidRPr="00A53DE0">
        <w:rPr>
          <w:rFonts w:eastAsia="Times New Roman" w:cstheme="minorHAnsi"/>
          <w:color w:val="000000"/>
          <w:lang w:eastAsia="pl-PL"/>
        </w:rPr>
        <w:t>wymiana automatyki w</w:t>
      </w:r>
      <w:r w:rsidR="00A53DE0">
        <w:rPr>
          <w:rFonts w:eastAsia="Times New Roman" w:cstheme="minorHAnsi"/>
          <w:color w:val="000000"/>
          <w:lang w:eastAsia="pl-PL"/>
        </w:rPr>
        <w:t xml:space="preserve"> kotłowni </w:t>
      </w:r>
      <w:r w:rsidRPr="00A53DE0">
        <w:rPr>
          <w:rFonts w:eastAsia="Times New Roman" w:cstheme="minorHAnsi"/>
          <w:color w:val="000000"/>
          <w:lang w:eastAsia="pl-PL"/>
        </w:rPr>
        <w:t xml:space="preserve"> c87</w:t>
      </w:r>
      <w:r w:rsidR="00A53DE0">
        <w:rPr>
          <w:rFonts w:eastAsia="Times New Roman" w:cstheme="minorHAnsi"/>
          <w:color w:val="000000"/>
          <w:lang w:eastAsia="pl-PL"/>
        </w:rPr>
        <w:t xml:space="preserve"> zlokalizowanej  przy ul. </w:t>
      </w:r>
    </w:p>
    <w:p w:rsidR="00B554A8" w:rsidRPr="00A53DE0" w:rsidRDefault="009A5D6C" w:rsidP="00A53DE0">
      <w:pPr>
        <w:spacing w:after="0" w:line="360" w:lineRule="auto"/>
        <w:rPr>
          <w:rFonts w:cstheme="minorHAnsi"/>
          <w:color w:val="000000"/>
        </w:rPr>
      </w:pPr>
      <w:r>
        <w:rPr>
          <w:rFonts w:eastAsia="Times New Roman" w:cstheme="minorHAnsi"/>
          <w:color w:val="000000"/>
          <w:lang w:eastAsia="pl-PL"/>
        </w:rPr>
        <w:t xml:space="preserve">    </w:t>
      </w:r>
      <w:r w:rsidR="00A53DE0">
        <w:rPr>
          <w:rFonts w:eastAsia="Times New Roman" w:cstheme="minorHAnsi"/>
          <w:color w:val="000000"/>
          <w:lang w:eastAsia="pl-PL"/>
        </w:rPr>
        <w:t>Dobi</w:t>
      </w:r>
      <w:r w:rsidR="00F12EE1">
        <w:rPr>
          <w:rFonts w:eastAsia="Times New Roman" w:cstheme="minorHAnsi"/>
          <w:color w:val="000000"/>
          <w:lang w:eastAsia="pl-PL"/>
        </w:rPr>
        <w:t>e</w:t>
      </w:r>
      <w:r w:rsidR="00A53DE0">
        <w:rPr>
          <w:rFonts w:eastAsia="Times New Roman" w:cstheme="minorHAnsi"/>
          <w:color w:val="000000"/>
          <w:lang w:eastAsia="pl-PL"/>
        </w:rPr>
        <w:t>żyńskiej</w:t>
      </w:r>
      <w:r>
        <w:rPr>
          <w:rFonts w:eastAsia="Times New Roman" w:cstheme="minorHAnsi"/>
          <w:color w:val="000000"/>
          <w:lang w:eastAsia="pl-PL"/>
        </w:rPr>
        <w:t xml:space="preserve"> 43</w:t>
      </w:r>
      <w:r w:rsidR="00A53DE0">
        <w:rPr>
          <w:rFonts w:eastAsia="Times New Roman" w:cstheme="minorHAnsi"/>
          <w:color w:val="000000"/>
          <w:lang w:eastAsia="pl-PL"/>
        </w:rPr>
        <w:t xml:space="preserve"> w Buku.</w:t>
      </w:r>
    </w:p>
    <w:p w:rsidR="00B554A8" w:rsidRDefault="00B554A8" w:rsidP="00B554A8"/>
    <w:p w:rsidR="00B554A8" w:rsidRDefault="00B554A8" w:rsidP="00B554A8">
      <w:bookmarkStart w:id="46" w:name="_GoBack"/>
      <w:bookmarkEnd w:id="46"/>
    </w:p>
    <w:p w:rsidR="00A8670C" w:rsidRDefault="00A8670C" w:rsidP="00B554A8"/>
    <w:p w:rsidR="00A8670C" w:rsidRDefault="00A8670C" w:rsidP="00B554A8"/>
    <w:p w:rsidR="00A8670C" w:rsidRDefault="00A8670C" w:rsidP="00B554A8"/>
    <w:p w:rsidR="00B554A8" w:rsidRDefault="00B554A8" w:rsidP="00B554A8"/>
    <w:p w:rsidR="00B554A8" w:rsidRPr="00B554A8" w:rsidRDefault="00B554A8" w:rsidP="00B554A8"/>
    <w:p w:rsidR="00E26400" w:rsidRDefault="00E26400" w:rsidP="00253A47">
      <w:pPr>
        <w:pStyle w:val="Nagwek2"/>
      </w:pPr>
      <w:bookmarkStart w:id="47" w:name="_Toc420842195"/>
      <w:r>
        <w:lastRenderedPageBreak/>
        <w:t>6.</w:t>
      </w:r>
      <w:r w:rsidR="00CD6365">
        <w:t>7.</w:t>
      </w:r>
      <w:r>
        <w:t xml:space="preserve"> Systemy ciepłownicze operowane przez Spółdzielni</w:t>
      </w:r>
      <w:r>
        <w:rPr>
          <w:rFonts w:ascii="TT9Co00" w:hAnsi="TT9Co00" w:cs="TT9Co00"/>
        </w:rPr>
        <w:t>ę</w:t>
      </w:r>
      <w:r w:rsidR="00BD06C7">
        <w:rPr>
          <w:rFonts w:ascii="TT9Co00" w:hAnsi="TT9Co00" w:cs="TT9Co00"/>
        </w:rPr>
        <w:t xml:space="preserve"> </w:t>
      </w:r>
      <w:r>
        <w:t>Mieszkaniow</w:t>
      </w:r>
      <w:r>
        <w:rPr>
          <w:rFonts w:ascii="TT9Co00" w:hAnsi="TT9Co00" w:cs="TT9Co00"/>
        </w:rPr>
        <w:t xml:space="preserve">ą </w:t>
      </w:r>
      <w:r>
        <w:t>w Niepruszewie</w:t>
      </w:r>
      <w:bookmarkEnd w:id="47"/>
    </w:p>
    <w:p w:rsidR="00BD06C7" w:rsidRDefault="00BD06C7" w:rsidP="00BD06C7"/>
    <w:p w:rsidR="00F85DB3" w:rsidRPr="00F85DB3" w:rsidRDefault="00F85DB3" w:rsidP="00F85DB3">
      <w:pPr>
        <w:autoSpaceDE w:val="0"/>
        <w:autoSpaceDN w:val="0"/>
        <w:adjustRightInd w:val="0"/>
        <w:spacing w:after="0" w:line="360" w:lineRule="auto"/>
        <w:jc w:val="both"/>
        <w:rPr>
          <w:rFonts w:ascii="Arial" w:hAnsi="Arial" w:cs="Arial"/>
        </w:rPr>
      </w:pPr>
      <w:r>
        <w:rPr>
          <w:rFonts w:ascii="Arial" w:hAnsi="Arial" w:cs="Arial"/>
        </w:rPr>
        <w:t>W Niepruszewie wyst</w:t>
      </w:r>
      <w:r>
        <w:rPr>
          <w:rFonts w:ascii="TTA2o00" w:hAnsi="TTA2o00" w:cs="TTA2o00"/>
        </w:rPr>
        <w:t>ę</w:t>
      </w:r>
      <w:r>
        <w:rPr>
          <w:rFonts w:ascii="Arial" w:hAnsi="Arial" w:cs="Arial"/>
        </w:rPr>
        <w:t>puj</w:t>
      </w:r>
      <w:r>
        <w:rPr>
          <w:rFonts w:ascii="TTA2o00" w:hAnsi="TTA2o00" w:cs="TTA2o00"/>
        </w:rPr>
        <w:t xml:space="preserve">ą obecnie 2 </w:t>
      </w:r>
      <w:r>
        <w:rPr>
          <w:rFonts w:ascii="Arial" w:hAnsi="Arial" w:cs="Arial"/>
        </w:rPr>
        <w:t>kotłownie zaopatruj</w:t>
      </w:r>
      <w:r>
        <w:rPr>
          <w:rFonts w:ascii="TTA2o00" w:hAnsi="TTA2o00" w:cs="TTA2o00"/>
        </w:rPr>
        <w:t>ą</w:t>
      </w:r>
      <w:r>
        <w:rPr>
          <w:rFonts w:ascii="Arial" w:hAnsi="Arial" w:cs="Arial"/>
        </w:rPr>
        <w:t>ce w ciepło mieszka</w:t>
      </w:r>
      <w:r>
        <w:rPr>
          <w:rFonts w:ascii="TTA2o00" w:hAnsi="TTA2o00" w:cs="TTA2o00"/>
        </w:rPr>
        <w:t>ń</w:t>
      </w:r>
      <w:r>
        <w:rPr>
          <w:rFonts w:ascii="Arial" w:hAnsi="Arial" w:cs="Arial"/>
        </w:rPr>
        <w:t>ców budynków wielorodzinnych z czego 2 kotłownie pracuj</w:t>
      </w:r>
      <w:r>
        <w:rPr>
          <w:rFonts w:ascii="TTA2o00" w:hAnsi="TTA2o00" w:cs="TTA2o00"/>
        </w:rPr>
        <w:t xml:space="preserve">ą </w:t>
      </w:r>
      <w:r>
        <w:rPr>
          <w:rFonts w:ascii="Arial" w:hAnsi="Arial" w:cs="Arial"/>
        </w:rPr>
        <w:t>wył</w:t>
      </w:r>
      <w:r>
        <w:rPr>
          <w:rFonts w:ascii="TTA2o00" w:hAnsi="TTA2o00" w:cs="TTA2o00"/>
        </w:rPr>
        <w:t>ą</w:t>
      </w:r>
      <w:r>
        <w:rPr>
          <w:rFonts w:ascii="Arial" w:hAnsi="Arial" w:cs="Arial"/>
        </w:rPr>
        <w:t>cznie na potrzeby budynków w których to kotłownie te si</w:t>
      </w:r>
      <w:r>
        <w:rPr>
          <w:rFonts w:ascii="TTA2o00" w:hAnsi="TTA2o00" w:cs="TTA2o00"/>
        </w:rPr>
        <w:t xml:space="preserve">ę </w:t>
      </w:r>
      <w:r>
        <w:rPr>
          <w:rFonts w:ascii="Arial" w:hAnsi="Arial" w:cs="Arial"/>
        </w:rPr>
        <w:t>znajduj</w:t>
      </w:r>
      <w:r>
        <w:rPr>
          <w:rFonts w:ascii="TTA2o00" w:hAnsi="TTA2o00" w:cs="TTA2o00"/>
        </w:rPr>
        <w:t xml:space="preserve">ą </w:t>
      </w:r>
      <w:r>
        <w:rPr>
          <w:rFonts w:ascii="Arial" w:hAnsi="Arial" w:cs="Arial"/>
        </w:rPr>
        <w:t>(dwa budynki przy ulicy Starowiejskiej). S</w:t>
      </w:r>
      <w:r>
        <w:rPr>
          <w:rFonts w:ascii="TTA2o00" w:hAnsi="TTA2o00" w:cs="TTA2o00"/>
        </w:rPr>
        <w:t xml:space="preserve">ą </w:t>
      </w:r>
      <w:r>
        <w:rPr>
          <w:rFonts w:ascii="Arial" w:hAnsi="Arial" w:cs="Arial"/>
        </w:rPr>
        <w:t>to zasadniczo wi</w:t>
      </w:r>
      <w:r>
        <w:rPr>
          <w:rFonts w:ascii="TTA2o00" w:hAnsi="TTA2o00" w:cs="TTA2o00"/>
        </w:rPr>
        <w:t>ę</w:t>
      </w:r>
      <w:r>
        <w:rPr>
          <w:rFonts w:ascii="Arial" w:hAnsi="Arial" w:cs="Arial"/>
        </w:rPr>
        <w:t>c kotłownie lokalne. Do 30.04.2013 r., kotłownia w</w:t>
      </w:r>
      <w:r w:rsidR="00653B0B">
        <w:rPr>
          <w:rFonts w:ascii="Arial" w:hAnsi="Arial" w:cs="Arial"/>
        </w:rPr>
        <w:t xml:space="preserve"> </w:t>
      </w:r>
      <w:r>
        <w:rPr>
          <w:rFonts w:ascii="Arial" w:hAnsi="Arial" w:cs="Arial"/>
        </w:rPr>
        <w:t>miejscowości Otusz zasilała w ciepło 6 budynków mieszkalnych (ł</w:t>
      </w:r>
      <w:r>
        <w:rPr>
          <w:rFonts w:ascii="TTA2o00" w:hAnsi="TTA2o00" w:cs="TTA2o00"/>
        </w:rPr>
        <w:t>ą</w:t>
      </w:r>
      <w:r>
        <w:rPr>
          <w:rFonts w:ascii="Arial" w:hAnsi="Arial" w:cs="Arial"/>
        </w:rPr>
        <w:t>cznie 75 mieszka</w:t>
      </w:r>
      <w:r>
        <w:rPr>
          <w:rFonts w:ascii="TTA2o00" w:hAnsi="TTA2o00" w:cs="TTA2o00"/>
        </w:rPr>
        <w:t>ń</w:t>
      </w:r>
      <w:r>
        <w:rPr>
          <w:rFonts w:ascii="Arial" w:hAnsi="Arial" w:cs="Arial"/>
        </w:rPr>
        <w:t>).</w:t>
      </w:r>
    </w:p>
    <w:p w:rsidR="00986573" w:rsidRDefault="00E26400" w:rsidP="00986573">
      <w:pPr>
        <w:autoSpaceDE w:val="0"/>
        <w:autoSpaceDN w:val="0"/>
        <w:adjustRightInd w:val="0"/>
        <w:spacing w:after="0" w:line="360" w:lineRule="auto"/>
        <w:jc w:val="both"/>
        <w:rPr>
          <w:rFonts w:ascii="Arial" w:hAnsi="Arial" w:cs="Arial"/>
        </w:rPr>
      </w:pPr>
      <w:r>
        <w:rPr>
          <w:rFonts w:ascii="Arial" w:hAnsi="Arial" w:cs="Arial"/>
        </w:rPr>
        <w:t>Spółdzielnia Mieszkaniowa w Niepruszewie zarz</w:t>
      </w:r>
      <w:r>
        <w:rPr>
          <w:rFonts w:ascii="TTA2o00" w:hAnsi="TTA2o00" w:cs="TTA2o00"/>
        </w:rPr>
        <w:t>ą</w:t>
      </w:r>
      <w:r>
        <w:rPr>
          <w:rFonts w:ascii="Arial" w:hAnsi="Arial" w:cs="Arial"/>
        </w:rPr>
        <w:t>dza</w:t>
      </w:r>
      <w:r w:rsidR="00DD0F77">
        <w:rPr>
          <w:rFonts w:ascii="Arial" w:hAnsi="Arial" w:cs="Arial"/>
        </w:rPr>
        <w:t xml:space="preserve"> obecnie </w:t>
      </w:r>
      <w:r w:rsidR="00986573">
        <w:rPr>
          <w:rFonts w:ascii="Arial" w:hAnsi="Arial" w:cs="Arial"/>
        </w:rPr>
        <w:t>na terenie Miasta i Gminy Buk kotłowniami zlokalizowanymi w Niepruszewie przy ul. Kwiatowej oraz przy</w:t>
      </w:r>
    </w:p>
    <w:p w:rsidR="00986573" w:rsidRPr="00986573" w:rsidRDefault="00986573" w:rsidP="00986573">
      <w:pPr>
        <w:autoSpaceDE w:val="0"/>
        <w:autoSpaceDN w:val="0"/>
        <w:adjustRightInd w:val="0"/>
        <w:spacing w:after="0" w:line="360" w:lineRule="auto"/>
        <w:jc w:val="both"/>
        <w:rPr>
          <w:rFonts w:ascii="Arial" w:hAnsi="Arial" w:cs="Arial"/>
        </w:rPr>
      </w:pPr>
      <w:r>
        <w:rPr>
          <w:rFonts w:ascii="Arial" w:hAnsi="Arial" w:cs="Arial"/>
        </w:rPr>
        <w:t>ul. Starowiejskiej.</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Ilość odbiorców przedstawiała się następująco;</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 w roku 2012 – 119 mieszkań,</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 w roku 2013 – do 30.04.2013 – 119 mieszkań od 01.05.2013 – 87 mieszkań,</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 w roku 2014 -87 mieszkań</w:t>
      </w:r>
    </w:p>
    <w:p w:rsidR="00986573" w:rsidRDefault="00986573" w:rsidP="00CB6DE5">
      <w:pPr>
        <w:autoSpaceDE w:val="0"/>
        <w:autoSpaceDN w:val="0"/>
        <w:adjustRightInd w:val="0"/>
        <w:spacing w:after="0" w:line="360" w:lineRule="auto"/>
        <w:jc w:val="both"/>
        <w:rPr>
          <w:rFonts w:ascii="Arial" w:hAnsi="Arial" w:cs="Arial"/>
        </w:rPr>
      </w:pP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Kotłownia zlokalizowana przy ul. Kwiatowej opalana jest miałem</w:t>
      </w:r>
      <w:r w:rsidR="00BF57A2">
        <w:rPr>
          <w:rFonts w:ascii="Arial" w:hAnsi="Arial" w:cs="Arial"/>
        </w:rPr>
        <w:t xml:space="preserve"> węglowym</w:t>
      </w:r>
      <w:r>
        <w:rPr>
          <w:rFonts w:ascii="Arial" w:hAnsi="Arial" w:cs="Arial"/>
        </w:rPr>
        <w:t>.</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Produkcja ciepła przedstawiała się następująco;</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 w 2012 r., 5.111 GJ</w:t>
      </w:r>
      <w:r w:rsidR="008F20E9">
        <w:rPr>
          <w:rFonts w:ascii="Arial" w:hAnsi="Arial" w:cs="Arial"/>
        </w:rPr>
        <w:t>,</w:t>
      </w:r>
    </w:p>
    <w:p w:rsidR="00986573" w:rsidRDefault="00986573" w:rsidP="00CB6DE5">
      <w:pPr>
        <w:autoSpaceDE w:val="0"/>
        <w:autoSpaceDN w:val="0"/>
        <w:adjustRightInd w:val="0"/>
        <w:spacing w:after="0" w:line="360" w:lineRule="auto"/>
        <w:jc w:val="both"/>
        <w:rPr>
          <w:rFonts w:ascii="Arial" w:hAnsi="Arial" w:cs="Arial"/>
        </w:rPr>
      </w:pPr>
      <w:r>
        <w:rPr>
          <w:rFonts w:ascii="Arial" w:hAnsi="Arial" w:cs="Arial"/>
        </w:rPr>
        <w:t>- w 2013 r.</w:t>
      </w:r>
      <w:r w:rsidR="008F20E9">
        <w:rPr>
          <w:rFonts w:ascii="Arial" w:hAnsi="Arial" w:cs="Arial"/>
        </w:rPr>
        <w:t>, 4.903 GJ,</w:t>
      </w:r>
    </w:p>
    <w:p w:rsidR="008F20E9" w:rsidRDefault="00986573" w:rsidP="00CB6DE5">
      <w:pPr>
        <w:autoSpaceDE w:val="0"/>
        <w:autoSpaceDN w:val="0"/>
        <w:adjustRightInd w:val="0"/>
        <w:spacing w:after="0" w:line="360" w:lineRule="auto"/>
        <w:jc w:val="both"/>
        <w:rPr>
          <w:rFonts w:ascii="Arial" w:hAnsi="Arial" w:cs="Arial"/>
        </w:rPr>
      </w:pPr>
      <w:r>
        <w:rPr>
          <w:rFonts w:ascii="Arial" w:hAnsi="Arial" w:cs="Arial"/>
        </w:rPr>
        <w:t>- w 2014 r., 4</w:t>
      </w:r>
      <w:r w:rsidR="00653B0B">
        <w:rPr>
          <w:rFonts w:ascii="Arial" w:hAnsi="Arial" w:cs="Arial"/>
        </w:rPr>
        <w:t>.</w:t>
      </w:r>
      <w:r>
        <w:rPr>
          <w:rFonts w:ascii="Arial" w:hAnsi="Arial" w:cs="Arial"/>
        </w:rPr>
        <w:t>469 GJ</w:t>
      </w:r>
      <w:r w:rsidR="008F20E9">
        <w:rPr>
          <w:rFonts w:ascii="Arial" w:hAnsi="Arial" w:cs="Arial"/>
        </w:rPr>
        <w:t>,</w:t>
      </w:r>
    </w:p>
    <w:p w:rsidR="008F20E9" w:rsidRDefault="008F20E9" w:rsidP="00CB6DE5">
      <w:pPr>
        <w:autoSpaceDE w:val="0"/>
        <w:autoSpaceDN w:val="0"/>
        <w:adjustRightInd w:val="0"/>
        <w:spacing w:after="0" w:line="360" w:lineRule="auto"/>
        <w:jc w:val="both"/>
        <w:rPr>
          <w:rFonts w:ascii="Arial" w:hAnsi="Arial" w:cs="Arial"/>
        </w:rPr>
      </w:pPr>
      <w:r>
        <w:rPr>
          <w:rFonts w:ascii="Arial" w:hAnsi="Arial" w:cs="Arial"/>
        </w:rPr>
        <w:t>z czego 30% na produkcję ciepłej wody użytkowej.</w:t>
      </w:r>
    </w:p>
    <w:p w:rsidR="00986573" w:rsidRDefault="00AC560D" w:rsidP="00CB6DE5">
      <w:pPr>
        <w:autoSpaceDE w:val="0"/>
        <w:autoSpaceDN w:val="0"/>
        <w:adjustRightInd w:val="0"/>
        <w:spacing w:after="0" w:line="360" w:lineRule="auto"/>
        <w:jc w:val="both"/>
        <w:rPr>
          <w:rFonts w:ascii="Arial" w:hAnsi="Arial" w:cs="Arial"/>
        </w:rPr>
      </w:pPr>
      <w:r>
        <w:rPr>
          <w:rFonts w:ascii="Arial" w:hAnsi="Arial" w:cs="Arial"/>
        </w:rPr>
        <w:t>Kotłownia ogrzewa 75 mieszkań o powierzchni 4.382,01 m</w:t>
      </w:r>
      <w:r w:rsidRPr="00277404">
        <w:rPr>
          <w:rFonts w:ascii="Arial" w:hAnsi="Arial" w:cs="Arial"/>
          <w:vertAlign w:val="superscript"/>
        </w:rPr>
        <w:t>2</w:t>
      </w:r>
      <w:r w:rsidR="00277404">
        <w:rPr>
          <w:rFonts w:ascii="Arial" w:hAnsi="Arial" w:cs="Arial"/>
        </w:rPr>
        <w:t xml:space="preserve">   oraz dostarcza ciepłą wodę do 78 mieszkań.</w:t>
      </w:r>
    </w:p>
    <w:p w:rsidR="00277404" w:rsidRDefault="00277404" w:rsidP="00CB6DE5">
      <w:pPr>
        <w:autoSpaceDE w:val="0"/>
        <w:autoSpaceDN w:val="0"/>
        <w:adjustRightInd w:val="0"/>
        <w:spacing w:after="0" w:line="360" w:lineRule="auto"/>
        <w:jc w:val="both"/>
        <w:rPr>
          <w:rFonts w:ascii="Arial" w:hAnsi="Arial" w:cs="Arial"/>
        </w:rPr>
      </w:pPr>
      <w:r>
        <w:rPr>
          <w:rFonts w:ascii="Arial" w:hAnsi="Arial" w:cs="Arial"/>
        </w:rPr>
        <w:t>Moc znamionowa kotłowni wynosi 0,70 MW</w:t>
      </w:r>
    </w:p>
    <w:p w:rsidR="00986573" w:rsidRDefault="00986573" w:rsidP="00CB6DE5">
      <w:pPr>
        <w:autoSpaceDE w:val="0"/>
        <w:autoSpaceDN w:val="0"/>
        <w:adjustRightInd w:val="0"/>
        <w:spacing w:after="0" w:line="360" w:lineRule="auto"/>
        <w:jc w:val="both"/>
        <w:rPr>
          <w:rFonts w:ascii="Arial" w:hAnsi="Arial" w:cs="Arial"/>
        </w:rPr>
      </w:pP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Kotłownia zlokalizowana przy ul. Starowiejskiej opalana jest miałem</w:t>
      </w:r>
      <w:r w:rsidR="00BF57A2">
        <w:rPr>
          <w:rFonts w:ascii="Arial" w:hAnsi="Arial" w:cs="Arial"/>
        </w:rPr>
        <w:t xml:space="preserve"> węglowym</w:t>
      </w:r>
      <w:r>
        <w:rPr>
          <w:rFonts w:ascii="Arial" w:hAnsi="Arial" w:cs="Arial"/>
        </w:rPr>
        <w:t>.</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Produkcja ciepła przedstawiała się następująco;</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 w 2012 r., 464 GJ,</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 w 2013 r., 494 GJ,</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 w 2014 r., 423 GJ,</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Kotłownia ogrzewa 12 mieszkań o powierzchni 614,52 m</w:t>
      </w:r>
      <w:r w:rsidRPr="00277404">
        <w:rPr>
          <w:rFonts w:ascii="Arial" w:hAnsi="Arial" w:cs="Arial"/>
          <w:vertAlign w:val="superscript"/>
        </w:rPr>
        <w:t>2</w:t>
      </w:r>
      <w:r>
        <w:rPr>
          <w:rFonts w:ascii="Arial" w:hAnsi="Arial" w:cs="Arial"/>
        </w:rPr>
        <w:t>, przy czym nie przygotowuje  wody użytkowej.</w:t>
      </w:r>
    </w:p>
    <w:p w:rsidR="00DD0F77" w:rsidRDefault="00DD0F77" w:rsidP="00DD0F77">
      <w:pPr>
        <w:autoSpaceDE w:val="0"/>
        <w:autoSpaceDN w:val="0"/>
        <w:adjustRightInd w:val="0"/>
        <w:spacing w:after="0" w:line="360" w:lineRule="auto"/>
        <w:jc w:val="both"/>
        <w:rPr>
          <w:rFonts w:ascii="Arial" w:hAnsi="Arial" w:cs="Arial"/>
        </w:rPr>
      </w:pPr>
      <w:r>
        <w:rPr>
          <w:rFonts w:ascii="Arial" w:hAnsi="Arial" w:cs="Arial"/>
        </w:rPr>
        <w:t>Moc znamionowa kotłowni wynosi 0,20 MW</w:t>
      </w:r>
    </w:p>
    <w:p w:rsidR="00DD0F77" w:rsidRDefault="00DD0F77" w:rsidP="00CB6DE5">
      <w:pPr>
        <w:autoSpaceDE w:val="0"/>
        <w:autoSpaceDN w:val="0"/>
        <w:adjustRightInd w:val="0"/>
        <w:spacing w:after="0" w:line="360" w:lineRule="auto"/>
        <w:jc w:val="both"/>
        <w:rPr>
          <w:rFonts w:ascii="Arial" w:hAnsi="Arial" w:cs="Arial"/>
        </w:rPr>
      </w:pP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Kotłownia zlokalizowana przy ul. Starowiejskiej 34 opalana miałem</w:t>
      </w:r>
      <w:r w:rsidR="00A520F8">
        <w:rPr>
          <w:rFonts w:ascii="Arial" w:hAnsi="Arial" w:cs="Arial"/>
        </w:rPr>
        <w:t xml:space="preserve"> węglowym</w:t>
      </w:r>
      <w:r>
        <w:rPr>
          <w:rFonts w:ascii="Arial" w:hAnsi="Arial" w:cs="Arial"/>
        </w:rPr>
        <w:t>.</w:t>
      </w: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Produkcja ciepła przedstawiała się następująco;</w:t>
      </w: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 w 2012 r., 420 GJ,</w:t>
      </w: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 w 2013 r., 260 GJ do 30.04.2013 r., kotłownia została zlikwidowana od 01.05.2013 r.</w:t>
      </w: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Kotłownia ogrzewała 8 mieszkań o powierzchni 427,4 m</w:t>
      </w:r>
      <w:r w:rsidRPr="00277404">
        <w:rPr>
          <w:rFonts w:ascii="Arial" w:hAnsi="Arial" w:cs="Arial"/>
          <w:vertAlign w:val="superscript"/>
        </w:rPr>
        <w:t>2</w:t>
      </w:r>
      <w:r>
        <w:rPr>
          <w:rFonts w:ascii="Arial" w:hAnsi="Arial" w:cs="Arial"/>
        </w:rPr>
        <w:t>.</w:t>
      </w:r>
    </w:p>
    <w:p w:rsidR="009A2414" w:rsidRDefault="009A2414" w:rsidP="009A2414">
      <w:pPr>
        <w:autoSpaceDE w:val="0"/>
        <w:autoSpaceDN w:val="0"/>
        <w:adjustRightInd w:val="0"/>
        <w:spacing w:after="0" w:line="360" w:lineRule="auto"/>
        <w:jc w:val="both"/>
        <w:rPr>
          <w:rFonts w:ascii="Arial" w:hAnsi="Arial" w:cs="Arial"/>
        </w:rPr>
      </w:pPr>
      <w:r>
        <w:rPr>
          <w:rFonts w:ascii="Arial" w:hAnsi="Arial" w:cs="Arial"/>
        </w:rPr>
        <w:t>Moc znamionowa kotłowni wynosi</w:t>
      </w:r>
      <w:r w:rsidR="0033169A">
        <w:rPr>
          <w:rFonts w:ascii="Arial" w:hAnsi="Arial" w:cs="Arial"/>
        </w:rPr>
        <w:t xml:space="preserve">ła </w:t>
      </w:r>
      <w:r>
        <w:rPr>
          <w:rFonts w:ascii="Arial" w:hAnsi="Arial" w:cs="Arial"/>
        </w:rPr>
        <w:t xml:space="preserve"> 0,20 MW</w:t>
      </w:r>
    </w:p>
    <w:p w:rsidR="009A2414" w:rsidRDefault="009A2414" w:rsidP="00CB6DE5">
      <w:pPr>
        <w:autoSpaceDE w:val="0"/>
        <w:autoSpaceDN w:val="0"/>
        <w:adjustRightInd w:val="0"/>
        <w:spacing w:after="0" w:line="360" w:lineRule="auto"/>
        <w:jc w:val="both"/>
        <w:rPr>
          <w:rFonts w:ascii="Arial" w:hAnsi="Arial" w:cs="Arial"/>
        </w:rPr>
      </w:pP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Kotłownia zlokalizowana Otusz opalana słomą.</w:t>
      </w: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Produkcja ciepła przedstawiała się następująco;</w:t>
      </w: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 w 2012 r., 2.035 GJ,</w:t>
      </w: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 xml:space="preserve">- w 2013 r., 1.093 GJ do 30.04.2013 r., kotłownia została zlikwidowana od 01.05.2013 r., </w:t>
      </w: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z czego 30% zawierała się produkcja ciepłej wody użytkowej.</w:t>
      </w:r>
    </w:p>
    <w:p w:rsidR="0033169A" w:rsidRDefault="0033169A" w:rsidP="0033169A">
      <w:pPr>
        <w:autoSpaceDE w:val="0"/>
        <w:autoSpaceDN w:val="0"/>
        <w:adjustRightInd w:val="0"/>
        <w:spacing w:after="0" w:line="360" w:lineRule="auto"/>
        <w:jc w:val="both"/>
        <w:rPr>
          <w:rFonts w:ascii="Arial" w:hAnsi="Arial" w:cs="Arial"/>
        </w:rPr>
      </w:pPr>
      <w:r>
        <w:rPr>
          <w:rFonts w:ascii="Arial" w:hAnsi="Arial" w:cs="Arial"/>
        </w:rPr>
        <w:t>Kotłownia ogrzewała 24 mieszkania o powierzchni 1.311,06 m</w:t>
      </w:r>
      <w:r w:rsidRPr="00277404">
        <w:rPr>
          <w:rFonts w:ascii="Arial" w:hAnsi="Arial" w:cs="Arial"/>
          <w:vertAlign w:val="superscript"/>
        </w:rPr>
        <w:t>2</w:t>
      </w:r>
      <w:r>
        <w:rPr>
          <w:rFonts w:ascii="Arial" w:hAnsi="Arial" w:cs="Arial"/>
        </w:rPr>
        <w:t xml:space="preserve"> i dostarczała do nich cwu.</w:t>
      </w:r>
    </w:p>
    <w:p w:rsidR="0033169A" w:rsidRDefault="0033169A" w:rsidP="00CB6DE5">
      <w:pPr>
        <w:autoSpaceDE w:val="0"/>
        <w:autoSpaceDN w:val="0"/>
        <w:adjustRightInd w:val="0"/>
        <w:spacing w:after="0" w:line="360" w:lineRule="auto"/>
        <w:jc w:val="both"/>
        <w:rPr>
          <w:rFonts w:ascii="Arial" w:hAnsi="Arial" w:cs="Arial"/>
        </w:rPr>
      </w:pPr>
      <w:r>
        <w:rPr>
          <w:rFonts w:ascii="Arial" w:hAnsi="Arial" w:cs="Arial"/>
        </w:rPr>
        <w:t>Moc znamionowa kotłowni wynosiła 0,40 MW.</w:t>
      </w:r>
    </w:p>
    <w:p w:rsidR="004F1EE1" w:rsidRDefault="004F1EE1" w:rsidP="00CB6DE5">
      <w:pPr>
        <w:autoSpaceDE w:val="0"/>
        <w:autoSpaceDN w:val="0"/>
        <w:adjustRightInd w:val="0"/>
        <w:spacing w:after="0" w:line="360" w:lineRule="auto"/>
        <w:jc w:val="both"/>
        <w:rPr>
          <w:rFonts w:ascii="Arial" w:hAnsi="Arial" w:cs="Arial"/>
        </w:rPr>
      </w:pPr>
      <w:r>
        <w:rPr>
          <w:rFonts w:ascii="Arial" w:hAnsi="Arial" w:cs="Arial"/>
        </w:rPr>
        <w:t xml:space="preserve">W kotłowniach w okresie 2012-2014 wykonywane były bieżące przeglądy i remonty. </w:t>
      </w:r>
    </w:p>
    <w:p w:rsidR="004F1EE1" w:rsidRDefault="004F1EE1" w:rsidP="00CB6DE5">
      <w:pPr>
        <w:autoSpaceDE w:val="0"/>
        <w:autoSpaceDN w:val="0"/>
        <w:adjustRightInd w:val="0"/>
        <w:spacing w:after="0" w:line="360" w:lineRule="auto"/>
        <w:jc w:val="both"/>
        <w:rPr>
          <w:rFonts w:ascii="Arial" w:hAnsi="Arial" w:cs="Arial"/>
        </w:rPr>
      </w:pPr>
      <w:r>
        <w:rPr>
          <w:rFonts w:ascii="Arial" w:hAnsi="Arial" w:cs="Arial"/>
        </w:rPr>
        <w:t xml:space="preserve">Na rok 2015 zaplanowano wymianę zużytych dwóch kotłów.   </w:t>
      </w:r>
    </w:p>
    <w:p w:rsidR="009A2414" w:rsidRDefault="009A2414" w:rsidP="00CB6DE5">
      <w:pPr>
        <w:autoSpaceDE w:val="0"/>
        <w:autoSpaceDN w:val="0"/>
        <w:adjustRightInd w:val="0"/>
        <w:spacing w:after="0" w:line="360" w:lineRule="auto"/>
        <w:jc w:val="both"/>
        <w:rPr>
          <w:rFonts w:ascii="Arial" w:hAnsi="Arial" w:cs="Arial"/>
        </w:rPr>
      </w:pPr>
    </w:p>
    <w:p w:rsidR="00E26400" w:rsidRDefault="00E26400" w:rsidP="00277404">
      <w:pPr>
        <w:autoSpaceDE w:val="0"/>
        <w:autoSpaceDN w:val="0"/>
        <w:adjustRightInd w:val="0"/>
        <w:spacing w:after="0" w:line="360" w:lineRule="auto"/>
        <w:jc w:val="both"/>
        <w:rPr>
          <w:rFonts w:ascii="Arial" w:hAnsi="Arial" w:cs="Arial"/>
        </w:rPr>
      </w:pPr>
      <w:r>
        <w:rPr>
          <w:rFonts w:ascii="Arial" w:hAnsi="Arial" w:cs="Arial"/>
        </w:rPr>
        <w:t xml:space="preserve"> </w:t>
      </w:r>
    </w:p>
    <w:p w:rsidR="00E26400" w:rsidRDefault="00CD6365" w:rsidP="00253A47">
      <w:pPr>
        <w:pStyle w:val="Nagwek3"/>
      </w:pPr>
      <w:bookmarkStart w:id="48" w:name="_Toc420842196"/>
      <w:r>
        <w:t>6.7</w:t>
      </w:r>
      <w:r w:rsidR="00E26400">
        <w:t>.1 Zapotrzebowanie na ciepło</w:t>
      </w:r>
      <w:bookmarkEnd w:id="48"/>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Moc zamówiona z systemu ciepłowniczego w wodzie grzewczej obsługiwanego przez SM</w:t>
      </w: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Niepruszewo przedstawiała si</w:t>
      </w:r>
      <w:r>
        <w:rPr>
          <w:rFonts w:ascii="TTA2o00" w:hAnsi="TTA2o00" w:cs="TTA2o00"/>
        </w:rPr>
        <w:t xml:space="preserve">ę </w:t>
      </w:r>
      <w:r>
        <w:rPr>
          <w:rFonts w:ascii="Arial" w:hAnsi="Arial" w:cs="Arial"/>
        </w:rPr>
        <w:t>w roku 201</w:t>
      </w:r>
      <w:r w:rsidR="00F85DB3">
        <w:rPr>
          <w:rFonts w:ascii="Arial" w:hAnsi="Arial" w:cs="Arial"/>
        </w:rPr>
        <w:t>4</w:t>
      </w:r>
      <w:r>
        <w:rPr>
          <w:rFonts w:ascii="Arial" w:hAnsi="Arial" w:cs="Arial"/>
        </w:rPr>
        <w:t xml:space="preserve"> nast</w:t>
      </w:r>
      <w:r>
        <w:rPr>
          <w:rFonts w:ascii="TTA2o00" w:hAnsi="TTA2o00" w:cs="TTA2o00"/>
        </w:rPr>
        <w:t>ę</w:t>
      </w:r>
      <w:r>
        <w:rPr>
          <w:rFonts w:ascii="Arial" w:hAnsi="Arial" w:cs="Arial"/>
        </w:rPr>
        <w:t>puj</w:t>
      </w:r>
      <w:r>
        <w:rPr>
          <w:rFonts w:ascii="TTA2o00" w:hAnsi="TTA2o00" w:cs="TTA2o00"/>
        </w:rPr>
        <w:t>ą</w:t>
      </w:r>
      <w:r>
        <w:rPr>
          <w:rFonts w:ascii="Arial" w:hAnsi="Arial" w:cs="Arial"/>
        </w:rPr>
        <w:t>co:</w:t>
      </w:r>
    </w:p>
    <w:p w:rsidR="00E26400" w:rsidRDefault="00F85DB3" w:rsidP="00CB6DE5">
      <w:pPr>
        <w:autoSpaceDE w:val="0"/>
        <w:autoSpaceDN w:val="0"/>
        <w:adjustRightInd w:val="0"/>
        <w:spacing w:after="0" w:line="360" w:lineRule="auto"/>
        <w:jc w:val="both"/>
        <w:rPr>
          <w:rFonts w:ascii="Arial" w:hAnsi="Arial" w:cs="Arial"/>
        </w:rPr>
      </w:pPr>
      <w:r>
        <w:rPr>
          <w:rFonts w:ascii="TTA3o00" w:hAnsi="TTA3o00" w:cs="TTA3o00"/>
        </w:rPr>
        <w:t>-</w:t>
      </w:r>
      <w:r w:rsidR="00E26400">
        <w:rPr>
          <w:rFonts w:ascii="TTA3o00" w:hAnsi="TTA3o00" w:cs="TTA3o00"/>
        </w:rPr>
        <w:t xml:space="preserve"> </w:t>
      </w:r>
      <w:r w:rsidR="00E26400">
        <w:rPr>
          <w:rFonts w:ascii="Arial" w:hAnsi="Arial" w:cs="Arial"/>
        </w:rPr>
        <w:t>ogrzewanie pomieszcze</w:t>
      </w:r>
      <w:r w:rsidR="00E26400">
        <w:rPr>
          <w:rFonts w:ascii="TTA2o00" w:hAnsi="TTA2o00" w:cs="TTA2o00"/>
        </w:rPr>
        <w:t xml:space="preserve">ń </w:t>
      </w:r>
      <w:r w:rsidR="00160F1B">
        <w:rPr>
          <w:rFonts w:ascii="TTA2o00" w:hAnsi="TTA2o00" w:cs="TTA2o00"/>
        </w:rPr>
        <w:t>3.551,3</w:t>
      </w:r>
      <w:r w:rsidR="00011E7F">
        <w:rPr>
          <w:rFonts w:ascii="TTA2o00" w:hAnsi="TTA2o00" w:cs="TTA2o00"/>
        </w:rPr>
        <w:t xml:space="preserve"> GJ</w:t>
      </w:r>
    </w:p>
    <w:p w:rsidR="00E26400" w:rsidRDefault="00F85DB3" w:rsidP="009D1391">
      <w:pPr>
        <w:autoSpaceDE w:val="0"/>
        <w:autoSpaceDN w:val="0"/>
        <w:adjustRightInd w:val="0"/>
        <w:spacing w:after="0" w:line="360" w:lineRule="auto"/>
        <w:jc w:val="both"/>
        <w:rPr>
          <w:rFonts w:ascii="Arial" w:hAnsi="Arial" w:cs="Arial"/>
        </w:rPr>
      </w:pPr>
      <w:r>
        <w:rPr>
          <w:rFonts w:ascii="TTA3o00" w:hAnsi="TTA3o00" w:cs="TTA3o00"/>
        </w:rPr>
        <w:t xml:space="preserve">- </w:t>
      </w:r>
      <w:r w:rsidR="00E26400">
        <w:rPr>
          <w:rFonts w:ascii="TTA3o00" w:hAnsi="TTA3o00" w:cs="TTA3o00"/>
        </w:rPr>
        <w:t xml:space="preserve"> </w:t>
      </w:r>
      <w:r w:rsidR="00E26400">
        <w:rPr>
          <w:rFonts w:ascii="Arial" w:hAnsi="Arial" w:cs="Arial"/>
        </w:rPr>
        <w:t>przygotowanie ciepłej wody u</w:t>
      </w:r>
      <w:r w:rsidR="00E26400">
        <w:rPr>
          <w:rFonts w:ascii="TTA2o00" w:hAnsi="TTA2o00" w:cs="TTA2o00"/>
        </w:rPr>
        <w:t>ż</w:t>
      </w:r>
      <w:r w:rsidR="00E26400">
        <w:rPr>
          <w:rFonts w:ascii="Arial" w:hAnsi="Arial" w:cs="Arial"/>
        </w:rPr>
        <w:t xml:space="preserve">ytkowej </w:t>
      </w:r>
      <w:r w:rsidR="009D1391">
        <w:rPr>
          <w:rFonts w:ascii="Arial" w:hAnsi="Arial" w:cs="Arial"/>
        </w:rPr>
        <w:t>1</w:t>
      </w:r>
      <w:r w:rsidR="00767FB6">
        <w:rPr>
          <w:rFonts w:ascii="Arial" w:hAnsi="Arial" w:cs="Arial"/>
        </w:rPr>
        <w:t>.</w:t>
      </w:r>
      <w:r w:rsidR="009D1391">
        <w:rPr>
          <w:rFonts w:ascii="Arial" w:hAnsi="Arial" w:cs="Arial"/>
        </w:rPr>
        <w:t>340,70 GJ.</w:t>
      </w:r>
    </w:p>
    <w:p w:rsidR="009D1391" w:rsidRPr="009D1391" w:rsidRDefault="009D1391" w:rsidP="009D1391">
      <w:pPr>
        <w:autoSpaceDE w:val="0"/>
        <w:autoSpaceDN w:val="0"/>
        <w:adjustRightInd w:val="0"/>
        <w:spacing w:after="0" w:line="360" w:lineRule="auto"/>
        <w:jc w:val="both"/>
        <w:rPr>
          <w:rFonts w:ascii="Arial" w:hAnsi="Arial" w:cs="Arial"/>
        </w:rPr>
      </w:pP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Potrzeby cieplne odbiorców ciepła zasilanych z sytemu ciepłowniczego to głównie potrzeby</w:t>
      </w: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zwi</w:t>
      </w:r>
      <w:r>
        <w:rPr>
          <w:rFonts w:ascii="TTA2o00" w:hAnsi="TTA2o00" w:cs="TTA2o00"/>
        </w:rPr>
        <w:t>ą</w:t>
      </w:r>
      <w:r>
        <w:rPr>
          <w:rFonts w:ascii="Arial" w:hAnsi="Arial" w:cs="Arial"/>
        </w:rPr>
        <w:t>zane z ogrzewaniem pomieszcze</w:t>
      </w:r>
      <w:r>
        <w:rPr>
          <w:rFonts w:ascii="TTA2o00" w:hAnsi="TTA2o00" w:cs="TTA2o00"/>
        </w:rPr>
        <w:t>ń</w:t>
      </w:r>
      <w:r>
        <w:rPr>
          <w:rFonts w:ascii="Arial" w:hAnsi="Arial" w:cs="Arial"/>
        </w:rPr>
        <w:t>, które stanowi</w:t>
      </w:r>
      <w:r>
        <w:rPr>
          <w:rFonts w:ascii="TTA2o00" w:hAnsi="TTA2o00" w:cs="TTA2o00"/>
        </w:rPr>
        <w:t xml:space="preserve">ą </w:t>
      </w:r>
      <w:r>
        <w:rPr>
          <w:rFonts w:ascii="Arial" w:hAnsi="Arial" w:cs="Arial"/>
        </w:rPr>
        <w:t>około 7</w:t>
      </w:r>
      <w:r w:rsidR="00011E7F">
        <w:rPr>
          <w:rFonts w:ascii="Arial" w:hAnsi="Arial" w:cs="Arial"/>
        </w:rPr>
        <w:t>0</w:t>
      </w:r>
      <w:r>
        <w:rPr>
          <w:rFonts w:ascii="Arial" w:hAnsi="Arial" w:cs="Arial"/>
        </w:rPr>
        <w:t>% całkowitej mocy zamówionej</w:t>
      </w:r>
      <w:r w:rsidR="006C2FE4">
        <w:rPr>
          <w:rFonts w:ascii="Arial" w:hAnsi="Arial" w:cs="Arial"/>
        </w:rPr>
        <w:t xml:space="preserve"> </w:t>
      </w:r>
      <w:r>
        <w:rPr>
          <w:rFonts w:ascii="Arial" w:hAnsi="Arial" w:cs="Arial"/>
        </w:rPr>
        <w:t>w systemach zarz</w:t>
      </w:r>
      <w:r>
        <w:rPr>
          <w:rFonts w:ascii="TTA2o00" w:hAnsi="TTA2o00" w:cs="TTA2o00"/>
        </w:rPr>
        <w:t>ą</w:t>
      </w:r>
      <w:r>
        <w:rPr>
          <w:rFonts w:ascii="Arial" w:hAnsi="Arial" w:cs="Arial"/>
        </w:rPr>
        <w:t>dzanych przez SM Niepruszewo.</w:t>
      </w:r>
    </w:p>
    <w:p w:rsidR="00E26400" w:rsidRDefault="00E26400"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E26400" w:rsidRDefault="00E26400" w:rsidP="00CB6DE5">
      <w:pPr>
        <w:autoSpaceDE w:val="0"/>
        <w:autoSpaceDN w:val="0"/>
        <w:adjustRightInd w:val="0"/>
        <w:spacing w:after="0" w:line="360" w:lineRule="auto"/>
        <w:jc w:val="both"/>
        <w:rPr>
          <w:rFonts w:ascii="Arial" w:hAnsi="Arial" w:cs="Arial"/>
        </w:rPr>
      </w:pPr>
      <w:r>
        <w:rPr>
          <w:rFonts w:ascii="Arial" w:hAnsi="Arial" w:cs="Arial"/>
        </w:rPr>
        <w:t>.</w:t>
      </w:r>
    </w:p>
    <w:p w:rsidR="00D474DC" w:rsidRDefault="00CD6365" w:rsidP="00D474DC">
      <w:pPr>
        <w:pStyle w:val="Nagwek2"/>
      </w:pPr>
      <w:bookmarkStart w:id="49" w:name="_Toc420842197"/>
      <w:r>
        <w:lastRenderedPageBreak/>
        <w:t>6.8</w:t>
      </w:r>
      <w:r w:rsidR="00D474DC">
        <w:t>.  Prognoza zapotrzebowania na energię ciepln</w:t>
      </w:r>
      <w:r w:rsidR="00331724">
        <w:t>ą</w:t>
      </w:r>
      <w:bookmarkEnd w:id="49"/>
    </w:p>
    <w:p w:rsidR="00D474DC" w:rsidRDefault="00D474DC" w:rsidP="00D474DC">
      <w:pPr>
        <w:autoSpaceDE w:val="0"/>
        <w:autoSpaceDN w:val="0"/>
        <w:adjustRightInd w:val="0"/>
        <w:spacing w:after="0" w:line="360" w:lineRule="auto"/>
        <w:jc w:val="both"/>
        <w:rPr>
          <w:rFonts w:ascii="Arial" w:hAnsi="Arial" w:cs="Arial"/>
        </w:rPr>
      </w:pPr>
    </w:p>
    <w:p w:rsidR="00D474DC" w:rsidRPr="007C28D6" w:rsidRDefault="00D474DC" w:rsidP="00D474DC">
      <w:pPr>
        <w:autoSpaceDE w:val="0"/>
        <w:autoSpaceDN w:val="0"/>
        <w:adjustRightInd w:val="0"/>
        <w:spacing w:after="120" w:line="360" w:lineRule="auto"/>
        <w:jc w:val="both"/>
        <w:rPr>
          <w:rFonts w:cstheme="minorHAnsi"/>
        </w:rPr>
      </w:pPr>
      <w:r w:rsidRPr="007C28D6">
        <w:rPr>
          <w:rFonts w:cstheme="minorHAnsi"/>
        </w:rPr>
        <w:t xml:space="preserve">Przy opracowaniu prognozy przyjęto, że rozwój miasta  będzie się odbywał zgodnie ze wskaźnikami rozwoju makroekonomicznego całego kraju. </w:t>
      </w:r>
    </w:p>
    <w:p w:rsidR="00D474DC" w:rsidRPr="007C28D6" w:rsidRDefault="00D474DC" w:rsidP="00D474DC">
      <w:pPr>
        <w:autoSpaceDE w:val="0"/>
        <w:autoSpaceDN w:val="0"/>
        <w:adjustRightInd w:val="0"/>
        <w:spacing w:after="120" w:line="360" w:lineRule="auto"/>
        <w:jc w:val="both"/>
        <w:rPr>
          <w:rFonts w:cstheme="minorHAnsi"/>
        </w:rPr>
      </w:pPr>
      <w:r w:rsidRPr="007C28D6">
        <w:rPr>
          <w:rFonts w:cstheme="minorHAnsi"/>
        </w:rPr>
        <w:t xml:space="preserve">Prognozy dotyczące zużycia energii </w:t>
      </w:r>
      <w:r>
        <w:rPr>
          <w:rFonts w:cstheme="minorHAnsi"/>
        </w:rPr>
        <w:t>ciep</w:t>
      </w:r>
      <w:r w:rsidR="00133C8C">
        <w:rPr>
          <w:rFonts w:cstheme="minorHAnsi"/>
        </w:rPr>
        <w:t>l</w:t>
      </w:r>
      <w:r>
        <w:rPr>
          <w:rFonts w:cstheme="minorHAnsi"/>
        </w:rPr>
        <w:t>nej</w:t>
      </w:r>
      <w:r w:rsidRPr="007C28D6">
        <w:rPr>
          <w:rFonts w:cstheme="minorHAnsi"/>
        </w:rPr>
        <w:t xml:space="preserve"> w Polsce według „Polityki energetycznej Polski do 2030 roku”  wskazują, że zapotrzebowanie na </w:t>
      </w:r>
      <w:r>
        <w:rPr>
          <w:rFonts w:cstheme="minorHAnsi"/>
        </w:rPr>
        <w:t>ciepło w</w:t>
      </w:r>
      <w:r w:rsidRPr="007C28D6">
        <w:rPr>
          <w:rFonts w:cstheme="minorHAnsi"/>
        </w:rPr>
        <w:t>zrastać będzie w średniorocznym tempie</w:t>
      </w:r>
      <w:r w:rsidR="00082C74">
        <w:rPr>
          <w:rFonts w:cstheme="minorHAnsi"/>
        </w:rPr>
        <w:t xml:space="preserve"> ok.</w:t>
      </w:r>
      <w:r w:rsidRPr="007C28D6">
        <w:rPr>
          <w:rFonts w:cstheme="minorHAnsi"/>
        </w:rPr>
        <w:t xml:space="preserve"> 2,</w:t>
      </w:r>
      <w:r>
        <w:rPr>
          <w:rFonts w:cstheme="minorHAnsi"/>
        </w:rPr>
        <w:t>0</w:t>
      </w:r>
      <w:r w:rsidR="00133C8C">
        <w:rPr>
          <w:rFonts w:cstheme="minorHAnsi"/>
        </w:rPr>
        <w:t xml:space="preserve">% </w:t>
      </w:r>
      <w:r w:rsidRPr="007C28D6">
        <w:rPr>
          <w:rFonts w:cstheme="minorHAnsi"/>
        </w:rPr>
        <w:t>.</w:t>
      </w:r>
    </w:p>
    <w:p w:rsidR="00D474DC" w:rsidRPr="007C28D6" w:rsidRDefault="00D474DC" w:rsidP="00D474DC">
      <w:pPr>
        <w:autoSpaceDE w:val="0"/>
        <w:autoSpaceDN w:val="0"/>
        <w:adjustRightInd w:val="0"/>
        <w:spacing w:after="120" w:line="360" w:lineRule="auto"/>
        <w:jc w:val="both"/>
        <w:rPr>
          <w:rFonts w:cstheme="minorHAnsi"/>
        </w:rPr>
      </w:pPr>
      <w:r w:rsidRPr="007C28D6">
        <w:rPr>
          <w:rFonts w:cstheme="minorHAnsi"/>
        </w:rPr>
        <w:t xml:space="preserve">Przewidywane zapotrzebowanie energii </w:t>
      </w:r>
      <w:r>
        <w:rPr>
          <w:rFonts w:cstheme="minorHAnsi"/>
        </w:rPr>
        <w:t xml:space="preserve">cieplnej </w:t>
      </w:r>
      <w:r w:rsidRPr="007C28D6">
        <w:rPr>
          <w:rFonts w:cstheme="minorHAnsi"/>
        </w:rPr>
        <w:t>dla Miasta i Gminy Buk do roku 2030 przedstawia poniższe zestawienie.</w:t>
      </w:r>
    </w:p>
    <w:tbl>
      <w:tblPr>
        <w:tblW w:w="8000" w:type="dxa"/>
        <w:jc w:val="center"/>
        <w:tblCellMar>
          <w:left w:w="70" w:type="dxa"/>
          <w:right w:w="70" w:type="dxa"/>
        </w:tblCellMar>
        <w:tblLook w:val="04A0" w:firstRow="1" w:lastRow="0" w:firstColumn="1" w:lastColumn="0" w:noHBand="0" w:noVBand="1"/>
      </w:tblPr>
      <w:tblGrid>
        <w:gridCol w:w="1840"/>
        <w:gridCol w:w="1540"/>
        <w:gridCol w:w="1540"/>
        <w:gridCol w:w="1540"/>
        <w:gridCol w:w="1540"/>
      </w:tblGrid>
      <w:tr w:rsidR="00D474DC" w:rsidRPr="008B6DE8" w:rsidTr="00041841">
        <w:trPr>
          <w:trHeight w:val="315"/>
          <w:jc w:val="center"/>
        </w:trPr>
        <w:tc>
          <w:tcPr>
            <w:tcW w:w="184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 xml:space="preserve">Rok </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2015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2020</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2030</w:t>
            </w:r>
          </w:p>
        </w:tc>
      </w:tr>
      <w:tr w:rsidR="00D474DC" w:rsidRPr="008B6DE8" w:rsidTr="00D474DC">
        <w:trPr>
          <w:trHeight w:val="585"/>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D474DC" w:rsidRPr="008B6DE8" w:rsidRDefault="00D474DC" w:rsidP="00041841">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Prognozowane zużycie [GWh]</w:t>
            </w:r>
          </w:p>
        </w:tc>
        <w:tc>
          <w:tcPr>
            <w:tcW w:w="1540" w:type="dxa"/>
            <w:tcBorders>
              <w:top w:val="nil"/>
              <w:left w:val="nil"/>
              <w:bottom w:val="single" w:sz="8" w:space="0" w:color="auto"/>
              <w:right w:val="single" w:sz="8" w:space="0" w:color="auto"/>
            </w:tcBorders>
            <w:shd w:val="clear" w:color="auto" w:fill="auto"/>
            <w:noWrap/>
            <w:vAlign w:val="center"/>
          </w:tcPr>
          <w:p w:rsidR="00D474DC" w:rsidRPr="008B6DE8" w:rsidRDefault="00133C8C" w:rsidP="008F2A4A">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8,36</w:t>
            </w:r>
          </w:p>
        </w:tc>
        <w:tc>
          <w:tcPr>
            <w:tcW w:w="1540" w:type="dxa"/>
            <w:tcBorders>
              <w:top w:val="nil"/>
              <w:left w:val="nil"/>
              <w:bottom w:val="single" w:sz="8" w:space="0" w:color="auto"/>
              <w:right w:val="single" w:sz="8" w:space="0" w:color="auto"/>
            </w:tcBorders>
            <w:shd w:val="clear" w:color="auto" w:fill="auto"/>
            <w:noWrap/>
            <w:vAlign w:val="center"/>
          </w:tcPr>
          <w:p w:rsidR="00D474DC" w:rsidRPr="008B6DE8" w:rsidRDefault="007F44AF" w:rsidP="00602512">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9,</w:t>
            </w:r>
            <w:r w:rsidR="00602512">
              <w:rPr>
                <w:rFonts w:ascii="Arial" w:eastAsia="Times New Roman" w:hAnsi="Arial" w:cs="Arial"/>
                <w:color w:val="000000"/>
                <w:lang w:eastAsia="pl-PL"/>
              </w:rPr>
              <w:t>75</w:t>
            </w:r>
          </w:p>
        </w:tc>
        <w:tc>
          <w:tcPr>
            <w:tcW w:w="1540" w:type="dxa"/>
            <w:tcBorders>
              <w:top w:val="nil"/>
              <w:left w:val="nil"/>
              <w:bottom w:val="single" w:sz="8" w:space="0" w:color="auto"/>
              <w:right w:val="single" w:sz="8" w:space="0" w:color="auto"/>
            </w:tcBorders>
            <w:shd w:val="clear" w:color="auto" w:fill="auto"/>
            <w:noWrap/>
            <w:vAlign w:val="center"/>
          </w:tcPr>
          <w:p w:rsidR="00D474DC" w:rsidRPr="008B6DE8" w:rsidRDefault="007F44AF" w:rsidP="00602512">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w:t>
            </w:r>
            <w:r w:rsidR="00602512">
              <w:rPr>
                <w:rFonts w:ascii="Arial" w:eastAsia="Times New Roman" w:hAnsi="Arial" w:cs="Arial"/>
                <w:color w:val="000000"/>
                <w:lang w:eastAsia="pl-PL"/>
              </w:rPr>
              <w:t>1</w:t>
            </w:r>
            <w:r>
              <w:rPr>
                <w:rFonts w:ascii="Arial" w:eastAsia="Times New Roman" w:hAnsi="Arial" w:cs="Arial"/>
                <w:color w:val="000000"/>
                <w:lang w:eastAsia="pl-PL"/>
              </w:rPr>
              <w:t>,15</w:t>
            </w:r>
          </w:p>
        </w:tc>
        <w:tc>
          <w:tcPr>
            <w:tcW w:w="1540" w:type="dxa"/>
            <w:tcBorders>
              <w:top w:val="nil"/>
              <w:left w:val="nil"/>
              <w:bottom w:val="single" w:sz="8" w:space="0" w:color="auto"/>
              <w:right w:val="single" w:sz="8" w:space="0" w:color="auto"/>
            </w:tcBorders>
            <w:shd w:val="clear" w:color="auto" w:fill="auto"/>
            <w:noWrap/>
            <w:vAlign w:val="center"/>
          </w:tcPr>
          <w:p w:rsidR="00D474DC" w:rsidRPr="008B6DE8" w:rsidRDefault="007F44AF" w:rsidP="00602512">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w:t>
            </w:r>
            <w:r w:rsidR="00602512">
              <w:rPr>
                <w:rFonts w:ascii="Arial" w:eastAsia="Times New Roman" w:hAnsi="Arial" w:cs="Arial"/>
                <w:color w:val="000000"/>
                <w:lang w:eastAsia="pl-PL"/>
              </w:rPr>
              <w:t>2</w:t>
            </w:r>
            <w:r>
              <w:rPr>
                <w:rFonts w:ascii="Arial" w:eastAsia="Times New Roman" w:hAnsi="Arial" w:cs="Arial"/>
                <w:color w:val="000000"/>
                <w:lang w:eastAsia="pl-PL"/>
              </w:rPr>
              <w:t>,</w:t>
            </w:r>
            <w:r w:rsidR="00602512">
              <w:rPr>
                <w:rFonts w:ascii="Arial" w:eastAsia="Times New Roman" w:hAnsi="Arial" w:cs="Arial"/>
                <w:color w:val="000000"/>
                <w:lang w:eastAsia="pl-PL"/>
              </w:rPr>
              <w:t>54</w:t>
            </w:r>
          </w:p>
        </w:tc>
      </w:tr>
    </w:tbl>
    <w:p w:rsidR="00D474DC" w:rsidRDefault="00D474DC" w:rsidP="00D474DC">
      <w:pPr>
        <w:autoSpaceDE w:val="0"/>
        <w:autoSpaceDN w:val="0"/>
        <w:adjustRightInd w:val="0"/>
        <w:spacing w:after="120" w:line="360" w:lineRule="auto"/>
        <w:rPr>
          <w:rFonts w:ascii="Arial" w:hAnsi="Arial" w:cs="Arial"/>
          <w:sz w:val="24"/>
          <w:szCs w:val="24"/>
        </w:rPr>
      </w:pPr>
    </w:p>
    <w:p w:rsidR="00D474DC" w:rsidRPr="00976128" w:rsidRDefault="00D474DC" w:rsidP="00D474DC">
      <w:pPr>
        <w:rPr>
          <w:b/>
        </w:rPr>
      </w:pPr>
      <w:r w:rsidRPr="00976128">
        <w:rPr>
          <w:b/>
        </w:rPr>
        <w:t xml:space="preserve">Zatem zapotrzebowanie na energię elektryczną w roku 2030 przewidywane jest na poziomie </w:t>
      </w:r>
      <w:r w:rsidR="00AD3602">
        <w:rPr>
          <w:b/>
        </w:rPr>
        <w:t>1</w:t>
      </w:r>
      <w:r w:rsidR="00602512">
        <w:rPr>
          <w:b/>
        </w:rPr>
        <w:t>2</w:t>
      </w:r>
      <w:r>
        <w:rPr>
          <w:b/>
        </w:rPr>
        <w:t>,</w:t>
      </w:r>
      <w:r w:rsidR="00AD3602">
        <w:rPr>
          <w:b/>
        </w:rPr>
        <w:t>5</w:t>
      </w:r>
      <w:r w:rsidR="00602512">
        <w:rPr>
          <w:b/>
        </w:rPr>
        <w:t>4</w:t>
      </w:r>
      <w:r w:rsidRPr="00976128">
        <w:rPr>
          <w:b/>
        </w:rPr>
        <w:t xml:space="preserve"> GWh.</w:t>
      </w:r>
    </w:p>
    <w:p w:rsidR="00D474DC" w:rsidRPr="00E04045" w:rsidRDefault="00D474DC" w:rsidP="00D474DC">
      <w:r>
        <w:t>Zapotrzebowanie na energię</w:t>
      </w:r>
      <w:r w:rsidR="00F74950">
        <w:t xml:space="preserve"> cieplną</w:t>
      </w:r>
      <w:r>
        <w:t xml:space="preserve"> dla strefy inwestycyjnej zostało przedstawione w rozdziale 5. Należy jednak wziąć pod uwagę, że zależeć ono będzie od zgłoszonego rzeczywistego zapotrzebowania inwestorów.</w:t>
      </w:r>
    </w:p>
    <w:p w:rsidR="00311A3C" w:rsidRDefault="00311A3C" w:rsidP="00CB6DE5">
      <w:pPr>
        <w:spacing w:line="360" w:lineRule="auto"/>
        <w:jc w:val="both"/>
        <w:rPr>
          <w:rFonts w:ascii="Arial" w:hAnsi="Arial" w:cs="Arial"/>
        </w:rPr>
      </w:pPr>
    </w:p>
    <w:p w:rsidR="00530A5F" w:rsidRDefault="00530A5F" w:rsidP="00CB6DE5">
      <w:pPr>
        <w:spacing w:line="360" w:lineRule="auto"/>
        <w:jc w:val="both"/>
        <w:rPr>
          <w:rFonts w:ascii="Arial" w:hAnsi="Arial" w:cs="Arial"/>
        </w:rPr>
      </w:pPr>
    </w:p>
    <w:p w:rsidR="00530A5F" w:rsidRDefault="00530A5F" w:rsidP="00CB6DE5">
      <w:pPr>
        <w:spacing w:line="360" w:lineRule="auto"/>
        <w:jc w:val="both"/>
        <w:rPr>
          <w:rFonts w:ascii="Arial" w:hAnsi="Arial" w:cs="Arial"/>
        </w:rPr>
      </w:pPr>
    </w:p>
    <w:p w:rsidR="00530A5F" w:rsidRDefault="00530A5F"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530A5F" w:rsidRDefault="00530A5F"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530A5F" w:rsidRPr="00987B24" w:rsidRDefault="00253A47" w:rsidP="00987B24">
      <w:pPr>
        <w:pStyle w:val="Nagwek1"/>
      </w:pPr>
      <w:bookmarkStart w:id="50" w:name="_Toc420842198"/>
      <w:r w:rsidRPr="00987B24">
        <w:lastRenderedPageBreak/>
        <w:t>7</w:t>
      </w:r>
      <w:r w:rsidR="00987B24" w:rsidRPr="00987B24">
        <w:t>.</w:t>
      </w:r>
      <w:r w:rsidRPr="00987B24">
        <w:t xml:space="preserve"> System </w:t>
      </w:r>
      <w:r w:rsidR="00530A5F" w:rsidRPr="00987B24">
        <w:t>Elektroenergetyczny</w:t>
      </w:r>
      <w:bookmarkEnd w:id="50"/>
    </w:p>
    <w:p w:rsidR="00530A5F" w:rsidRPr="00987B24" w:rsidRDefault="00530A5F" w:rsidP="00987B24">
      <w:pPr>
        <w:pStyle w:val="Nagwek2"/>
        <w:rPr>
          <w:sz w:val="22"/>
          <w:szCs w:val="22"/>
        </w:rPr>
      </w:pPr>
      <w:bookmarkStart w:id="51" w:name="_Toc420842199"/>
      <w:r w:rsidRPr="00987B24">
        <w:rPr>
          <w:sz w:val="22"/>
          <w:szCs w:val="22"/>
        </w:rPr>
        <w:t>7.1</w:t>
      </w:r>
      <w:r w:rsidR="00CD6365">
        <w:rPr>
          <w:sz w:val="22"/>
          <w:szCs w:val="22"/>
        </w:rPr>
        <w:t>.</w:t>
      </w:r>
      <w:r w:rsidRPr="00987B24">
        <w:rPr>
          <w:sz w:val="22"/>
          <w:szCs w:val="22"/>
        </w:rPr>
        <w:t xml:space="preserve"> Informacje ogólne</w:t>
      </w:r>
      <w:bookmarkEnd w:id="51"/>
    </w:p>
    <w:p w:rsidR="00FE170C" w:rsidRDefault="00FE170C" w:rsidP="00CB6DE5">
      <w:pPr>
        <w:autoSpaceDE w:val="0"/>
        <w:autoSpaceDN w:val="0"/>
        <w:adjustRightInd w:val="0"/>
        <w:spacing w:after="0"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Na terenie Gminy Buk znajduj</w:t>
      </w:r>
      <w:r>
        <w:rPr>
          <w:rFonts w:ascii="TT10Fo00" w:hAnsi="TT10Fo00" w:cs="TT10Fo00"/>
        </w:rPr>
        <w:t xml:space="preserve">ą </w:t>
      </w:r>
      <w:r>
        <w:rPr>
          <w:rFonts w:ascii="Arial" w:hAnsi="Arial" w:cs="Arial"/>
        </w:rPr>
        <w:t>si</w:t>
      </w:r>
      <w:r>
        <w:rPr>
          <w:rFonts w:ascii="TT10Fo00" w:hAnsi="TT10Fo00" w:cs="TT10Fo00"/>
        </w:rPr>
        <w:t xml:space="preserve">ę </w:t>
      </w:r>
      <w:r>
        <w:rPr>
          <w:rFonts w:ascii="Arial" w:hAnsi="Arial" w:cs="Arial"/>
        </w:rPr>
        <w:t>elementy infrastruktury najwy</w:t>
      </w:r>
      <w:r>
        <w:rPr>
          <w:rFonts w:ascii="TT10Fo00" w:hAnsi="TT10Fo00" w:cs="TT10Fo00"/>
        </w:rPr>
        <w:t>ż</w:t>
      </w:r>
      <w:r>
        <w:rPr>
          <w:rFonts w:ascii="Arial" w:hAnsi="Arial" w:cs="Arial"/>
        </w:rPr>
        <w:t xml:space="preserve">szego, wysokiego, </w:t>
      </w:r>
      <w:r>
        <w:rPr>
          <w:rFonts w:ascii="TT10Fo00" w:hAnsi="TT10Fo00" w:cs="TT10Fo00"/>
        </w:rPr>
        <w:t>ś</w:t>
      </w:r>
      <w:r w:rsidR="00533D1E">
        <w:rPr>
          <w:rFonts w:ascii="Arial" w:hAnsi="Arial" w:cs="Arial"/>
        </w:rPr>
        <w:t xml:space="preserve">redniego </w:t>
      </w:r>
      <w:r>
        <w:rPr>
          <w:rFonts w:ascii="Arial" w:hAnsi="Arial" w:cs="Arial"/>
        </w:rPr>
        <w:t>oraz niskiego napi</w:t>
      </w:r>
      <w:r>
        <w:rPr>
          <w:rFonts w:ascii="TT10Fo00" w:hAnsi="TT10Fo00" w:cs="TT10Fo00"/>
        </w:rPr>
        <w:t>ę</w:t>
      </w:r>
      <w:r>
        <w:rPr>
          <w:rFonts w:ascii="Arial" w:hAnsi="Arial" w:cs="Arial"/>
        </w:rPr>
        <w:t>cia.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Dostarczeniem energii elektrycznej na teren Gminy Buk zajmuje si</w:t>
      </w:r>
      <w:r>
        <w:rPr>
          <w:rFonts w:ascii="TT10Fo00" w:hAnsi="TT10Fo00" w:cs="TT10Fo00"/>
        </w:rPr>
        <w:t xml:space="preserve">ę </w:t>
      </w:r>
      <w:r>
        <w:rPr>
          <w:rFonts w:ascii="Arial" w:hAnsi="Arial" w:cs="Arial"/>
        </w:rPr>
        <w:t>spółka Enea Operator,</w:t>
      </w:r>
    </w:p>
    <w:p w:rsidR="00530A5F" w:rsidRDefault="0007415B" w:rsidP="00CB6DE5">
      <w:pPr>
        <w:autoSpaceDE w:val="0"/>
        <w:autoSpaceDN w:val="0"/>
        <w:adjustRightInd w:val="0"/>
        <w:spacing w:after="0" w:line="360" w:lineRule="auto"/>
        <w:jc w:val="both"/>
        <w:rPr>
          <w:rFonts w:ascii="Arial" w:hAnsi="Arial" w:cs="Arial"/>
        </w:rPr>
      </w:pPr>
      <w:r>
        <w:rPr>
          <w:rFonts w:ascii="Arial" w:hAnsi="Arial" w:cs="Arial"/>
        </w:rPr>
        <w:t>Oddział D</w:t>
      </w:r>
      <w:r w:rsidR="00530A5F">
        <w:rPr>
          <w:rFonts w:ascii="Arial" w:hAnsi="Arial" w:cs="Arial"/>
        </w:rPr>
        <w:t>ystrybucji Pozna</w:t>
      </w:r>
      <w:r w:rsidR="00530A5F">
        <w:rPr>
          <w:rFonts w:ascii="TT10Fo00" w:hAnsi="TT10Fo00" w:cs="TT10Fo00"/>
        </w:rPr>
        <w:t>ń</w:t>
      </w:r>
      <w:r w:rsidR="00530A5F">
        <w:rPr>
          <w:rFonts w:ascii="Arial" w:hAnsi="Arial" w:cs="Arial"/>
        </w:rPr>
        <w:t>.</w:t>
      </w:r>
    </w:p>
    <w:p w:rsidR="00530A5F" w:rsidRPr="00987B24" w:rsidRDefault="00530A5F" w:rsidP="00253A47">
      <w:pPr>
        <w:pStyle w:val="Nagwek2"/>
        <w:rPr>
          <w:sz w:val="22"/>
          <w:szCs w:val="22"/>
        </w:rPr>
      </w:pPr>
      <w:bookmarkStart w:id="52" w:name="_Toc420842200"/>
      <w:r w:rsidRPr="00987B24">
        <w:rPr>
          <w:sz w:val="22"/>
          <w:szCs w:val="22"/>
        </w:rPr>
        <w:t>7.2</w:t>
      </w:r>
      <w:r w:rsidR="00CD6365">
        <w:rPr>
          <w:sz w:val="22"/>
          <w:szCs w:val="22"/>
        </w:rPr>
        <w:t>.</w:t>
      </w:r>
      <w:r w:rsidRPr="00987B24">
        <w:rPr>
          <w:sz w:val="22"/>
          <w:szCs w:val="22"/>
        </w:rPr>
        <w:t xml:space="preserve"> System zasilania w energię elektryczną</w:t>
      </w:r>
      <w:bookmarkEnd w:id="52"/>
    </w:p>
    <w:p w:rsidR="00530A5F" w:rsidRDefault="00530A5F" w:rsidP="00B112CB">
      <w:pPr>
        <w:pStyle w:val="Nagwek3"/>
      </w:pPr>
      <w:bookmarkStart w:id="53" w:name="_Toc420842201"/>
      <w:r w:rsidRPr="00987B24">
        <w:t>7.2.1</w:t>
      </w:r>
      <w:r w:rsidR="00CD6365">
        <w:t>.</w:t>
      </w:r>
      <w:r w:rsidRPr="00987B24">
        <w:t xml:space="preserve"> Sieć najwyższego i wysokiego napięcia</w:t>
      </w:r>
      <w:bookmarkEnd w:id="53"/>
    </w:p>
    <w:p w:rsidR="00530A5F" w:rsidRPr="00204661" w:rsidRDefault="00204661" w:rsidP="00204661">
      <w:pPr>
        <w:rPr>
          <w:color w:val="0070C0"/>
        </w:rPr>
      </w:pPr>
      <w:r w:rsidRPr="00B112CB">
        <w:rPr>
          <w:rFonts w:ascii="Arial" w:hAnsi="Arial" w:cs="Arial"/>
        </w:rPr>
        <w:t xml:space="preserve">W granicach gminy Buk zlokalizowany jest fragment przesyłowej linii elektroenergetycznej  </w:t>
      </w:r>
      <w:r w:rsidR="00530A5F">
        <w:rPr>
          <w:rFonts w:ascii="Arial" w:hAnsi="Arial" w:cs="Arial"/>
        </w:rPr>
        <w:t>o napi</w:t>
      </w:r>
      <w:r w:rsidR="00530A5F">
        <w:rPr>
          <w:rFonts w:ascii="TT10Fo00" w:hAnsi="TT10Fo00" w:cs="TT10Fo00"/>
        </w:rPr>
        <w:t>ę</w:t>
      </w:r>
      <w:r w:rsidR="00530A5F">
        <w:rPr>
          <w:rFonts w:ascii="Arial" w:hAnsi="Arial" w:cs="Arial"/>
        </w:rPr>
        <w:t>ciu 400kV relacji Plewiska – Krajnik.</w:t>
      </w:r>
    </w:p>
    <w:p w:rsidR="00204661" w:rsidRDefault="00530A5F" w:rsidP="00CB6DE5">
      <w:pPr>
        <w:autoSpaceDE w:val="0"/>
        <w:autoSpaceDN w:val="0"/>
        <w:adjustRightInd w:val="0"/>
        <w:spacing w:after="0" w:line="360" w:lineRule="auto"/>
        <w:jc w:val="both"/>
        <w:rPr>
          <w:rFonts w:ascii="Arial" w:hAnsi="Arial" w:cs="Arial"/>
        </w:rPr>
      </w:pPr>
      <w:r>
        <w:rPr>
          <w:rFonts w:ascii="Arial" w:hAnsi="Arial" w:cs="Arial"/>
        </w:rPr>
        <w:t>Jest to linia elektroenergetyczna najwy</w:t>
      </w:r>
      <w:r>
        <w:rPr>
          <w:rFonts w:ascii="TT10Fo00" w:hAnsi="TT10Fo00" w:cs="TT10Fo00"/>
        </w:rPr>
        <w:t>ż</w:t>
      </w:r>
      <w:r>
        <w:rPr>
          <w:rFonts w:ascii="Arial" w:hAnsi="Arial" w:cs="Arial"/>
        </w:rPr>
        <w:t>szego napi</w:t>
      </w:r>
      <w:r>
        <w:rPr>
          <w:rFonts w:ascii="TT10Fo00" w:hAnsi="TT10Fo00" w:cs="TT10Fo00"/>
        </w:rPr>
        <w:t>ę</w:t>
      </w:r>
      <w:r>
        <w:rPr>
          <w:rFonts w:ascii="Arial" w:hAnsi="Arial" w:cs="Arial"/>
        </w:rPr>
        <w:t>cia. Linia ta nie bierze udziału w zasilaniu</w:t>
      </w:r>
      <w:r w:rsidR="00204661">
        <w:rPr>
          <w:rFonts w:ascii="Arial" w:hAnsi="Arial" w:cs="Arial"/>
        </w:rPr>
        <w:t xml:space="preserve"> </w:t>
      </w:r>
      <w:r>
        <w:rPr>
          <w:rFonts w:ascii="Arial" w:hAnsi="Arial" w:cs="Arial"/>
        </w:rPr>
        <w:t>Gminy Buk. Linia ta jest eksploatowana przez spółk</w:t>
      </w:r>
      <w:r>
        <w:rPr>
          <w:rFonts w:ascii="TT10Fo00" w:hAnsi="TT10Fo00" w:cs="TT10Fo00"/>
        </w:rPr>
        <w:t xml:space="preserve">ę </w:t>
      </w:r>
      <w:r>
        <w:rPr>
          <w:rFonts w:ascii="Arial" w:hAnsi="Arial" w:cs="Arial"/>
        </w:rPr>
        <w:t>P</w:t>
      </w:r>
      <w:r w:rsidR="00204661">
        <w:rPr>
          <w:rFonts w:ascii="Arial" w:hAnsi="Arial" w:cs="Arial"/>
        </w:rPr>
        <w:t xml:space="preserve">olskie </w:t>
      </w:r>
      <w:r>
        <w:rPr>
          <w:rFonts w:ascii="Arial" w:hAnsi="Arial" w:cs="Arial"/>
        </w:rPr>
        <w:t>S</w:t>
      </w:r>
      <w:r w:rsidR="00204661">
        <w:rPr>
          <w:rFonts w:ascii="Arial" w:hAnsi="Arial" w:cs="Arial"/>
        </w:rPr>
        <w:t xml:space="preserve">ieci </w:t>
      </w:r>
      <w:r>
        <w:rPr>
          <w:rFonts w:ascii="Arial" w:hAnsi="Arial" w:cs="Arial"/>
        </w:rPr>
        <w:t>E</w:t>
      </w:r>
      <w:r w:rsidR="00204661">
        <w:rPr>
          <w:rFonts w:ascii="Arial" w:hAnsi="Arial" w:cs="Arial"/>
        </w:rPr>
        <w:t>lektroenergetyczne S.A.</w:t>
      </w:r>
    </w:p>
    <w:p w:rsidR="00204661" w:rsidRPr="00B64246" w:rsidRDefault="00204661" w:rsidP="00CB6DE5">
      <w:pPr>
        <w:autoSpaceDE w:val="0"/>
        <w:autoSpaceDN w:val="0"/>
        <w:adjustRightInd w:val="0"/>
        <w:spacing w:after="0" w:line="360" w:lineRule="auto"/>
        <w:jc w:val="both"/>
        <w:rPr>
          <w:rFonts w:ascii="Arial" w:hAnsi="Arial" w:cs="Arial"/>
        </w:rPr>
      </w:pPr>
      <w:r w:rsidRPr="00B64246">
        <w:rPr>
          <w:rFonts w:ascii="Arial" w:hAnsi="Arial" w:cs="Arial"/>
        </w:rPr>
        <w:t>Wymieniona linia jest ważnym</w:t>
      </w:r>
      <w:r w:rsidR="00C84D4E" w:rsidRPr="00B64246">
        <w:rPr>
          <w:rFonts w:ascii="Arial" w:hAnsi="Arial" w:cs="Arial"/>
        </w:rPr>
        <w:t xml:space="preserve"> elementem sieci przesyłowej krajowego systemu elektroenergetycznego i umożliwia przesył mocy do elektroenergetycznych stacji 400/220/110 kV. Ze stacji tych energia elektryczna dosyłana jest, poprzez siec dystrybucyjną (obiekty o napięciu 110 kV i niższym), między innymi do odbiorców znajdujących się na terenie gminy Buk. Aktualny plan inwestycyjny jak i plan rozwoju sieci przesyłowej krajowego systemu elektroenergetycznego nie ujmują jak na razie zamierzeń dotyczących w/w linii, nie można jednak wykluczyć w przyszłości ewentualnej ich przebudowy na nowe linie wielotorowe, wielonapięciowe. Na terenie gminy buk nie ma i nie przewiduję się budowy stacji elektroenergetycznych o napięciu 400 kV i 220 kV należących do krajowego systemu </w:t>
      </w:r>
      <w:r w:rsidR="00456810" w:rsidRPr="00B64246">
        <w:rPr>
          <w:rFonts w:ascii="Arial" w:hAnsi="Arial" w:cs="Arial"/>
        </w:rPr>
        <w:t>przesył</w:t>
      </w:r>
      <w:r w:rsidR="00C84D4E" w:rsidRPr="00B64246">
        <w:rPr>
          <w:rFonts w:ascii="Arial" w:hAnsi="Arial" w:cs="Arial"/>
        </w:rPr>
        <w:t xml:space="preserve">owego.  </w:t>
      </w:r>
    </w:p>
    <w:p w:rsidR="00204661" w:rsidRPr="00B64246" w:rsidRDefault="000E3AB5" w:rsidP="00CB6DE5">
      <w:pPr>
        <w:autoSpaceDE w:val="0"/>
        <w:autoSpaceDN w:val="0"/>
        <w:adjustRightInd w:val="0"/>
        <w:spacing w:after="0" w:line="360" w:lineRule="auto"/>
        <w:jc w:val="both"/>
        <w:rPr>
          <w:rFonts w:ascii="Arial" w:hAnsi="Arial" w:cs="Arial"/>
        </w:rPr>
      </w:pPr>
      <w:r w:rsidRPr="00B64246">
        <w:rPr>
          <w:rFonts w:ascii="Arial" w:hAnsi="Arial" w:cs="Arial"/>
        </w:rPr>
        <w:t>Dane techniczne przesyłowej linii elektroenergetycznej 400 kV relacji Plewiska – Krajnik:</w:t>
      </w:r>
    </w:p>
    <w:p w:rsidR="00121F7D" w:rsidRPr="00B64246" w:rsidRDefault="000E3AB5" w:rsidP="00CB6DE5">
      <w:pPr>
        <w:autoSpaceDE w:val="0"/>
        <w:autoSpaceDN w:val="0"/>
        <w:adjustRightInd w:val="0"/>
        <w:spacing w:after="0" w:line="360" w:lineRule="auto"/>
        <w:jc w:val="both"/>
        <w:rPr>
          <w:rFonts w:ascii="Arial" w:hAnsi="Arial" w:cs="Arial"/>
        </w:rPr>
      </w:pPr>
      <w:r w:rsidRPr="00B64246">
        <w:rPr>
          <w:rFonts w:ascii="Arial" w:hAnsi="Arial" w:cs="Arial"/>
        </w:rPr>
        <w:t>Napięcie znamionowe: 400 kV</w:t>
      </w:r>
      <w:r w:rsidR="00121F7D" w:rsidRPr="00B64246">
        <w:rPr>
          <w:rFonts w:ascii="Arial" w:hAnsi="Arial" w:cs="Arial"/>
        </w:rPr>
        <w:t xml:space="preserve"> </w:t>
      </w:r>
    </w:p>
    <w:p w:rsidR="000E3AB5" w:rsidRPr="00B64246" w:rsidRDefault="00121F7D" w:rsidP="00CB6DE5">
      <w:pPr>
        <w:autoSpaceDE w:val="0"/>
        <w:autoSpaceDN w:val="0"/>
        <w:adjustRightInd w:val="0"/>
        <w:spacing w:after="0" w:line="360" w:lineRule="auto"/>
        <w:jc w:val="both"/>
        <w:rPr>
          <w:rFonts w:ascii="Arial" w:hAnsi="Arial" w:cs="Arial"/>
        </w:rPr>
      </w:pPr>
      <w:r w:rsidRPr="00B64246">
        <w:rPr>
          <w:rFonts w:ascii="Arial" w:hAnsi="Arial" w:cs="Arial"/>
        </w:rPr>
        <w:t>Rok budowy: 1975</w:t>
      </w:r>
      <w:r w:rsidR="000E3AB5" w:rsidRPr="00B64246">
        <w:rPr>
          <w:rFonts w:ascii="Arial" w:hAnsi="Arial" w:cs="Arial"/>
        </w:rPr>
        <w:t xml:space="preserve"> </w:t>
      </w:r>
    </w:p>
    <w:p w:rsidR="00121F7D" w:rsidRPr="00B64246" w:rsidRDefault="00121F7D" w:rsidP="00CB6DE5">
      <w:pPr>
        <w:autoSpaceDE w:val="0"/>
        <w:autoSpaceDN w:val="0"/>
        <w:adjustRightInd w:val="0"/>
        <w:spacing w:after="0" w:line="360" w:lineRule="auto"/>
        <w:jc w:val="both"/>
        <w:rPr>
          <w:rFonts w:ascii="Arial" w:hAnsi="Arial" w:cs="Arial"/>
        </w:rPr>
      </w:pPr>
      <w:r w:rsidRPr="00B64246">
        <w:rPr>
          <w:rFonts w:ascii="Arial" w:hAnsi="Arial" w:cs="Arial"/>
        </w:rPr>
        <w:t>Długość całkowita linii: 212,1 km</w:t>
      </w:r>
    </w:p>
    <w:p w:rsidR="000E3AB5" w:rsidRPr="00B64246" w:rsidRDefault="001F6801" w:rsidP="00CB6DE5">
      <w:pPr>
        <w:autoSpaceDE w:val="0"/>
        <w:autoSpaceDN w:val="0"/>
        <w:adjustRightInd w:val="0"/>
        <w:spacing w:after="0" w:line="360" w:lineRule="auto"/>
        <w:jc w:val="both"/>
        <w:rPr>
          <w:rFonts w:ascii="Arial" w:hAnsi="Arial" w:cs="Arial"/>
        </w:rPr>
      </w:pPr>
      <w:r w:rsidRPr="00B64246">
        <w:rPr>
          <w:rFonts w:ascii="Arial" w:hAnsi="Arial" w:cs="Arial"/>
        </w:rPr>
        <w:t>Liczba torów: 1</w:t>
      </w:r>
    </w:p>
    <w:p w:rsidR="001F6801" w:rsidRPr="00B64246" w:rsidRDefault="001F6801" w:rsidP="00CB6DE5">
      <w:pPr>
        <w:autoSpaceDE w:val="0"/>
        <w:autoSpaceDN w:val="0"/>
        <w:adjustRightInd w:val="0"/>
        <w:spacing w:after="0" w:line="360" w:lineRule="auto"/>
        <w:jc w:val="both"/>
        <w:rPr>
          <w:rFonts w:ascii="Arial" w:hAnsi="Arial" w:cs="Arial"/>
        </w:rPr>
      </w:pPr>
      <w:r w:rsidRPr="00B64246">
        <w:rPr>
          <w:rFonts w:ascii="Arial" w:hAnsi="Arial" w:cs="Arial"/>
        </w:rPr>
        <w:t>Słupy serii: Y52 Y25 FY25</w:t>
      </w:r>
    </w:p>
    <w:p w:rsidR="001F6801" w:rsidRPr="00B64246" w:rsidRDefault="001F6801" w:rsidP="00CB6DE5">
      <w:pPr>
        <w:autoSpaceDE w:val="0"/>
        <w:autoSpaceDN w:val="0"/>
        <w:adjustRightInd w:val="0"/>
        <w:spacing w:after="0" w:line="360" w:lineRule="auto"/>
        <w:jc w:val="both"/>
        <w:rPr>
          <w:rFonts w:ascii="Arial" w:hAnsi="Arial" w:cs="Arial"/>
        </w:rPr>
      </w:pPr>
      <w:r w:rsidRPr="00B64246">
        <w:rPr>
          <w:rFonts w:ascii="Arial" w:hAnsi="Arial" w:cs="Arial"/>
        </w:rPr>
        <w:t>Typ izolacji: Długopniowa; LG85/20s, LG 85/24sn, LG 75/20s, LG 75/24sn, Norden 33.311-G, Norden 33.315-G, Norden 237517-P, Norden 238517-G, LP-75/37W, LPZ-75/27W, LPZ-85/27</w:t>
      </w:r>
      <w:r w:rsidR="005140D0" w:rsidRPr="00B64246">
        <w:rPr>
          <w:rFonts w:ascii="Arial" w:hAnsi="Arial" w:cs="Arial"/>
        </w:rPr>
        <w:t>W, LP 85/37W</w:t>
      </w:r>
    </w:p>
    <w:p w:rsidR="005140D0" w:rsidRPr="00B64246" w:rsidRDefault="005140D0" w:rsidP="00CB6DE5">
      <w:pPr>
        <w:autoSpaceDE w:val="0"/>
        <w:autoSpaceDN w:val="0"/>
        <w:adjustRightInd w:val="0"/>
        <w:spacing w:after="0" w:line="360" w:lineRule="auto"/>
        <w:jc w:val="both"/>
        <w:rPr>
          <w:rFonts w:ascii="Arial" w:hAnsi="Arial" w:cs="Arial"/>
        </w:rPr>
      </w:pPr>
      <w:r w:rsidRPr="00B64246">
        <w:rPr>
          <w:rFonts w:ascii="Arial" w:hAnsi="Arial" w:cs="Arial"/>
        </w:rPr>
        <w:t>Przewody fazowe: wiązkowe, 2 x AFL-8 525 mm</w:t>
      </w:r>
      <w:r w:rsidRPr="00B64246">
        <w:rPr>
          <w:rFonts w:ascii="Arial" w:hAnsi="Arial" w:cs="Arial"/>
          <w:vertAlign w:val="superscript"/>
        </w:rPr>
        <w:t>2</w:t>
      </w:r>
      <w:r w:rsidRPr="00B64246">
        <w:rPr>
          <w:rFonts w:ascii="Arial" w:hAnsi="Arial" w:cs="Arial"/>
        </w:rPr>
        <w:t xml:space="preserve">  </w:t>
      </w:r>
    </w:p>
    <w:p w:rsidR="00CA1385" w:rsidRPr="00B64246" w:rsidRDefault="00CA1385" w:rsidP="00CB6DE5">
      <w:pPr>
        <w:autoSpaceDE w:val="0"/>
        <w:autoSpaceDN w:val="0"/>
        <w:adjustRightInd w:val="0"/>
        <w:spacing w:after="0" w:line="360" w:lineRule="auto"/>
        <w:jc w:val="both"/>
        <w:rPr>
          <w:rFonts w:ascii="Arial" w:hAnsi="Arial" w:cs="Arial"/>
        </w:rPr>
      </w:pPr>
      <w:r w:rsidRPr="00B64246">
        <w:rPr>
          <w:rFonts w:ascii="Arial" w:hAnsi="Arial" w:cs="Arial"/>
        </w:rPr>
        <w:lastRenderedPageBreak/>
        <w:t>Przewody odgromowe: AFL-6 120 mm</w:t>
      </w:r>
      <w:r w:rsidRPr="00B64246">
        <w:rPr>
          <w:rFonts w:ascii="Arial" w:hAnsi="Arial" w:cs="Arial"/>
          <w:vertAlign w:val="superscript"/>
        </w:rPr>
        <w:t>2</w:t>
      </w:r>
      <w:r w:rsidRPr="00B64246">
        <w:rPr>
          <w:rFonts w:ascii="Arial" w:hAnsi="Arial" w:cs="Arial"/>
        </w:rPr>
        <w:t xml:space="preserve">  , AFL-1,7 70 mm</w:t>
      </w:r>
      <w:r w:rsidRPr="00B64246">
        <w:rPr>
          <w:rFonts w:ascii="Arial" w:hAnsi="Arial" w:cs="Arial"/>
          <w:vertAlign w:val="superscript"/>
        </w:rPr>
        <w:t>2</w:t>
      </w:r>
      <w:r w:rsidRPr="00B64246">
        <w:rPr>
          <w:rFonts w:ascii="Arial" w:hAnsi="Arial" w:cs="Arial"/>
        </w:rPr>
        <w:t xml:space="preserve"> AFL-1,7 95 mm</w:t>
      </w:r>
      <w:r w:rsidRPr="00B64246">
        <w:rPr>
          <w:rFonts w:ascii="Arial" w:hAnsi="Arial" w:cs="Arial"/>
          <w:vertAlign w:val="superscript"/>
        </w:rPr>
        <w:t xml:space="preserve">2 </w:t>
      </w:r>
      <w:r w:rsidRPr="00B64246">
        <w:rPr>
          <w:rFonts w:ascii="Arial" w:hAnsi="Arial" w:cs="Arial"/>
        </w:rPr>
        <w:t>OPGW 30/38 mm</w:t>
      </w:r>
      <w:r w:rsidRPr="00B64246">
        <w:rPr>
          <w:rFonts w:ascii="Arial" w:hAnsi="Arial" w:cs="Arial"/>
          <w:vertAlign w:val="superscript"/>
        </w:rPr>
        <w:t xml:space="preserve">2 </w:t>
      </w:r>
      <w:r w:rsidRPr="00B64246">
        <w:rPr>
          <w:rFonts w:ascii="Arial" w:hAnsi="Arial" w:cs="Arial"/>
        </w:rPr>
        <w:t>/496, AL. 3/A20SA 102/30-12,3, AL3/A20SA 64/25-8,0</w:t>
      </w:r>
    </w:p>
    <w:p w:rsidR="00CA1385" w:rsidRPr="00B64246" w:rsidRDefault="00CA1385" w:rsidP="00CB6DE5">
      <w:pPr>
        <w:autoSpaceDE w:val="0"/>
        <w:autoSpaceDN w:val="0"/>
        <w:adjustRightInd w:val="0"/>
        <w:spacing w:after="0" w:line="360" w:lineRule="auto"/>
        <w:jc w:val="both"/>
        <w:rPr>
          <w:rFonts w:ascii="Arial" w:hAnsi="Arial" w:cs="Arial"/>
        </w:rPr>
      </w:pPr>
      <w:r w:rsidRPr="00B64246">
        <w:rPr>
          <w:rFonts w:ascii="Arial" w:hAnsi="Arial" w:cs="Arial"/>
        </w:rPr>
        <w:t>Fundamenty: terenowe, izbicowe, prefabrykowane</w:t>
      </w:r>
    </w:p>
    <w:p w:rsidR="00CA1385" w:rsidRPr="00B64246" w:rsidRDefault="00CA1385" w:rsidP="00CB6DE5">
      <w:pPr>
        <w:autoSpaceDE w:val="0"/>
        <w:autoSpaceDN w:val="0"/>
        <w:adjustRightInd w:val="0"/>
        <w:spacing w:after="0" w:line="360" w:lineRule="auto"/>
        <w:jc w:val="both"/>
        <w:rPr>
          <w:rFonts w:ascii="Arial" w:hAnsi="Arial" w:cs="Arial"/>
        </w:rPr>
      </w:pPr>
      <w:r w:rsidRPr="00B64246">
        <w:rPr>
          <w:rFonts w:ascii="Arial" w:hAnsi="Arial" w:cs="Arial"/>
        </w:rPr>
        <w:t>Uziemienia: powierzchniowo- głębinowe</w:t>
      </w:r>
    </w:p>
    <w:p w:rsidR="00CA1385" w:rsidRPr="00B64246" w:rsidRDefault="00CA1385" w:rsidP="00CB6DE5">
      <w:pPr>
        <w:autoSpaceDE w:val="0"/>
        <w:autoSpaceDN w:val="0"/>
        <w:adjustRightInd w:val="0"/>
        <w:spacing w:after="0" w:line="360" w:lineRule="auto"/>
        <w:jc w:val="both"/>
        <w:rPr>
          <w:rFonts w:ascii="Arial" w:hAnsi="Arial" w:cs="Arial"/>
        </w:rPr>
      </w:pPr>
      <w:r w:rsidRPr="00B64246">
        <w:rPr>
          <w:rFonts w:ascii="Arial" w:hAnsi="Arial" w:cs="Arial"/>
        </w:rPr>
        <w:t xml:space="preserve">Temperatura graniczna dopuszczalna: + 60 </w:t>
      </w:r>
      <w:r w:rsidRPr="00B64246">
        <w:rPr>
          <w:rFonts w:ascii="Arial" w:hAnsi="Arial" w:cs="Arial"/>
          <w:vertAlign w:val="superscript"/>
        </w:rPr>
        <w:t>o</w:t>
      </w:r>
      <w:r w:rsidRPr="00B64246">
        <w:rPr>
          <w:rFonts w:ascii="Arial" w:hAnsi="Arial" w:cs="Arial"/>
        </w:rPr>
        <w:t xml:space="preserve">C  </w:t>
      </w:r>
    </w:p>
    <w:p w:rsidR="00CA1385" w:rsidRPr="00B64246" w:rsidRDefault="00CA1385" w:rsidP="00CB6DE5">
      <w:pPr>
        <w:autoSpaceDE w:val="0"/>
        <w:autoSpaceDN w:val="0"/>
        <w:adjustRightInd w:val="0"/>
        <w:spacing w:after="0" w:line="360" w:lineRule="auto"/>
        <w:jc w:val="both"/>
        <w:rPr>
          <w:rFonts w:ascii="Arial" w:hAnsi="Arial" w:cs="Arial"/>
          <w:vertAlign w:val="superscript"/>
        </w:rPr>
      </w:pPr>
      <w:r w:rsidRPr="00B64246">
        <w:rPr>
          <w:rFonts w:ascii="Arial" w:hAnsi="Arial" w:cs="Arial"/>
        </w:rPr>
        <w:t xml:space="preserve">Szerokość pasa technologicznego 80 m (po 40 m od osi linii w obu kierunkach)    </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Miasto i Gmina Buk zasilane jest w energi</w:t>
      </w:r>
      <w:r>
        <w:rPr>
          <w:rFonts w:ascii="TT10Fo00" w:hAnsi="TT10Fo00" w:cs="TT10Fo00"/>
        </w:rPr>
        <w:t xml:space="preserve">ę </w:t>
      </w:r>
      <w:r>
        <w:rPr>
          <w:rFonts w:ascii="Arial" w:hAnsi="Arial" w:cs="Arial"/>
        </w:rPr>
        <w:t>elektryczn</w:t>
      </w:r>
      <w:r>
        <w:rPr>
          <w:rFonts w:ascii="TT10Fo00" w:hAnsi="TT10Fo00" w:cs="TT10Fo00"/>
        </w:rPr>
        <w:t xml:space="preserve">ą </w:t>
      </w:r>
      <w:r>
        <w:rPr>
          <w:rFonts w:ascii="Arial" w:hAnsi="Arial" w:cs="Arial"/>
        </w:rPr>
        <w:t>za pomoc</w:t>
      </w:r>
      <w:r>
        <w:rPr>
          <w:rFonts w:ascii="TT10Fo00" w:hAnsi="TT10Fo00" w:cs="TT10Fo00"/>
        </w:rPr>
        <w:t xml:space="preserve">ą </w:t>
      </w:r>
      <w:r w:rsidR="000E3AB5">
        <w:rPr>
          <w:rFonts w:ascii="Arial" w:hAnsi="Arial" w:cs="Arial"/>
        </w:rPr>
        <w:t xml:space="preserve">stacji GPZ zlokalizowanych </w:t>
      </w:r>
      <w:r>
        <w:rPr>
          <w:rFonts w:ascii="Arial" w:hAnsi="Arial" w:cs="Arial"/>
        </w:rPr>
        <w:t>poza terenem Gminy.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 kierunku Gminy Buk prowadzona jest linia 110 kV zasilaj</w:t>
      </w:r>
      <w:r>
        <w:rPr>
          <w:rFonts w:ascii="TT10Fo00" w:hAnsi="TT10Fo00" w:cs="TT10Fo00"/>
        </w:rPr>
        <w:t>ą</w:t>
      </w:r>
      <w:r>
        <w:rPr>
          <w:rFonts w:ascii="Arial" w:hAnsi="Arial" w:cs="Arial"/>
        </w:rPr>
        <w:t>ca GPZ Buk. Jest to linia relacji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Plewiska – Buk – Opalenica (przewód AFL-6-3x240 mm</w:t>
      </w:r>
      <w:r>
        <w:rPr>
          <w:rFonts w:ascii="Arial" w:hAnsi="Arial" w:cs="Arial"/>
          <w:sz w:val="14"/>
          <w:szCs w:val="14"/>
        </w:rPr>
        <w:t>2</w:t>
      </w:r>
      <w:r>
        <w:rPr>
          <w:rFonts w:ascii="Arial" w:hAnsi="Arial" w:cs="Arial"/>
        </w:rPr>
        <w:t>).</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Linie wysokiego napi</w:t>
      </w:r>
      <w:r>
        <w:rPr>
          <w:rFonts w:ascii="TT10Fo00" w:hAnsi="TT10Fo00" w:cs="TT10Fo00"/>
        </w:rPr>
        <w:t>ę</w:t>
      </w:r>
      <w:r>
        <w:rPr>
          <w:rFonts w:ascii="Arial" w:hAnsi="Arial" w:cs="Arial"/>
        </w:rPr>
        <w:t>cia 110 kV przesyłaj</w:t>
      </w:r>
      <w:r>
        <w:rPr>
          <w:rFonts w:ascii="TT10Fo00" w:hAnsi="TT10Fo00" w:cs="TT10Fo00"/>
        </w:rPr>
        <w:t>ą</w:t>
      </w:r>
      <w:r>
        <w:rPr>
          <w:rFonts w:ascii="Arial" w:hAnsi="Arial" w:cs="Arial"/>
        </w:rPr>
        <w:t>ce energi</w:t>
      </w:r>
      <w:r>
        <w:rPr>
          <w:rFonts w:ascii="TT10Fo00" w:hAnsi="TT10Fo00" w:cs="TT10Fo00"/>
        </w:rPr>
        <w:t xml:space="preserve">ę </w:t>
      </w:r>
      <w:r>
        <w:rPr>
          <w:rFonts w:ascii="Arial" w:hAnsi="Arial" w:cs="Arial"/>
        </w:rPr>
        <w:t>elektryczn</w:t>
      </w:r>
      <w:r>
        <w:rPr>
          <w:rFonts w:ascii="TT10Fo00" w:hAnsi="TT10Fo00" w:cs="TT10Fo00"/>
        </w:rPr>
        <w:t xml:space="preserve">ą </w:t>
      </w:r>
      <w:r>
        <w:rPr>
          <w:rFonts w:ascii="Arial" w:hAnsi="Arial" w:cs="Arial"/>
        </w:rPr>
        <w:t>do stacji GPZ Buk, jak</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i sama stacja, s</w:t>
      </w:r>
      <w:r>
        <w:rPr>
          <w:rFonts w:ascii="TT10Fo00" w:hAnsi="TT10Fo00" w:cs="TT10Fo00"/>
        </w:rPr>
        <w:t xml:space="preserve">ą </w:t>
      </w:r>
      <w:r>
        <w:rPr>
          <w:rFonts w:ascii="Arial" w:hAnsi="Arial" w:cs="Arial"/>
        </w:rPr>
        <w:t>eksploatowane przez Enea Operator (</w:t>
      </w:r>
      <w:r w:rsidR="00A62F2E">
        <w:rPr>
          <w:rFonts w:ascii="Arial" w:hAnsi="Arial" w:cs="Arial"/>
        </w:rPr>
        <w:t>O</w:t>
      </w:r>
      <w:r>
        <w:rPr>
          <w:rFonts w:ascii="Arial" w:hAnsi="Arial" w:cs="Arial"/>
        </w:rPr>
        <w:t xml:space="preserve">ddział </w:t>
      </w:r>
      <w:r w:rsidR="00A62F2E">
        <w:rPr>
          <w:rFonts w:ascii="Arial" w:hAnsi="Arial" w:cs="Arial"/>
        </w:rPr>
        <w:t>D</w:t>
      </w:r>
      <w:r>
        <w:rPr>
          <w:rFonts w:ascii="Arial" w:hAnsi="Arial" w:cs="Arial"/>
        </w:rPr>
        <w:t>ystrybucji Pozna</w:t>
      </w:r>
      <w:r>
        <w:rPr>
          <w:rFonts w:ascii="TT10Fo00" w:hAnsi="TT10Fo00" w:cs="TT10Fo00"/>
        </w:rPr>
        <w:t>ń</w:t>
      </w:r>
      <w:r>
        <w:rPr>
          <w:rFonts w:ascii="Arial" w:hAnsi="Arial" w:cs="Arial"/>
        </w:rPr>
        <w:t>).</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Na terenie gminy Buk wyst</w:t>
      </w:r>
      <w:r>
        <w:rPr>
          <w:rFonts w:ascii="TT10Fo00" w:hAnsi="TT10Fo00" w:cs="TT10Fo00"/>
        </w:rPr>
        <w:t>ę</w:t>
      </w:r>
      <w:r>
        <w:rPr>
          <w:rFonts w:ascii="Arial" w:hAnsi="Arial" w:cs="Arial"/>
        </w:rPr>
        <w:t>puje jeden GPZ zapewniaj</w:t>
      </w:r>
      <w:r>
        <w:rPr>
          <w:rFonts w:ascii="TT10Fo00" w:hAnsi="TT10Fo00" w:cs="TT10Fo00"/>
        </w:rPr>
        <w:t>ą</w:t>
      </w:r>
      <w:r>
        <w:rPr>
          <w:rFonts w:ascii="Arial" w:hAnsi="Arial" w:cs="Arial"/>
        </w:rPr>
        <w:t>cy za</w:t>
      </w:r>
      <w:r w:rsidR="00A62F2E">
        <w:rPr>
          <w:rFonts w:ascii="Arial" w:hAnsi="Arial" w:cs="Arial"/>
        </w:rPr>
        <w:t xml:space="preserve">silanie odbiorcom indywidualnym </w:t>
      </w:r>
      <w:r>
        <w:rPr>
          <w:rFonts w:ascii="Arial" w:hAnsi="Arial" w:cs="Arial"/>
        </w:rPr>
        <w:t>oraz komunalnym, jest to stacja GPZ Buk o mocy transformatora 16 MVA i obci</w:t>
      </w:r>
      <w:r>
        <w:rPr>
          <w:rFonts w:ascii="TT10Fo00" w:hAnsi="TT10Fo00" w:cs="TT10Fo00"/>
        </w:rPr>
        <w:t>ąż</w:t>
      </w:r>
      <w:r w:rsidR="00A62F2E">
        <w:rPr>
          <w:rFonts w:ascii="Arial" w:hAnsi="Arial" w:cs="Arial"/>
        </w:rPr>
        <w:t xml:space="preserve">eniu </w:t>
      </w:r>
      <w:r>
        <w:rPr>
          <w:rFonts w:ascii="Arial" w:hAnsi="Arial" w:cs="Arial"/>
        </w:rPr>
        <w:t>szczytowym ok. 80%.</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Podstawowe dane GPZ Buk pracuj</w:t>
      </w:r>
      <w:r>
        <w:rPr>
          <w:rFonts w:ascii="TT10Fo00" w:hAnsi="TT10Fo00" w:cs="TT10Fo00"/>
        </w:rPr>
        <w:t>ą</w:t>
      </w:r>
      <w:r>
        <w:rPr>
          <w:rFonts w:ascii="Arial" w:hAnsi="Arial" w:cs="Arial"/>
        </w:rPr>
        <w:t>cych na potrzeby miasta i gminy zostały zestawione w</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poni</w:t>
      </w:r>
      <w:r>
        <w:rPr>
          <w:rFonts w:ascii="TT10Fo00" w:hAnsi="TT10Fo00" w:cs="TT10Fo00"/>
        </w:rPr>
        <w:t>ż</w:t>
      </w:r>
      <w:r>
        <w:rPr>
          <w:rFonts w:ascii="Arial" w:hAnsi="Arial" w:cs="Arial"/>
        </w:rPr>
        <w:t>szej tabeli:</w:t>
      </w:r>
    </w:p>
    <w:tbl>
      <w:tblPr>
        <w:tblW w:w="0" w:type="auto"/>
        <w:tblLook w:val="04A0" w:firstRow="1" w:lastRow="0" w:firstColumn="1" w:lastColumn="0" w:noHBand="0" w:noVBand="1"/>
      </w:tblPr>
      <w:tblGrid>
        <w:gridCol w:w="8127"/>
        <w:gridCol w:w="387"/>
        <w:gridCol w:w="387"/>
        <w:gridCol w:w="387"/>
      </w:tblGrid>
      <w:tr w:rsidR="00530A5F" w:rsidTr="00345F7D">
        <w:tc>
          <w:tcPr>
            <w:tcW w:w="8127" w:type="dxa"/>
          </w:tcPr>
          <w:tbl>
            <w:tblPr>
              <w:tblW w:w="7900" w:type="dxa"/>
              <w:jc w:val="right"/>
              <w:tblCellMar>
                <w:left w:w="70" w:type="dxa"/>
                <w:right w:w="70" w:type="dxa"/>
              </w:tblCellMar>
              <w:tblLook w:val="04A0" w:firstRow="1" w:lastRow="0" w:firstColumn="1" w:lastColumn="0" w:noHBand="0" w:noVBand="1"/>
            </w:tblPr>
            <w:tblGrid>
              <w:gridCol w:w="1480"/>
              <w:gridCol w:w="2900"/>
              <w:gridCol w:w="2020"/>
              <w:gridCol w:w="1500"/>
            </w:tblGrid>
            <w:tr w:rsidR="00345F7D" w:rsidRPr="00345F7D" w:rsidTr="001E7C9E">
              <w:trPr>
                <w:trHeight w:val="855"/>
                <w:jc w:val="right"/>
              </w:trPr>
              <w:tc>
                <w:tcPr>
                  <w:tcW w:w="14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Nazwa GPZ</w:t>
                  </w:r>
                </w:p>
              </w:tc>
              <w:tc>
                <w:tcPr>
                  <w:tcW w:w="2900" w:type="dxa"/>
                  <w:tcBorders>
                    <w:top w:val="single" w:sz="4" w:space="0" w:color="auto"/>
                    <w:left w:val="nil"/>
                    <w:bottom w:val="single" w:sz="4" w:space="0" w:color="auto"/>
                    <w:right w:val="single" w:sz="4" w:space="0" w:color="auto"/>
                  </w:tcBorders>
                  <w:shd w:val="clear" w:color="000000" w:fill="D9D9D9"/>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Transformacja napięcia</w:t>
                  </w:r>
                  <w:r w:rsidRPr="00345F7D">
                    <w:rPr>
                      <w:rFonts w:ascii="Arial" w:eastAsia="Times New Roman" w:hAnsi="Arial" w:cs="Arial"/>
                      <w:color w:val="000000"/>
                      <w:lang w:eastAsia="pl-PL"/>
                    </w:rPr>
                    <w:br/>
                    <w:t xml:space="preserve"> kV/kV</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 xml:space="preserve">Moc znamionowa </w:t>
                  </w:r>
                  <w:r w:rsidRPr="00345F7D">
                    <w:rPr>
                      <w:rFonts w:ascii="Arial" w:eastAsia="Times New Roman" w:hAnsi="Arial" w:cs="Arial"/>
                      <w:color w:val="000000"/>
                      <w:lang w:eastAsia="pl-PL"/>
                    </w:rPr>
                    <w:br/>
                    <w:t>MVA</w:t>
                  </w:r>
                </w:p>
              </w:tc>
              <w:tc>
                <w:tcPr>
                  <w:tcW w:w="1500" w:type="dxa"/>
                  <w:tcBorders>
                    <w:top w:val="single" w:sz="4" w:space="0" w:color="auto"/>
                    <w:left w:val="nil"/>
                    <w:bottom w:val="single" w:sz="4" w:space="0" w:color="auto"/>
                    <w:right w:val="single" w:sz="4" w:space="0" w:color="auto"/>
                  </w:tcBorders>
                  <w:shd w:val="clear" w:color="000000" w:fill="D9D9D9"/>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 xml:space="preserve">Rezerwa </w:t>
                  </w:r>
                  <w:r w:rsidRPr="00345F7D">
                    <w:rPr>
                      <w:rFonts w:ascii="Arial" w:eastAsia="Times New Roman" w:hAnsi="Arial" w:cs="Arial"/>
                      <w:color w:val="000000"/>
                      <w:lang w:eastAsia="pl-PL"/>
                    </w:rPr>
                    <w:br/>
                    <w:t>%</w:t>
                  </w:r>
                </w:p>
              </w:tc>
            </w:tr>
            <w:tr w:rsidR="00345F7D" w:rsidRPr="00345F7D" w:rsidTr="001E7C9E">
              <w:trPr>
                <w:trHeight w:val="825"/>
                <w:jc w:val="right"/>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GPZ Buk</w:t>
                  </w:r>
                </w:p>
              </w:tc>
              <w:tc>
                <w:tcPr>
                  <w:tcW w:w="2900" w:type="dxa"/>
                  <w:tcBorders>
                    <w:top w:val="nil"/>
                    <w:left w:val="nil"/>
                    <w:bottom w:val="single" w:sz="4" w:space="0" w:color="auto"/>
                    <w:right w:val="single" w:sz="4" w:space="0" w:color="auto"/>
                  </w:tcBorders>
                  <w:shd w:val="clear" w:color="auto" w:fill="auto"/>
                  <w:noWrap/>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110 / 15</w:t>
                  </w:r>
                </w:p>
              </w:tc>
              <w:tc>
                <w:tcPr>
                  <w:tcW w:w="2020" w:type="dxa"/>
                  <w:tcBorders>
                    <w:top w:val="nil"/>
                    <w:left w:val="nil"/>
                    <w:bottom w:val="single" w:sz="4" w:space="0" w:color="auto"/>
                    <w:right w:val="single" w:sz="4" w:space="0" w:color="auto"/>
                  </w:tcBorders>
                  <w:shd w:val="clear" w:color="auto" w:fill="auto"/>
                  <w:noWrap/>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16</w:t>
                  </w:r>
                </w:p>
              </w:tc>
              <w:tc>
                <w:tcPr>
                  <w:tcW w:w="1500" w:type="dxa"/>
                  <w:tcBorders>
                    <w:top w:val="nil"/>
                    <w:left w:val="nil"/>
                    <w:bottom w:val="single" w:sz="4" w:space="0" w:color="auto"/>
                    <w:right w:val="single" w:sz="4" w:space="0" w:color="auto"/>
                  </w:tcBorders>
                  <w:shd w:val="clear" w:color="auto" w:fill="auto"/>
                  <w:noWrap/>
                  <w:vAlign w:val="center"/>
                  <w:hideMark/>
                </w:tcPr>
                <w:p w:rsidR="00345F7D" w:rsidRPr="00345F7D" w:rsidRDefault="00345F7D" w:rsidP="00345F7D">
                  <w:pPr>
                    <w:spacing w:after="0" w:line="240" w:lineRule="auto"/>
                    <w:jc w:val="center"/>
                    <w:rPr>
                      <w:rFonts w:ascii="Arial" w:eastAsia="Times New Roman" w:hAnsi="Arial" w:cs="Arial"/>
                      <w:color w:val="000000"/>
                      <w:lang w:eastAsia="pl-PL"/>
                    </w:rPr>
                  </w:pPr>
                  <w:r w:rsidRPr="00345F7D">
                    <w:rPr>
                      <w:rFonts w:ascii="Arial" w:eastAsia="Times New Roman" w:hAnsi="Arial" w:cs="Arial"/>
                      <w:color w:val="000000"/>
                      <w:lang w:eastAsia="pl-PL"/>
                    </w:rPr>
                    <w:t>20</w:t>
                  </w:r>
                </w:p>
              </w:tc>
            </w:tr>
          </w:tbl>
          <w:p w:rsidR="00530A5F" w:rsidRDefault="00530A5F" w:rsidP="00CB6DE5">
            <w:pPr>
              <w:spacing w:line="360" w:lineRule="auto"/>
              <w:jc w:val="both"/>
              <w:rPr>
                <w:rFonts w:ascii="Arial" w:hAnsi="Arial" w:cs="Arial"/>
                <w:sz w:val="24"/>
                <w:szCs w:val="24"/>
              </w:rPr>
            </w:pPr>
          </w:p>
        </w:tc>
        <w:tc>
          <w:tcPr>
            <w:tcW w:w="387" w:type="dxa"/>
          </w:tcPr>
          <w:p w:rsidR="00530A5F" w:rsidRDefault="00530A5F" w:rsidP="00CB6DE5">
            <w:pPr>
              <w:spacing w:line="360" w:lineRule="auto"/>
              <w:jc w:val="both"/>
              <w:rPr>
                <w:rFonts w:ascii="Arial" w:hAnsi="Arial" w:cs="Arial"/>
                <w:sz w:val="24"/>
                <w:szCs w:val="24"/>
              </w:rPr>
            </w:pPr>
          </w:p>
        </w:tc>
        <w:tc>
          <w:tcPr>
            <w:tcW w:w="387" w:type="dxa"/>
          </w:tcPr>
          <w:p w:rsidR="00530A5F" w:rsidRDefault="00530A5F" w:rsidP="00CB6DE5">
            <w:pPr>
              <w:spacing w:line="360" w:lineRule="auto"/>
              <w:jc w:val="both"/>
              <w:rPr>
                <w:rFonts w:ascii="Arial" w:hAnsi="Arial" w:cs="Arial"/>
                <w:sz w:val="24"/>
                <w:szCs w:val="24"/>
              </w:rPr>
            </w:pPr>
          </w:p>
        </w:tc>
        <w:tc>
          <w:tcPr>
            <w:tcW w:w="387" w:type="dxa"/>
          </w:tcPr>
          <w:p w:rsidR="00530A5F" w:rsidRDefault="00530A5F" w:rsidP="00CB6DE5">
            <w:pPr>
              <w:spacing w:line="360" w:lineRule="auto"/>
              <w:jc w:val="both"/>
              <w:rPr>
                <w:rFonts w:ascii="Arial" w:hAnsi="Arial" w:cs="Arial"/>
                <w:sz w:val="24"/>
                <w:szCs w:val="24"/>
              </w:rPr>
            </w:pPr>
          </w:p>
        </w:tc>
      </w:tr>
    </w:tbl>
    <w:p w:rsidR="00E26400" w:rsidRDefault="00E26400" w:rsidP="00CB6DE5">
      <w:pPr>
        <w:spacing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 oparciu o dokonywane okresowo ogl</w:t>
      </w:r>
      <w:r>
        <w:rPr>
          <w:rFonts w:ascii="TT10Fo00" w:hAnsi="TT10Fo00" w:cs="TT10Fo00"/>
        </w:rPr>
        <w:t>ę</w:t>
      </w:r>
      <w:r>
        <w:rPr>
          <w:rFonts w:ascii="Arial" w:hAnsi="Arial" w:cs="Arial"/>
        </w:rPr>
        <w:t>dziny, remonty stan sieci elektroenergetycznej oraz</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stacji GPZ mo</w:t>
      </w:r>
      <w:r>
        <w:rPr>
          <w:rFonts w:ascii="TT10Fo00" w:hAnsi="TT10Fo00" w:cs="TT10Fo00"/>
        </w:rPr>
        <w:t>ż</w:t>
      </w:r>
      <w:r>
        <w:rPr>
          <w:rFonts w:ascii="Arial" w:hAnsi="Arial" w:cs="Arial"/>
        </w:rPr>
        <w:t>na okre</w:t>
      </w:r>
      <w:r>
        <w:rPr>
          <w:rFonts w:ascii="TT10Fo00" w:hAnsi="TT10Fo00" w:cs="TT10Fo00"/>
        </w:rPr>
        <w:t>ś</w:t>
      </w:r>
      <w:r>
        <w:rPr>
          <w:rFonts w:ascii="Arial" w:hAnsi="Arial" w:cs="Arial"/>
        </w:rPr>
        <w:t>li</w:t>
      </w:r>
      <w:r>
        <w:rPr>
          <w:rFonts w:ascii="TT10Fo00" w:hAnsi="TT10Fo00" w:cs="TT10Fo00"/>
        </w:rPr>
        <w:t>ć</w:t>
      </w:r>
      <w:r>
        <w:rPr>
          <w:rFonts w:ascii="Arial" w:hAnsi="Arial" w:cs="Arial"/>
        </w:rPr>
        <w:t>, jako dobry.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Gmina Buk posiada rezerwowe zasilanie realizowane poprzez linie 110kV relacji Le</w:t>
      </w:r>
      <w:r>
        <w:rPr>
          <w:rFonts w:ascii="TT10Fo00" w:hAnsi="TT10Fo00" w:cs="TT10Fo00"/>
        </w:rPr>
        <w:t>ś</w:t>
      </w:r>
      <w:r w:rsidR="00345F7D">
        <w:rPr>
          <w:rFonts w:ascii="Arial" w:hAnsi="Arial" w:cs="Arial"/>
        </w:rPr>
        <w:t xml:space="preserve">niów Wielki </w:t>
      </w:r>
      <w:r>
        <w:rPr>
          <w:rFonts w:ascii="Arial" w:hAnsi="Arial" w:cs="Arial"/>
        </w:rPr>
        <w:t>- Zb</w:t>
      </w:r>
      <w:r>
        <w:rPr>
          <w:rFonts w:ascii="TT10Fo00" w:hAnsi="TT10Fo00" w:cs="TT10Fo00"/>
        </w:rPr>
        <w:t>ą</w:t>
      </w:r>
      <w:r>
        <w:rPr>
          <w:rFonts w:ascii="Arial" w:hAnsi="Arial" w:cs="Arial"/>
        </w:rPr>
        <w:t>szynek- Nowy Tomy</w:t>
      </w:r>
      <w:r>
        <w:rPr>
          <w:rFonts w:ascii="TT10Fo00" w:hAnsi="TT10Fo00" w:cs="TT10Fo00"/>
        </w:rPr>
        <w:t>ś</w:t>
      </w:r>
      <w:r>
        <w:rPr>
          <w:rFonts w:ascii="Arial" w:hAnsi="Arial" w:cs="Arial"/>
        </w:rPr>
        <w:t>l - Grodzisk- Opalenica Buk. Istnienie takiego rezerwowego zasilania</w:t>
      </w:r>
      <w:r w:rsidR="00345F7D">
        <w:rPr>
          <w:rFonts w:ascii="Arial" w:hAnsi="Arial" w:cs="Arial"/>
        </w:rPr>
        <w:t xml:space="preserve"> </w:t>
      </w:r>
      <w:r>
        <w:rPr>
          <w:rFonts w:ascii="Arial" w:hAnsi="Arial" w:cs="Arial"/>
        </w:rPr>
        <w:t>wzmacnia bezpiecze</w:t>
      </w:r>
      <w:r>
        <w:rPr>
          <w:rFonts w:ascii="TT10Fo00" w:hAnsi="TT10Fo00" w:cs="TT10Fo00"/>
        </w:rPr>
        <w:t>ń</w:t>
      </w:r>
      <w:r>
        <w:rPr>
          <w:rFonts w:ascii="Arial" w:hAnsi="Arial" w:cs="Arial"/>
        </w:rPr>
        <w:t>stwo dostaw energii elektrycznej dla Gminy. Linia ta jest wyprowadzona z</w:t>
      </w:r>
      <w:r w:rsidR="00345F7D">
        <w:rPr>
          <w:rFonts w:ascii="Arial" w:hAnsi="Arial" w:cs="Arial"/>
        </w:rPr>
        <w:t xml:space="preserve"> </w:t>
      </w:r>
      <w:r>
        <w:rPr>
          <w:rFonts w:ascii="Arial" w:hAnsi="Arial" w:cs="Arial"/>
        </w:rPr>
        <w:t>GPZ Le</w:t>
      </w:r>
      <w:r>
        <w:rPr>
          <w:rFonts w:ascii="TT10Fo00" w:hAnsi="TT10Fo00" w:cs="TT10Fo00"/>
        </w:rPr>
        <w:t>ś</w:t>
      </w:r>
      <w:r>
        <w:rPr>
          <w:rFonts w:ascii="Arial" w:hAnsi="Arial" w:cs="Arial"/>
        </w:rPr>
        <w:t>niów Wielki.</w:t>
      </w:r>
    </w:p>
    <w:p w:rsidR="00530A5F" w:rsidRDefault="00530A5F" w:rsidP="00253A47">
      <w:pPr>
        <w:pStyle w:val="Nagwek3"/>
      </w:pPr>
      <w:bookmarkStart w:id="54" w:name="_Toc420842202"/>
      <w:r>
        <w:t>7.2.2 Sie</w:t>
      </w:r>
      <w:r>
        <w:rPr>
          <w:rFonts w:ascii="TT110o00" w:hAnsi="TT110o00" w:cs="TT110o00"/>
        </w:rPr>
        <w:t>ć ś</w:t>
      </w:r>
      <w:r>
        <w:t>redniego i niskiego napi</w:t>
      </w:r>
      <w:r>
        <w:rPr>
          <w:rFonts w:ascii="TT110o00" w:hAnsi="TT110o00" w:cs="TT110o00"/>
        </w:rPr>
        <w:t>ę</w:t>
      </w:r>
      <w:r>
        <w:t>cia, stacje energetyczne SN/nN</w:t>
      </w:r>
      <w:bookmarkEnd w:id="54"/>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 GPZ Buk wyprowadzone s</w:t>
      </w:r>
      <w:r>
        <w:rPr>
          <w:rFonts w:ascii="TT10Fo00" w:hAnsi="TT10Fo00" w:cs="TT10Fo00"/>
        </w:rPr>
        <w:t xml:space="preserve">ą </w:t>
      </w:r>
      <w:r>
        <w:rPr>
          <w:rFonts w:ascii="Arial" w:hAnsi="Arial" w:cs="Arial"/>
        </w:rPr>
        <w:t xml:space="preserve">linie </w:t>
      </w:r>
      <w:r>
        <w:rPr>
          <w:rFonts w:ascii="TT10Fo00" w:hAnsi="TT10Fo00" w:cs="TT10Fo00"/>
        </w:rPr>
        <w:t>ś</w:t>
      </w:r>
      <w:r>
        <w:rPr>
          <w:rFonts w:ascii="Arial" w:hAnsi="Arial" w:cs="Arial"/>
        </w:rPr>
        <w:t>redniego napi</w:t>
      </w:r>
      <w:r>
        <w:rPr>
          <w:rFonts w:ascii="TT10Fo00" w:hAnsi="TT10Fo00" w:cs="TT10Fo00"/>
        </w:rPr>
        <w:t>ę</w:t>
      </w:r>
      <w:r>
        <w:rPr>
          <w:rFonts w:ascii="Arial" w:hAnsi="Arial" w:cs="Arial"/>
        </w:rPr>
        <w:t>cia 15 kV w kierunku stacji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transformatorowych zlokalizowanych na terenie Gminy.</w:t>
      </w:r>
    </w:p>
    <w:p w:rsidR="00E26400" w:rsidRPr="00A31A68" w:rsidRDefault="00530A5F" w:rsidP="00A31A68">
      <w:pPr>
        <w:autoSpaceDE w:val="0"/>
        <w:autoSpaceDN w:val="0"/>
        <w:adjustRightInd w:val="0"/>
        <w:spacing w:after="0" w:line="360" w:lineRule="auto"/>
        <w:jc w:val="both"/>
        <w:rPr>
          <w:rFonts w:ascii="Arial" w:hAnsi="Arial" w:cs="Arial"/>
        </w:rPr>
      </w:pPr>
      <w:r>
        <w:rPr>
          <w:rFonts w:ascii="Arial" w:hAnsi="Arial" w:cs="Arial"/>
        </w:rPr>
        <w:t xml:space="preserve">Z GPZ Buk wyprowadzonych jest osiem linii </w:t>
      </w:r>
      <w:r>
        <w:rPr>
          <w:rFonts w:ascii="TT10Fo00" w:hAnsi="TT10Fo00" w:cs="TT10Fo00"/>
        </w:rPr>
        <w:t>ś</w:t>
      </w:r>
      <w:r>
        <w:rPr>
          <w:rFonts w:ascii="Arial" w:hAnsi="Arial" w:cs="Arial"/>
        </w:rPr>
        <w:t>redniego napi</w:t>
      </w:r>
      <w:r>
        <w:rPr>
          <w:rFonts w:ascii="TT10Fo00" w:hAnsi="TT10Fo00" w:cs="TT10Fo00"/>
        </w:rPr>
        <w:t>ę</w:t>
      </w:r>
      <w:r>
        <w:rPr>
          <w:rFonts w:ascii="Arial" w:hAnsi="Arial" w:cs="Arial"/>
        </w:rPr>
        <w:t>cia. W poni</w:t>
      </w:r>
      <w:r>
        <w:rPr>
          <w:rFonts w:ascii="TT10Fo00" w:hAnsi="TT10Fo00" w:cs="TT10Fo00"/>
        </w:rPr>
        <w:t>ż</w:t>
      </w:r>
      <w:r w:rsidR="00A31A68">
        <w:rPr>
          <w:rFonts w:ascii="Arial" w:hAnsi="Arial" w:cs="Arial"/>
        </w:rPr>
        <w:t xml:space="preserve">szej tabeli zestawiono </w:t>
      </w:r>
      <w:r>
        <w:rPr>
          <w:rFonts w:ascii="Arial" w:hAnsi="Arial" w:cs="Arial"/>
        </w:rPr>
        <w:t>obci</w:t>
      </w:r>
      <w:r>
        <w:rPr>
          <w:rFonts w:ascii="TT10Fo00" w:hAnsi="TT10Fo00" w:cs="TT10Fo00"/>
        </w:rPr>
        <w:t>ąż</w:t>
      </w:r>
      <w:r>
        <w:rPr>
          <w:rFonts w:ascii="Arial" w:hAnsi="Arial" w:cs="Arial"/>
        </w:rPr>
        <w:t>enie pr</w:t>
      </w:r>
      <w:r>
        <w:rPr>
          <w:rFonts w:ascii="TT10Fo00" w:hAnsi="TT10Fo00" w:cs="TT10Fo00"/>
        </w:rPr>
        <w:t>ą</w:t>
      </w:r>
      <w:r w:rsidR="00A31A68">
        <w:rPr>
          <w:rFonts w:ascii="Arial" w:hAnsi="Arial" w:cs="Arial"/>
        </w:rPr>
        <w:t>dowe tych linii;</w:t>
      </w:r>
    </w:p>
    <w:tbl>
      <w:tblPr>
        <w:tblW w:w="6380" w:type="dxa"/>
        <w:jc w:val="center"/>
        <w:tblCellMar>
          <w:left w:w="70" w:type="dxa"/>
          <w:right w:w="70" w:type="dxa"/>
        </w:tblCellMar>
        <w:tblLook w:val="04A0" w:firstRow="1" w:lastRow="0" w:firstColumn="1" w:lastColumn="0" w:noHBand="0" w:noVBand="1"/>
      </w:tblPr>
      <w:tblGrid>
        <w:gridCol w:w="580"/>
        <w:gridCol w:w="3080"/>
        <w:gridCol w:w="2720"/>
      </w:tblGrid>
      <w:tr w:rsidR="00A31A68" w:rsidRPr="003D6787" w:rsidTr="00A31A68">
        <w:trPr>
          <w:trHeight w:val="780"/>
          <w:jc w:val="center"/>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31A68" w:rsidRPr="003D6787" w:rsidRDefault="00A31A68" w:rsidP="00A31A68">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lastRenderedPageBreak/>
              <w:t>Lp.</w:t>
            </w:r>
          </w:p>
        </w:tc>
        <w:tc>
          <w:tcPr>
            <w:tcW w:w="3080" w:type="dxa"/>
            <w:tcBorders>
              <w:top w:val="single" w:sz="4" w:space="0" w:color="auto"/>
              <w:left w:val="nil"/>
              <w:bottom w:val="single" w:sz="4" w:space="0" w:color="auto"/>
              <w:right w:val="single" w:sz="4" w:space="0" w:color="auto"/>
            </w:tcBorders>
            <w:shd w:val="clear" w:color="000000" w:fill="D9D9D9"/>
            <w:noWrap/>
            <w:vAlign w:val="center"/>
            <w:hideMark/>
          </w:tcPr>
          <w:p w:rsidR="00A31A68" w:rsidRPr="003D6787" w:rsidRDefault="00A31A68" w:rsidP="00A31A68">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Nazwa linii</w:t>
            </w:r>
          </w:p>
        </w:tc>
        <w:tc>
          <w:tcPr>
            <w:tcW w:w="2720" w:type="dxa"/>
            <w:tcBorders>
              <w:top w:val="single" w:sz="4" w:space="0" w:color="auto"/>
              <w:left w:val="nil"/>
              <w:bottom w:val="single" w:sz="4" w:space="0" w:color="auto"/>
              <w:right w:val="single" w:sz="4" w:space="0" w:color="auto"/>
            </w:tcBorders>
            <w:shd w:val="clear" w:color="000000" w:fill="D9D9D9"/>
            <w:vAlign w:val="center"/>
            <w:hideMark/>
          </w:tcPr>
          <w:p w:rsidR="00A31A68" w:rsidRPr="003D6787" w:rsidRDefault="00A31A68" w:rsidP="00A31A68">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 xml:space="preserve">Obciążenie linii </w:t>
            </w:r>
            <w:r w:rsidRPr="003D6787">
              <w:rPr>
                <w:rFonts w:ascii="Arial" w:eastAsia="Times New Roman" w:hAnsi="Arial" w:cs="Arial"/>
                <w:bCs/>
                <w:color w:val="000000"/>
                <w:lang w:eastAsia="pl-PL"/>
              </w:rPr>
              <w:br/>
              <w:t>[A]</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1</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Miasto</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1 70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2</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Miasto</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2 50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3</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Tarnowo Podgórne</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50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4</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Opalenica</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30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5</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Niepruszewo</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70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6</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AG-Niepruszewo</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70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7</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Wavin</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170</w:t>
            </w:r>
          </w:p>
        </w:tc>
      </w:tr>
      <w:tr w:rsidR="00A31A68" w:rsidRPr="00A31A68" w:rsidTr="00A31A68">
        <w:trPr>
          <w:trHeight w:val="7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8</w:t>
            </w:r>
          </w:p>
        </w:tc>
        <w:tc>
          <w:tcPr>
            <w:tcW w:w="308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rPr>
                <w:rFonts w:ascii="Arial" w:eastAsia="Times New Roman" w:hAnsi="Arial" w:cs="Arial"/>
                <w:color w:val="000000"/>
                <w:lang w:eastAsia="pl-PL"/>
              </w:rPr>
            </w:pPr>
            <w:r w:rsidRPr="00A31A68">
              <w:rPr>
                <w:rFonts w:ascii="Arial" w:eastAsia="Times New Roman" w:hAnsi="Arial" w:cs="Arial"/>
                <w:color w:val="000000"/>
                <w:lang w:eastAsia="pl-PL"/>
              </w:rPr>
              <w:t>GPZ Buk – Stęszew</w:t>
            </w:r>
          </w:p>
        </w:tc>
        <w:tc>
          <w:tcPr>
            <w:tcW w:w="2720" w:type="dxa"/>
            <w:tcBorders>
              <w:top w:val="nil"/>
              <w:left w:val="nil"/>
              <w:bottom w:val="single" w:sz="4" w:space="0" w:color="auto"/>
              <w:right w:val="single" w:sz="4" w:space="0" w:color="auto"/>
            </w:tcBorders>
            <w:shd w:val="clear" w:color="auto" w:fill="auto"/>
            <w:noWrap/>
            <w:vAlign w:val="center"/>
            <w:hideMark/>
          </w:tcPr>
          <w:p w:rsidR="00A31A68" w:rsidRPr="00A31A68" w:rsidRDefault="00A31A68" w:rsidP="00A31A68">
            <w:pPr>
              <w:spacing w:after="0" w:line="240" w:lineRule="auto"/>
              <w:jc w:val="center"/>
              <w:rPr>
                <w:rFonts w:ascii="Arial" w:eastAsia="Times New Roman" w:hAnsi="Arial" w:cs="Arial"/>
                <w:color w:val="000000"/>
                <w:lang w:eastAsia="pl-PL"/>
              </w:rPr>
            </w:pPr>
            <w:r w:rsidRPr="00A31A68">
              <w:rPr>
                <w:rFonts w:ascii="Arial" w:eastAsia="Times New Roman" w:hAnsi="Arial" w:cs="Arial"/>
                <w:color w:val="000000"/>
                <w:lang w:eastAsia="pl-PL"/>
              </w:rPr>
              <w:t>60</w:t>
            </w:r>
          </w:p>
        </w:tc>
      </w:tr>
    </w:tbl>
    <w:p w:rsidR="00530A5F" w:rsidRDefault="00530A5F" w:rsidP="00CB6DE5">
      <w:pPr>
        <w:spacing w:line="360" w:lineRule="auto"/>
        <w:jc w:val="both"/>
        <w:rPr>
          <w:sz w:val="24"/>
          <w:szCs w:val="24"/>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 xml:space="preserve">System elektroenergetyczny </w:t>
      </w:r>
      <w:r>
        <w:rPr>
          <w:rFonts w:ascii="TT10Fo00" w:hAnsi="TT10Fo00" w:cs="TT10Fo00"/>
        </w:rPr>
        <w:t>ś</w:t>
      </w:r>
      <w:r>
        <w:rPr>
          <w:rFonts w:ascii="Arial" w:hAnsi="Arial" w:cs="Arial"/>
        </w:rPr>
        <w:t>redniego napi</w:t>
      </w:r>
      <w:r>
        <w:rPr>
          <w:rFonts w:ascii="TT10Fo00" w:hAnsi="TT10Fo00" w:cs="TT10Fo00"/>
        </w:rPr>
        <w:t>ę</w:t>
      </w:r>
      <w:r>
        <w:rPr>
          <w:rFonts w:ascii="Arial" w:hAnsi="Arial" w:cs="Arial"/>
        </w:rPr>
        <w:t>cia obejmuje na terenie gminy stacje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transformatorowe z transformacj</w:t>
      </w:r>
      <w:r>
        <w:rPr>
          <w:rFonts w:ascii="TT10Fo00" w:hAnsi="TT10Fo00" w:cs="TT10Fo00"/>
        </w:rPr>
        <w:t xml:space="preserve">ą </w:t>
      </w:r>
      <w:r>
        <w:rPr>
          <w:rFonts w:ascii="Arial" w:hAnsi="Arial" w:cs="Arial"/>
        </w:rPr>
        <w:t>napi</w:t>
      </w:r>
      <w:r>
        <w:rPr>
          <w:rFonts w:ascii="TT10Fo00" w:hAnsi="TT10Fo00" w:cs="TT10Fo00"/>
        </w:rPr>
        <w:t>ę</w:t>
      </w:r>
      <w:r>
        <w:rPr>
          <w:rFonts w:ascii="Arial" w:hAnsi="Arial" w:cs="Arial"/>
        </w:rPr>
        <w:t>cia 15/0,4 kV. Aktualnie na terenie gminy pracuj</w:t>
      </w:r>
      <w:r w:rsidR="008048FA">
        <w:rPr>
          <w:rFonts w:ascii="Arial" w:hAnsi="Arial" w:cs="Arial"/>
        </w:rPr>
        <w:t>ą</w:t>
      </w:r>
      <w:r>
        <w:rPr>
          <w:rFonts w:ascii="Arial" w:hAnsi="Arial" w:cs="Arial"/>
        </w:rPr>
        <w:t xml:space="preserve"> 8</w:t>
      </w:r>
      <w:r w:rsidR="008048FA">
        <w:rPr>
          <w:rFonts w:ascii="Arial" w:hAnsi="Arial" w:cs="Arial"/>
        </w:rPr>
        <w:t>2</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stacji transformatorowych 20/0.4 kV.</w:t>
      </w:r>
    </w:p>
    <w:p w:rsidR="00530A5F" w:rsidRDefault="00530A5F" w:rsidP="00CB6DE5">
      <w:pPr>
        <w:spacing w:line="360" w:lineRule="auto"/>
        <w:jc w:val="both"/>
        <w:rPr>
          <w:rFonts w:ascii="Arial" w:hAnsi="Arial" w:cs="Arial"/>
        </w:rPr>
      </w:pPr>
      <w:r>
        <w:rPr>
          <w:rFonts w:ascii="Arial" w:hAnsi="Arial" w:cs="Arial"/>
        </w:rPr>
        <w:t>Stacje Transformatorowe zlokalizowane na terenie gminy zestawiono w poni</w:t>
      </w:r>
      <w:r>
        <w:rPr>
          <w:rFonts w:ascii="TT10Fo00" w:hAnsi="TT10Fo00" w:cs="TT10Fo00"/>
        </w:rPr>
        <w:t>ż</w:t>
      </w:r>
      <w:r w:rsidR="008048FA">
        <w:rPr>
          <w:rFonts w:ascii="Arial" w:hAnsi="Arial" w:cs="Arial"/>
        </w:rPr>
        <w:t>szej tabeli;</w:t>
      </w:r>
    </w:p>
    <w:tbl>
      <w:tblPr>
        <w:tblW w:w="8220" w:type="dxa"/>
        <w:jc w:val="center"/>
        <w:tblCellMar>
          <w:left w:w="70" w:type="dxa"/>
          <w:right w:w="70" w:type="dxa"/>
        </w:tblCellMar>
        <w:tblLook w:val="04A0" w:firstRow="1" w:lastRow="0" w:firstColumn="1" w:lastColumn="0" w:noHBand="0" w:noVBand="1"/>
      </w:tblPr>
      <w:tblGrid>
        <w:gridCol w:w="1033"/>
        <w:gridCol w:w="2498"/>
        <w:gridCol w:w="1904"/>
        <w:gridCol w:w="1522"/>
        <w:gridCol w:w="1263"/>
      </w:tblGrid>
      <w:tr w:rsidR="008048FA" w:rsidRPr="003D6787" w:rsidTr="008048FA">
        <w:trPr>
          <w:trHeight w:val="1275"/>
          <w:jc w:val="center"/>
        </w:trPr>
        <w:tc>
          <w:tcPr>
            <w:tcW w:w="10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048FA" w:rsidRPr="003D6787" w:rsidRDefault="008048FA" w:rsidP="008048FA">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Lp.</w:t>
            </w:r>
          </w:p>
        </w:tc>
        <w:tc>
          <w:tcPr>
            <w:tcW w:w="2498" w:type="dxa"/>
            <w:tcBorders>
              <w:top w:val="single" w:sz="4" w:space="0" w:color="auto"/>
              <w:left w:val="nil"/>
              <w:bottom w:val="single" w:sz="4" w:space="0" w:color="auto"/>
              <w:right w:val="single" w:sz="4" w:space="0" w:color="auto"/>
            </w:tcBorders>
            <w:shd w:val="clear" w:color="000000" w:fill="D9D9D9"/>
            <w:vAlign w:val="center"/>
            <w:hideMark/>
          </w:tcPr>
          <w:p w:rsidR="008048FA" w:rsidRPr="003D6787" w:rsidRDefault="008048FA" w:rsidP="008048FA">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Nazwa stacji 15/0,4 kV</w:t>
            </w:r>
          </w:p>
        </w:tc>
        <w:tc>
          <w:tcPr>
            <w:tcW w:w="1904" w:type="dxa"/>
            <w:tcBorders>
              <w:top w:val="single" w:sz="4" w:space="0" w:color="auto"/>
              <w:left w:val="nil"/>
              <w:bottom w:val="single" w:sz="4" w:space="0" w:color="auto"/>
              <w:right w:val="single" w:sz="4" w:space="0" w:color="auto"/>
            </w:tcBorders>
            <w:shd w:val="clear" w:color="000000" w:fill="D9D9D9"/>
            <w:vAlign w:val="center"/>
            <w:hideMark/>
          </w:tcPr>
          <w:p w:rsidR="008048FA" w:rsidRPr="003D6787" w:rsidRDefault="008048FA" w:rsidP="008048FA">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Lokalizacja stacji</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8048FA" w:rsidRPr="003D6787" w:rsidRDefault="008048FA" w:rsidP="008048FA">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Rodzaj stacji</w:t>
            </w:r>
          </w:p>
        </w:tc>
        <w:tc>
          <w:tcPr>
            <w:tcW w:w="1263" w:type="dxa"/>
            <w:tcBorders>
              <w:top w:val="single" w:sz="4" w:space="0" w:color="auto"/>
              <w:left w:val="nil"/>
              <w:bottom w:val="single" w:sz="4" w:space="0" w:color="auto"/>
              <w:right w:val="single" w:sz="4" w:space="0" w:color="auto"/>
            </w:tcBorders>
            <w:shd w:val="clear" w:color="000000" w:fill="D9D9D9"/>
            <w:vAlign w:val="center"/>
            <w:hideMark/>
          </w:tcPr>
          <w:p w:rsidR="008048FA" w:rsidRPr="003D6787" w:rsidRDefault="008048FA" w:rsidP="008048FA">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Numer stacji</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Polna”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„Taborex”</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22-41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„Polkomtel”</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STSRu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22-43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„ST-2”</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22-51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„ST-3”</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22-52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„Stęszewska”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22-254</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„POM”</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ŻH</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22-256</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„Wodociąg”</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lastRenderedPageBreak/>
              <w:t>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„Grodziska 1”</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22-258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„Bohaterów Bukowskich”</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MSTw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22-259</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„Grodzisk- 2”</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MSTw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Park”</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MSTw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„Przemysłowa”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„Dobieżyńska”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„Świerczewskiego”</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22-264</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„Szkoła”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„Wielkowiejska”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„Lwówecka”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22-615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19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„Topolowa”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22-670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„Os. 700-lecia”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22-726</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„GS”</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22-853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„Sportowa”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22-883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”Bukowianka”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22-885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„Os. 700-lecia 2”</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22-901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„Tuliszka”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22-947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„Mury”</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22-952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„GPZ”</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STSb 20/400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22-963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„IBC”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22-973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„Centertel”</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22-973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„Grobelnego”</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UK-1700-28</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22-975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„Storczykowa”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UK-1700-28</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22-1030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„Lipowa”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Buk</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UK-1700-28</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22-732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„Cieśle”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Cieśle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ŻH 15</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22-297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STSb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22-58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„F”</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STSb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22-59</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„G”</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STSb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wieżowa</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22-269</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39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Dobieżyn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22-270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22-288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22-921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22-922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22-923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22-924</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„F”</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Dakowy Suche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22-925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ŻH 15</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22-300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SB 2I</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22-301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ŻH-15</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22-302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49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„Dobra Rycerskie”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NZ 210/240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22-333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lastRenderedPageBreak/>
              <w:t>50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„Las”</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22-667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„Osiedle”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MSTt 20/2x630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22-784</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„Olejniczak”</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22-908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„Działki”</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STSKp20/250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22-996</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„Świerkowa”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UK-1700-28</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22-1032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„Jakon”</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UK-1700-28</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22-1090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ZKSN-10/11</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ZKSN-10/12</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ZKSN-10/13</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59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Niepruszewo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ZKN-10/11</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 </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22-318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„F”</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22-594</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22-690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22-691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„D”</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22-692</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„E”</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Sznyfin</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22-693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Kalwy</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Kalwy</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22-323</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Kalwy</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22-666</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„Hydrofornia”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Kalwy</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22-805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69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Otusz</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22-310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„PGR”</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Otusz</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22-311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Otusz</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22-651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Pawłówko</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Pawłówko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73</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Wiktorowo</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Wiktorowo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STSR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22-330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74</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Szewce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22-289</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75</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„B”</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Szewce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22-290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76</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„C”</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Szewce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22-291</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77</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„Wieś”</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Szewce</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22-320</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78</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Wielka Wieś</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Wielka Wieś</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22-328</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79</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Wygoda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Wygoda</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22-325</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80</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Żegowo- Wysoczka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Wysoczka</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22-316</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81</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Wysoczka</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Wysoczka</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 20/250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22-317</w:t>
            </w:r>
          </w:p>
        </w:tc>
      </w:tr>
      <w:tr w:rsidR="008048FA" w:rsidRPr="008048FA" w:rsidTr="008048FA">
        <w:trPr>
          <w:trHeight w:val="300"/>
          <w:jc w:val="center"/>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82</w:t>
            </w:r>
          </w:p>
        </w:tc>
        <w:tc>
          <w:tcPr>
            <w:tcW w:w="2498"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Józefowo</w:t>
            </w:r>
          </w:p>
        </w:tc>
        <w:tc>
          <w:tcPr>
            <w:tcW w:w="1904"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Józefowo</w:t>
            </w:r>
          </w:p>
        </w:tc>
        <w:tc>
          <w:tcPr>
            <w:tcW w:w="1522"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STSa 20/100</w:t>
            </w:r>
          </w:p>
        </w:tc>
        <w:tc>
          <w:tcPr>
            <w:tcW w:w="1263" w:type="dxa"/>
            <w:tcBorders>
              <w:top w:val="nil"/>
              <w:left w:val="nil"/>
              <w:bottom w:val="single" w:sz="4" w:space="0" w:color="auto"/>
              <w:right w:val="single" w:sz="4" w:space="0" w:color="auto"/>
            </w:tcBorders>
            <w:shd w:val="clear" w:color="auto" w:fill="auto"/>
            <w:noWrap/>
            <w:vAlign w:val="center"/>
            <w:hideMark/>
          </w:tcPr>
          <w:p w:rsidR="008048FA" w:rsidRPr="008048FA" w:rsidRDefault="008048FA" w:rsidP="008048FA">
            <w:pPr>
              <w:spacing w:after="0" w:line="240" w:lineRule="auto"/>
              <w:jc w:val="center"/>
              <w:rPr>
                <w:rFonts w:ascii="Arial" w:eastAsia="Times New Roman" w:hAnsi="Arial" w:cs="Arial"/>
                <w:color w:val="000000"/>
                <w:lang w:eastAsia="pl-PL"/>
              </w:rPr>
            </w:pPr>
            <w:r w:rsidRPr="008048FA">
              <w:rPr>
                <w:rFonts w:ascii="Arial" w:eastAsia="Times New Roman" w:hAnsi="Arial" w:cs="Arial"/>
                <w:color w:val="000000"/>
                <w:lang w:eastAsia="pl-PL"/>
              </w:rPr>
              <w:t>22-322</w:t>
            </w:r>
          </w:p>
        </w:tc>
      </w:tr>
    </w:tbl>
    <w:p w:rsidR="008048FA" w:rsidRPr="008048FA" w:rsidRDefault="008048FA" w:rsidP="00CB6DE5">
      <w:pPr>
        <w:spacing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 przypadku zwi</w:t>
      </w:r>
      <w:r>
        <w:rPr>
          <w:rFonts w:ascii="TT10Fo00" w:hAnsi="TT10Fo00" w:cs="TT10Fo00"/>
        </w:rPr>
        <w:t>ę</w:t>
      </w:r>
      <w:r>
        <w:rPr>
          <w:rFonts w:ascii="Arial" w:hAnsi="Arial" w:cs="Arial"/>
        </w:rPr>
        <w:t>kszonego zapotrzebowania przekraczaj</w:t>
      </w:r>
      <w:r>
        <w:rPr>
          <w:rFonts w:ascii="TT10Fo00" w:hAnsi="TT10Fo00" w:cs="TT10Fo00"/>
        </w:rPr>
        <w:t>ą</w:t>
      </w:r>
      <w:r>
        <w:rPr>
          <w:rFonts w:ascii="Arial" w:hAnsi="Arial" w:cs="Arial"/>
        </w:rPr>
        <w:t>ce mo</w:t>
      </w:r>
      <w:r>
        <w:rPr>
          <w:rFonts w:ascii="TT10Fo00" w:hAnsi="TT10Fo00" w:cs="TT10Fo00"/>
        </w:rPr>
        <w:t>ż</w:t>
      </w:r>
      <w:r>
        <w:rPr>
          <w:rFonts w:ascii="Arial" w:hAnsi="Arial" w:cs="Arial"/>
        </w:rPr>
        <w:t>liwo</w:t>
      </w:r>
      <w:r>
        <w:rPr>
          <w:rFonts w:ascii="TT10Fo00" w:hAnsi="TT10Fo00" w:cs="TT10Fo00"/>
        </w:rPr>
        <w:t>ś</w:t>
      </w:r>
      <w:r>
        <w:rPr>
          <w:rFonts w:ascii="Arial" w:hAnsi="Arial" w:cs="Arial"/>
        </w:rPr>
        <w:t>ci istniej</w:t>
      </w:r>
      <w:r>
        <w:rPr>
          <w:rFonts w:ascii="TT10Fo00" w:hAnsi="TT10Fo00" w:cs="TT10Fo00"/>
        </w:rPr>
        <w:t>ą</w:t>
      </w:r>
      <w:r>
        <w:rPr>
          <w:rFonts w:ascii="Arial" w:hAnsi="Arial" w:cs="Arial"/>
        </w:rPr>
        <w:t>cych stacji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transformatorowych zaleca si</w:t>
      </w:r>
      <w:r>
        <w:rPr>
          <w:rFonts w:ascii="TT10Fo00" w:hAnsi="TT10Fo00" w:cs="TT10Fo00"/>
        </w:rPr>
        <w:t xml:space="preserve">ę </w:t>
      </w:r>
      <w:r>
        <w:rPr>
          <w:rFonts w:ascii="Arial" w:hAnsi="Arial" w:cs="Arial"/>
        </w:rPr>
        <w:t>wymian</w:t>
      </w:r>
      <w:r>
        <w:rPr>
          <w:rFonts w:ascii="TT10Fo00" w:hAnsi="TT10Fo00" w:cs="TT10Fo00"/>
        </w:rPr>
        <w:t xml:space="preserve">ę </w:t>
      </w:r>
      <w:r>
        <w:rPr>
          <w:rFonts w:ascii="Arial" w:hAnsi="Arial" w:cs="Arial"/>
        </w:rPr>
        <w:t>transformatorów na jednostki o wi</w:t>
      </w:r>
      <w:r>
        <w:rPr>
          <w:rFonts w:ascii="TT10Fo00" w:hAnsi="TT10Fo00" w:cs="TT10Fo00"/>
        </w:rPr>
        <w:t>ę</w:t>
      </w:r>
      <w:r>
        <w:rPr>
          <w:rFonts w:ascii="Arial" w:hAnsi="Arial" w:cs="Arial"/>
        </w:rPr>
        <w:t>kszej mocy lub</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budow</w:t>
      </w:r>
      <w:r>
        <w:rPr>
          <w:rFonts w:ascii="TT10Fo00" w:hAnsi="TT10Fo00" w:cs="TT10Fo00"/>
        </w:rPr>
        <w:t xml:space="preserve">ę </w:t>
      </w:r>
      <w:r>
        <w:rPr>
          <w:rFonts w:ascii="Arial" w:hAnsi="Arial" w:cs="Arial"/>
        </w:rPr>
        <w:t>nowych stacji transformatorowych.</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 oparciu o dokonywane okresowo ogl</w:t>
      </w:r>
      <w:r>
        <w:rPr>
          <w:rFonts w:ascii="TT10Fo00" w:hAnsi="TT10Fo00" w:cs="TT10Fo00"/>
        </w:rPr>
        <w:t>ę</w:t>
      </w:r>
      <w:r>
        <w:rPr>
          <w:rFonts w:ascii="Arial" w:hAnsi="Arial" w:cs="Arial"/>
        </w:rPr>
        <w:t>dziny, remonty stan sieci elektroenergetycznej mo</w:t>
      </w:r>
      <w:r>
        <w:rPr>
          <w:rFonts w:ascii="TT10Fo00" w:hAnsi="TT10Fo00" w:cs="TT10Fo00"/>
        </w:rPr>
        <w:t>ż</w:t>
      </w:r>
      <w:r w:rsidR="008048FA">
        <w:rPr>
          <w:rFonts w:ascii="Arial" w:hAnsi="Arial" w:cs="Arial"/>
        </w:rPr>
        <w:t xml:space="preserve">na </w:t>
      </w:r>
      <w:r>
        <w:rPr>
          <w:rFonts w:ascii="Arial" w:hAnsi="Arial" w:cs="Arial"/>
        </w:rPr>
        <w:t>okre</w:t>
      </w:r>
      <w:r>
        <w:rPr>
          <w:rFonts w:ascii="TT10Fo00" w:hAnsi="TT10Fo00" w:cs="TT10Fo00"/>
        </w:rPr>
        <w:t>ś</w:t>
      </w:r>
      <w:r>
        <w:rPr>
          <w:rFonts w:ascii="Arial" w:hAnsi="Arial" w:cs="Arial"/>
        </w:rPr>
        <w:t>li</w:t>
      </w:r>
      <w:r>
        <w:rPr>
          <w:rFonts w:ascii="TT10Fo00" w:hAnsi="TT10Fo00" w:cs="TT10Fo00"/>
        </w:rPr>
        <w:t>ć</w:t>
      </w:r>
      <w:r>
        <w:rPr>
          <w:rFonts w:ascii="Arial" w:hAnsi="Arial" w:cs="Arial"/>
        </w:rPr>
        <w:t>, jako dobry.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lastRenderedPageBreak/>
        <w:t xml:space="preserve">System elektroenergetyczny </w:t>
      </w:r>
      <w:r>
        <w:rPr>
          <w:rFonts w:ascii="TT10Fo00" w:hAnsi="TT10Fo00" w:cs="TT10Fo00"/>
        </w:rPr>
        <w:t>ś</w:t>
      </w:r>
      <w:r>
        <w:rPr>
          <w:rFonts w:ascii="Arial" w:hAnsi="Arial" w:cs="Arial"/>
        </w:rPr>
        <w:t>redniego napi</w:t>
      </w:r>
      <w:r>
        <w:rPr>
          <w:rFonts w:ascii="TT10Fo00" w:hAnsi="TT10Fo00" w:cs="TT10Fo00"/>
        </w:rPr>
        <w:t>ę</w:t>
      </w:r>
      <w:r>
        <w:rPr>
          <w:rFonts w:ascii="Arial" w:hAnsi="Arial" w:cs="Arial"/>
        </w:rPr>
        <w:t>cia gminy Buk posiada rezerwacj</w:t>
      </w:r>
      <w:r>
        <w:rPr>
          <w:rFonts w:ascii="TT10Fo00" w:hAnsi="TT10Fo00" w:cs="TT10Fo00"/>
        </w:rPr>
        <w:t xml:space="preserve">ę </w:t>
      </w:r>
      <w:r>
        <w:rPr>
          <w:rFonts w:ascii="Arial" w:hAnsi="Arial" w:cs="Arial"/>
        </w:rPr>
        <w:t>poprzez</w:t>
      </w:r>
    </w:p>
    <w:p w:rsidR="00530A5F" w:rsidRDefault="00530A5F" w:rsidP="008048FA">
      <w:pPr>
        <w:autoSpaceDE w:val="0"/>
        <w:autoSpaceDN w:val="0"/>
        <w:adjustRightInd w:val="0"/>
        <w:spacing w:after="0" w:line="360" w:lineRule="auto"/>
        <w:jc w:val="both"/>
        <w:rPr>
          <w:rFonts w:ascii="Arial" w:hAnsi="Arial" w:cs="Arial"/>
        </w:rPr>
      </w:pPr>
      <w:r>
        <w:rPr>
          <w:rFonts w:ascii="Arial" w:hAnsi="Arial" w:cs="Arial"/>
        </w:rPr>
        <w:t>powi</w:t>
      </w:r>
      <w:r>
        <w:rPr>
          <w:rFonts w:ascii="TT10Fo00" w:hAnsi="TT10Fo00" w:cs="TT10Fo00"/>
        </w:rPr>
        <w:t>ą</w:t>
      </w:r>
      <w:r>
        <w:rPr>
          <w:rFonts w:ascii="Arial" w:hAnsi="Arial" w:cs="Arial"/>
        </w:rPr>
        <w:t>zania linii 15 kV wychodz</w:t>
      </w:r>
      <w:r>
        <w:rPr>
          <w:rFonts w:ascii="TT10Fo00" w:hAnsi="TT10Fo00" w:cs="TT10Fo00"/>
        </w:rPr>
        <w:t>ą</w:t>
      </w:r>
      <w:r>
        <w:rPr>
          <w:rFonts w:ascii="Arial" w:hAnsi="Arial" w:cs="Arial"/>
        </w:rPr>
        <w:t>cymi z GPZ Buk z liniami 15 kV zasilanymi z GPZ Opalenica</w:t>
      </w:r>
      <w:r w:rsidR="008048FA">
        <w:rPr>
          <w:rFonts w:ascii="Arial" w:hAnsi="Arial" w:cs="Arial"/>
        </w:rPr>
        <w:t xml:space="preserve">, </w:t>
      </w:r>
      <w:r>
        <w:rPr>
          <w:rFonts w:ascii="Arial" w:hAnsi="Arial" w:cs="Arial"/>
        </w:rPr>
        <w:t>St</w:t>
      </w:r>
      <w:r>
        <w:rPr>
          <w:rFonts w:ascii="TT10Fo00" w:hAnsi="TT10Fo00" w:cs="TT10Fo00"/>
        </w:rPr>
        <w:t>ę</w:t>
      </w:r>
      <w:r>
        <w:rPr>
          <w:rFonts w:ascii="Arial" w:hAnsi="Arial" w:cs="Arial"/>
        </w:rPr>
        <w:t>szew i Tarnowo Podgórne. Istnieje mo</w:t>
      </w:r>
      <w:r>
        <w:rPr>
          <w:rFonts w:ascii="TT10Fo00" w:hAnsi="TT10Fo00" w:cs="TT10Fo00"/>
        </w:rPr>
        <w:t>ż</w:t>
      </w:r>
      <w:r>
        <w:rPr>
          <w:rFonts w:ascii="Arial" w:hAnsi="Arial" w:cs="Arial"/>
        </w:rPr>
        <w:t>liwo</w:t>
      </w:r>
      <w:r>
        <w:rPr>
          <w:rFonts w:ascii="TT10Fo00" w:hAnsi="TT10Fo00" w:cs="TT10Fo00"/>
        </w:rPr>
        <w:t xml:space="preserve">ść </w:t>
      </w:r>
      <w:r>
        <w:rPr>
          <w:rFonts w:ascii="Arial" w:hAnsi="Arial" w:cs="Arial"/>
        </w:rPr>
        <w:t>rezerwowego zasilenia wi</w:t>
      </w:r>
      <w:r>
        <w:rPr>
          <w:rFonts w:ascii="TT10Fo00" w:hAnsi="TT10Fo00" w:cs="TT10Fo00"/>
        </w:rPr>
        <w:t>ę</w:t>
      </w:r>
      <w:r>
        <w:rPr>
          <w:rFonts w:ascii="Arial" w:hAnsi="Arial" w:cs="Arial"/>
        </w:rPr>
        <w:t>kszo</w:t>
      </w:r>
      <w:r>
        <w:rPr>
          <w:rFonts w:ascii="TT10Fo00" w:hAnsi="TT10Fo00" w:cs="TT10Fo00"/>
        </w:rPr>
        <w:t>ś</w:t>
      </w:r>
      <w:r w:rsidR="008048FA">
        <w:rPr>
          <w:rFonts w:ascii="Arial" w:hAnsi="Arial" w:cs="Arial"/>
        </w:rPr>
        <w:t xml:space="preserve">ci linii 15 kV </w:t>
      </w:r>
      <w:r>
        <w:rPr>
          <w:rFonts w:ascii="Arial" w:hAnsi="Arial" w:cs="Arial"/>
        </w:rPr>
        <w:t>i stacji transformatorowych na terenie Gminy Buk. Sytuacja ta zwi</w:t>
      </w:r>
      <w:r>
        <w:rPr>
          <w:rFonts w:ascii="TT10Fo00" w:hAnsi="TT10Fo00" w:cs="TT10Fo00"/>
        </w:rPr>
        <w:t>ę</w:t>
      </w:r>
      <w:r>
        <w:rPr>
          <w:rFonts w:ascii="Arial" w:hAnsi="Arial" w:cs="Arial"/>
        </w:rPr>
        <w:t>ksza pewno</w:t>
      </w:r>
      <w:r>
        <w:rPr>
          <w:rFonts w:ascii="TT10Fo00" w:hAnsi="TT10Fo00" w:cs="TT10Fo00"/>
        </w:rPr>
        <w:t xml:space="preserve">ść </w:t>
      </w:r>
      <w:r w:rsidR="008048FA">
        <w:rPr>
          <w:rFonts w:ascii="Arial" w:hAnsi="Arial" w:cs="Arial"/>
        </w:rPr>
        <w:t xml:space="preserve">zasilania </w:t>
      </w:r>
      <w:r>
        <w:rPr>
          <w:rFonts w:ascii="Arial" w:hAnsi="Arial" w:cs="Arial"/>
        </w:rPr>
        <w:t>odbiorców ko</w:t>
      </w:r>
      <w:r>
        <w:rPr>
          <w:rFonts w:ascii="TT10Fo00" w:hAnsi="TT10Fo00" w:cs="TT10Fo00"/>
        </w:rPr>
        <w:t>ń</w:t>
      </w:r>
      <w:r>
        <w:rPr>
          <w:rFonts w:ascii="Arial" w:hAnsi="Arial" w:cs="Arial"/>
        </w:rPr>
        <w:t>cowych w energi</w:t>
      </w:r>
      <w:r>
        <w:rPr>
          <w:rFonts w:ascii="TT10Fo00" w:hAnsi="TT10Fo00" w:cs="TT10Fo00"/>
        </w:rPr>
        <w:t xml:space="preserve">ę </w:t>
      </w:r>
      <w:r>
        <w:rPr>
          <w:rFonts w:ascii="Arial" w:hAnsi="Arial" w:cs="Arial"/>
        </w:rPr>
        <w:t>elektryczn</w:t>
      </w:r>
      <w:r>
        <w:rPr>
          <w:rFonts w:ascii="TT10Fo00" w:hAnsi="TT10Fo00" w:cs="TT10Fo00"/>
        </w:rPr>
        <w:t>ą</w:t>
      </w:r>
      <w:r>
        <w:rPr>
          <w:rFonts w:ascii="Arial" w:hAnsi="Arial" w:cs="Arial"/>
        </w:rPr>
        <w:t>.</w:t>
      </w:r>
    </w:p>
    <w:p w:rsidR="008048FA" w:rsidRDefault="008048FA" w:rsidP="008048FA">
      <w:pPr>
        <w:autoSpaceDE w:val="0"/>
        <w:autoSpaceDN w:val="0"/>
        <w:adjustRightInd w:val="0"/>
        <w:spacing w:after="0" w:line="360" w:lineRule="auto"/>
        <w:jc w:val="both"/>
        <w:rPr>
          <w:rFonts w:ascii="Arial" w:hAnsi="Arial" w:cs="Arial"/>
        </w:rPr>
      </w:pPr>
    </w:p>
    <w:p w:rsidR="008048FA" w:rsidRDefault="008048FA" w:rsidP="008048FA">
      <w:pPr>
        <w:autoSpaceDE w:val="0"/>
        <w:autoSpaceDN w:val="0"/>
        <w:adjustRightInd w:val="0"/>
        <w:spacing w:after="0" w:line="360" w:lineRule="auto"/>
        <w:jc w:val="both"/>
        <w:rPr>
          <w:rFonts w:ascii="Arial" w:hAnsi="Arial" w:cs="Arial"/>
        </w:rPr>
      </w:pPr>
      <w:r w:rsidRPr="008048FA">
        <w:rPr>
          <w:rFonts w:ascii="Arial" w:hAnsi="Arial" w:cs="Arial"/>
        </w:rPr>
        <w:t xml:space="preserve">Zestawienie </w:t>
      </w:r>
      <w:r>
        <w:rPr>
          <w:rFonts w:ascii="Arial" w:hAnsi="Arial" w:cs="Arial"/>
        </w:rPr>
        <w:t xml:space="preserve">linii SN – 15 kV znajdujących się na terenie Gminy Buk </w:t>
      </w:r>
      <w:r w:rsidR="00441AD3">
        <w:rPr>
          <w:rFonts w:ascii="Arial" w:hAnsi="Arial" w:cs="Arial"/>
        </w:rPr>
        <w:t>b</w:t>
      </w:r>
      <w:r>
        <w:rPr>
          <w:rFonts w:ascii="Arial" w:hAnsi="Arial" w:cs="Arial"/>
        </w:rPr>
        <w:t>ędących na majątku iw eksploatacji ENEA Operator Sp. z o.o. oraz ich powiązania z sąsiednimi gminami;</w:t>
      </w:r>
    </w:p>
    <w:tbl>
      <w:tblPr>
        <w:tblW w:w="8800" w:type="dxa"/>
        <w:jc w:val="right"/>
        <w:tblCellMar>
          <w:left w:w="70" w:type="dxa"/>
          <w:right w:w="70" w:type="dxa"/>
        </w:tblCellMar>
        <w:tblLook w:val="04A0" w:firstRow="1" w:lastRow="0" w:firstColumn="1" w:lastColumn="0" w:noHBand="0" w:noVBand="1"/>
      </w:tblPr>
      <w:tblGrid>
        <w:gridCol w:w="580"/>
        <w:gridCol w:w="2740"/>
        <w:gridCol w:w="2740"/>
        <w:gridCol w:w="2740"/>
      </w:tblGrid>
      <w:tr w:rsidR="003D6787" w:rsidRPr="00427281" w:rsidTr="003D6787">
        <w:trPr>
          <w:trHeight w:val="555"/>
          <w:jc w:val="right"/>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6787" w:rsidRPr="00427281" w:rsidRDefault="003D6787" w:rsidP="00E6095E">
            <w:pPr>
              <w:spacing w:after="0" w:line="240" w:lineRule="auto"/>
              <w:jc w:val="center"/>
              <w:rPr>
                <w:rFonts w:ascii="Arial" w:eastAsia="Times New Roman" w:hAnsi="Arial" w:cs="Arial"/>
                <w:bCs/>
                <w:color w:val="000000"/>
                <w:lang w:eastAsia="pl-PL"/>
              </w:rPr>
            </w:pPr>
            <w:r w:rsidRPr="00427281">
              <w:rPr>
                <w:rFonts w:ascii="Arial" w:eastAsia="Times New Roman" w:hAnsi="Arial" w:cs="Arial"/>
                <w:bCs/>
                <w:color w:val="000000"/>
                <w:lang w:eastAsia="pl-PL"/>
              </w:rPr>
              <w:t>L.p.</w:t>
            </w:r>
          </w:p>
        </w:tc>
        <w:tc>
          <w:tcPr>
            <w:tcW w:w="2740" w:type="dxa"/>
            <w:tcBorders>
              <w:top w:val="single" w:sz="4" w:space="0" w:color="auto"/>
              <w:left w:val="nil"/>
              <w:bottom w:val="single" w:sz="4" w:space="0" w:color="auto"/>
              <w:right w:val="single" w:sz="4" w:space="0" w:color="auto"/>
            </w:tcBorders>
            <w:shd w:val="clear" w:color="000000" w:fill="D9D9D9"/>
            <w:noWrap/>
            <w:vAlign w:val="center"/>
            <w:hideMark/>
          </w:tcPr>
          <w:p w:rsidR="003D6787" w:rsidRPr="00427281" w:rsidRDefault="003D6787" w:rsidP="00E6095E">
            <w:pPr>
              <w:spacing w:after="0" w:line="240" w:lineRule="auto"/>
              <w:jc w:val="center"/>
              <w:rPr>
                <w:rFonts w:ascii="Arial" w:eastAsia="Times New Roman" w:hAnsi="Arial" w:cs="Arial"/>
                <w:bCs/>
                <w:color w:val="000000"/>
                <w:lang w:eastAsia="pl-PL"/>
              </w:rPr>
            </w:pPr>
            <w:r w:rsidRPr="00427281">
              <w:rPr>
                <w:rFonts w:ascii="Arial" w:eastAsia="Times New Roman" w:hAnsi="Arial" w:cs="Arial"/>
                <w:bCs/>
                <w:color w:val="000000"/>
                <w:lang w:eastAsia="pl-PL"/>
              </w:rPr>
              <w:t>Nazwa linii</w:t>
            </w:r>
          </w:p>
        </w:tc>
        <w:tc>
          <w:tcPr>
            <w:tcW w:w="2740" w:type="dxa"/>
            <w:tcBorders>
              <w:top w:val="single" w:sz="4" w:space="0" w:color="auto"/>
              <w:left w:val="nil"/>
              <w:bottom w:val="single" w:sz="4" w:space="0" w:color="auto"/>
              <w:right w:val="single" w:sz="4" w:space="0" w:color="auto"/>
            </w:tcBorders>
            <w:shd w:val="clear" w:color="000000" w:fill="D9D9D9"/>
            <w:noWrap/>
            <w:vAlign w:val="center"/>
            <w:hideMark/>
          </w:tcPr>
          <w:p w:rsidR="003D6787" w:rsidRPr="00427281" w:rsidRDefault="003D6787" w:rsidP="00E6095E">
            <w:pPr>
              <w:spacing w:after="0" w:line="240" w:lineRule="auto"/>
              <w:jc w:val="center"/>
              <w:rPr>
                <w:rFonts w:ascii="Arial" w:eastAsia="Times New Roman" w:hAnsi="Arial" w:cs="Arial"/>
                <w:bCs/>
                <w:color w:val="000000"/>
                <w:lang w:eastAsia="pl-PL"/>
              </w:rPr>
            </w:pPr>
            <w:r w:rsidRPr="00427281">
              <w:rPr>
                <w:rFonts w:ascii="Arial" w:eastAsia="Times New Roman" w:hAnsi="Arial" w:cs="Arial"/>
                <w:bCs/>
                <w:color w:val="000000"/>
                <w:lang w:eastAsia="pl-PL"/>
              </w:rPr>
              <w:t>Typ (rodzaj) linii</w:t>
            </w:r>
          </w:p>
        </w:tc>
        <w:tc>
          <w:tcPr>
            <w:tcW w:w="2740" w:type="dxa"/>
            <w:tcBorders>
              <w:top w:val="single" w:sz="4" w:space="0" w:color="auto"/>
              <w:left w:val="nil"/>
              <w:bottom w:val="single" w:sz="4" w:space="0" w:color="auto"/>
              <w:right w:val="single" w:sz="4" w:space="0" w:color="auto"/>
            </w:tcBorders>
            <w:shd w:val="clear" w:color="000000" w:fill="D9D9D9"/>
            <w:noWrap/>
            <w:vAlign w:val="center"/>
            <w:hideMark/>
          </w:tcPr>
          <w:p w:rsidR="003D6787" w:rsidRPr="00427281" w:rsidRDefault="003D6787" w:rsidP="00E6095E">
            <w:pPr>
              <w:spacing w:after="0" w:line="240" w:lineRule="auto"/>
              <w:jc w:val="center"/>
              <w:rPr>
                <w:rFonts w:ascii="Arial" w:eastAsia="Times New Roman" w:hAnsi="Arial" w:cs="Arial"/>
                <w:bCs/>
                <w:color w:val="000000"/>
                <w:lang w:eastAsia="pl-PL"/>
              </w:rPr>
            </w:pPr>
            <w:r w:rsidRPr="00427281">
              <w:rPr>
                <w:rFonts w:ascii="Arial" w:eastAsia="Times New Roman" w:hAnsi="Arial" w:cs="Arial"/>
                <w:bCs/>
                <w:color w:val="000000"/>
                <w:lang w:eastAsia="pl-PL"/>
              </w:rPr>
              <w:t>Sąsiadująca Gmina</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1</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Buk- Stęszew</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Stęszew, Dopiewo</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2</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Buk - Tarnowo Podgórne</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Dopiewo, Duszniki</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3</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Buk - Opalenica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Opalenica</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4</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Buk - Plibuk</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Opalenica</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5</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 xml:space="preserve">Opalenica - Grodzisk 1 </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Opalenica  - Granowo</w:t>
            </w:r>
          </w:p>
        </w:tc>
      </w:tr>
      <w:tr w:rsidR="003D6787" w:rsidRPr="00427281" w:rsidTr="003D6787">
        <w:trPr>
          <w:trHeight w:val="555"/>
          <w:jc w:val="right"/>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jc w:val="center"/>
              <w:rPr>
                <w:rFonts w:ascii="Arial" w:eastAsia="Times New Roman" w:hAnsi="Arial" w:cs="Arial"/>
                <w:color w:val="000000"/>
                <w:lang w:eastAsia="pl-PL"/>
              </w:rPr>
            </w:pPr>
            <w:r w:rsidRPr="00427281">
              <w:rPr>
                <w:rFonts w:ascii="Arial" w:eastAsia="Times New Roman" w:hAnsi="Arial" w:cs="Arial"/>
                <w:color w:val="000000"/>
                <w:lang w:eastAsia="pl-PL"/>
              </w:rPr>
              <w:t>6</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Opalenica - Niepruszewo</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napowietrzna -kablowa</w:t>
            </w:r>
          </w:p>
        </w:tc>
        <w:tc>
          <w:tcPr>
            <w:tcW w:w="2740" w:type="dxa"/>
            <w:tcBorders>
              <w:top w:val="nil"/>
              <w:left w:val="nil"/>
              <w:bottom w:val="single" w:sz="4" w:space="0" w:color="auto"/>
              <w:right w:val="single" w:sz="4" w:space="0" w:color="auto"/>
            </w:tcBorders>
            <w:shd w:val="clear" w:color="auto" w:fill="auto"/>
            <w:noWrap/>
            <w:vAlign w:val="center"/>
            <w:hideMark/>
          </w:tcPr>
          <w:p w:rsidR="003D6787" w:rsidRPr="00427281" w:rsidRDefault="003D6787" w:rsidP="00E6095E">
            <w:pPr>
              <w:spacing w:after="0" w:line="240" w:lineRule="auto"/>
              <w:rPr>
                <w:rFonts w:ascii="Arial" w:eastAsia="Times New Roman" w:hAnsi="Arial" w:cs="Arial"/>
                <w:color w:val="000000"/>
                <w:lang w:eastAsia="pl-PL"/>
              </w:rPr>
            </w:pPr>
            <w:r w:rsidRPr="00427281">
              <w:rPr>
                <w:rFonts w:ascii="Arial" w:eastAsia="Times New Roman" w:hAnsi="Arial" w:cs="Arial"/>
                <w:color w:val="000000"/>
                <w:lang w:eastAsia="pl-PL"/>
              </w:rPr>
              <w:t>Opalenica</w:t>
            </w:r>
          </w:p>
        </w:tc>
      </w:tr>
    </w:tbl>
    <w:p w:rsidR="003D6787" w:rsidRDefault="003D6787" w:rsidP="008048FA">
      <w:pPr>
        <w:autoSpaceDE w:val="0"/>
        <w:autoSpaceDN w:val="0"/>
        <w:adjustRightInd w:val="0"/>
        <w:spacing w:after="0" w:line="360" w:lineRule="auto"/>
        <w:jc w:val="both"/>
        <w:rPr>
          <w:rFonts w:ascii="Arial" w:hAnsi="Arial" w:cs="Arial"/>
        </w:rPr>
      </w:pPr>
    </w:p>
    <w:p w:rsidR="00441AD3" w:rsidRDefault="00441AD3" w:rsidP="008048FA">
      <w:pPr>
        <w:autoSpaceDE w:val="0"/>
        <w:autoSpaceDN w:val="0"/>
        <w:adjustRightInd w:val="0"/>
        <w:spacing w:after="0" w:line="360" w:lineRule="auto"/>
        <w:jc w:val="both"/>
        <w:rPr>
          <w:rFonts w:ascii="Arial" w:hAnsi="Arial" w:cs="Arial"/>
        </w:rPr>
      </w:pPr>
      <w:r>
        <w:rPr>
          <w:rFonts w:ascii="Arial" w:hAnsi="Arial" w:cs="Arial"/>
        </w:rPr>
        <w:t xml:space="preserve">Zestawienie zbiorcze linii energetycznych znajdujących się na terenie Gminy Buk </w:t>
      </w:r>
      <w:r w:rsidR="00427281">
        <w:rPr>
          <w:rFonts w:ascii="Arial" w:hAnsi="Arial" w:cs="Arial"/>
        </w:rPr>
        <w:t>będących na majątku iw eksploatacji ENEA Operator Sp. z o.o.;</w:t>
      </w:r>
    </w:p>
    <w:tbl>
      <w:tblPr>
        <w:tblW w:w="6840" w:type="dxa"/>
        <w:jc w:val="center"/>
        <w:tblCellMar>
          <w:left w:w="70" w:type="dxa"/>
          <w:right w:w="70" w:type="dxa"/>
        </w:tblCellMar>
        <w:tblLook w:val="04A0" w:firstRow="1" w:lastRow="0" w:firstColumn="1" w:lastColumn="0" w:noHBand="0" w:noVBand="1"/>
      </w:tblPr>
      <w:tblGrid>
        <w:gridCol w:w="660"/>
        <w:gridCol w:w="1900"/>
        <w:gridCol w:w="1860"/>
        <w:gridCol w:w="2420"/>
      </w:tblGrid>
      <w:tr w:rsidR="003D6787" w:rsidRPr="003D6787" w:rsidTr="003D6787">
        <w:trPr>
          <w:trHeight w:val="990"/>
          <w:jc w:val="center"/>
        </w:trPr>
        <w:tc>
          <w:tcPr>
            <w:tcW w:w="6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Lp.</w:t>
            </w:r>
          </w:p>
        </w:tc>
        <w:tc>
          <w:tcPr>
            <w:tcW w:w="190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Napięcie znamionowe linii [kV]</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 xml:space="preserve">Długość linii </w:t>
            </w:r>
            <w:r w:rsidRPr="003D6787">
              <w:rPr>
                <w:rFonts w:ascii="Arial" w:eastAsia="Times New Roman" w:hAnsi="Arial" w:cs="Arial"/>
                <w:color w:val="000000"/>
                <w:lang w:eastAsia="pl-PL"/>
              </w:rPr>
              <w:br/>
              <w:t xml:space="preserve"> [km]</w:t>
            </w:r>
          </w:p>
        </w:tc>
        <w:tc>
          <w:tcPr>
            <w:tcW w:w="242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 xml:space="preserve">W tym linie kablowe </w:t>
            </w:r>
            <w:r w:rsidRPr="003D6787">
              <w:rPr>
                <w:rFonts w:ascii="Arial" w:eastAsia="Times New Roman" w:hAnsi="Arial" w:cs="Arial"/>
                <w:color w:val="000000"/>
                <w:lang w:eastAsia="pl-PL"/>
              </w:rPr>
              <w:br/>
              <w:t>[km]</w:t>
            </w:r>
          </w:p>
        </w:tc>
      </w:tr>
      <w:tr w:rsidR="003D6787" w:rsidRPr="003D6787" w:rsidTr="003D6787">
        <w:trPr>
          <w:trHeight w:val="69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1</w:t>
            </w:r>
          </w:p>
        </w:tc>
        <w:tc>
          <w:tcPr>
            <w:tcW w:w="190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WN-110</w:t>
            </w:r>
          </w:p>
        </w:tc>
        <w:tc>
          <w:tcPr>
            <w:tcW w:w="186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11,546</w:t>
            </w:r>
          </w:p>
        </w:tc>
        <w:tc>
          <w:tcPr>
            <w:tcW w:w="242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0</w:t>
            </w:r>
          </w:p>
        </w:tc>
      </w:tr>
      <w:tr w:rsidR="003D6787" w:rsidRPr="003D6787" w:rsidTr="003D6787">
        <w:trPr>
          <w:trHeight w:val="69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2</w:t>
            </w:r>
          </w:p>
        </w:tc>
        <w:tc>
          <w:tcPr>
            <w:tcW w:w="190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SN-15</w:t>
            </w:r>
          </w:p>
        </w:tc>
        <w:tc>
          <w:tcPr>
            <w:tcW w:w="186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134,14</w:t>
            </w:r>
          </w:p>
        </w:tc>
        <w:tc>
          <w:tcPr>
            <w:tcW w:w="242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35,04</w:t>
            </w:r>
          </w:p>
        </w:tc>
      </w:tr>
      <w:tr w:rsidR="003D6787" w:rsidRPr="003D6787" w:rsidTr="003D6787">
        <w:trPr>
          <w:trHeight w:val="69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3</w:t>
            </w:r>
          </w:p>
        </w:tc>
        <w:tc>
          <w:tcPr>
            <w:tcW w:w="190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nn-0,4kV</w:t>
            </w:r>
          </w:p>
        </w:tc>
        <w:tc>
          <w:tcPr>
            <w:tcW w:w="186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201,12</w:t>
            </w:r>
          </w:p>
        </w:tc>
        <w:tc>
          <w:tcPr>
            <w:tcW w:w="242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91,501</w:t>
            </w:r>
          </w:p>
        </w:tc>
      </w:tr>
    </w:tbl>
    <w:p w:rsidR="00427281" w:rsidRDefault="00427281" w:rsidP="008048FA">
      <w:pPr>
        <w:autoSpaceDE w:val="0"/>
        <w:autoSpaceDN w:val="0"/>
        <w:adjustRightInd w:val="0"/>
        <w:spacing w:after="0" w:line="360" w:lineRule="auto"/>
        <w:jc w:val="both"/>
        <w:rPr>
          <w:rFonts w:ascii="Arial" w:hAnsi="Arial" w:cs="Arial"/>
        </w:rPr>
      </w:pPr>
    </w:p>
    <w:p w:rsidR="00441AD3" w:rsidRDefault="00441AD3" w:rsidP="008048FA">
      <w:pPr>
        <w:autoSpaceDE w:val="0"/>
        <w:autoSpaceDN w:val="0"/>
        <w:adjustRightInd w:val="0"/>
        <w:spacing w:after="0" w:line="360" w:lineRule="auto"/>
        <w:jc w:val="both"/>
        <w:rPr>
          <w:rFonts w:ascii="Arial" w:hAnsi="Arial" w:cs="Arial"/>
        </w:rPr>
      </w:pPr>
    </w:p>
    <w:p w:rsidR="00441AD3" w:rsidRDefault="00441AD3" w:rsidP="008048FA">
      <w:pPr>
        <w:autoSpaceDE w:val="0"/>
        <w:autoSpaceDN w:val="0"/>
        <w:adjustRightInd w:val="0"/>
        <w:spacing w:after="0" w:line="360" w:lineRule="auto"/>
        <w:jc w:val="both"/>
        <w:rPr>
          <w:rFonts w:ascii="Arial" w:hAnsi="Arial" w:cs="Arial"/>
        </w:rPr>
      </w:pPr>
    </w:p>
    <w:p w:rsidR="00FE170C" w:rsidRPr="008048FA" w:rsidRDefault="00FE170C" w:rsidP="008048FA">
      <w:pPr>
        <w:autoSpaceDE w:val="0"/>
        <w:autoSpaceDN w:val="0"/>
        <w:adjustRightInd w:val="0"/>
        <w:spacing w:after="0" w:line="360" w:lineRule="auto"/>
        <w:jc w:val="both"/>
        <w:rPr>
          <w:rFonts w:ascii="Arial" w:hAnsi="Arial" w:cs="Arial"/>
        </w:rPr>
      </w:pPr>
    </w:p>
    <w:p w:rsidR="00530A5F" w:rsidRPr="00B112CB" w:rsidRDefault="00530A5F" w:rsidP="00253A47">
      <w:pPr>
        <w:pStyle w:val="Nagwek2"/>
        <w:rPr>
          <w:rFonts w:cstheme="majorHAnsi"/>
          <w:sz w:val="22"/>
          <w:szCs w:val="22"/>
        </w:rPr>
      </w:pPr>
      <w:bookmarkStart w:id="55" w:name="_Toc420842203"/>
      <w:r w:rsidRPr="00B112CB">
        <w:rPr>
          <w:rFonts w:cstheme="majorHAnsi"/>
          <w:sz w:val="22"/>
          <w:szCs w:val="22"/>
        </w:rPr>
        <w:lastRenderedPageBreak/>
        <w:t>7.3</w:t>
      </w:r>
      <w:r w:rsidR="00CD6365">
        <w:rPr>
          <w:rFonts w:cstheme="majorHAnsi"/>
          <w:sz w:val="22"/>
          <w:szCs w:val="22"/>
        </w:rPr>
        <w:t>.</w:t>
      </w:r>
      <w:r w:rsidRPr="00B112CB">
        <w:rPr>
          <w:rFonts w:cstheme="majorHAnsi"/>
          <w:sz w:val="22"/>
          <w:szCs w:val="22"/>
        </w:rPr>
        <w:t xml:space="preserve"> Źródła wytwarzania energii elektrycznej</w:t>
      </w:r>
      <w:bookmarkEnd w:id="55"/>
    </w:p>
    <w:p w:rsidR="00FE170C" w:rsidRDefault="00FE170C" w:rsidP="00CB6DE5">
      <w:pPr>
        <w:autoSpaceDE w:val="0"/>
        <w:autoSpaceDN w:val="0"/>
        <w:adjustRightInd w:val="0"/>
        <w:spacing w:after="0"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 xml:space="preserve">Na terenie Gminy Buk </w:t>
      </w:r>
      <w:r w:rsidR="003D6787">
        <w:rPr>
          <w:rFonts w:ascii="Arial" w:hAnsi="Arial" w:cs="Arial"/>
        </w:rPr>
        <w:t>brak jest lokalnych</w:t>
      </w:r>
      <w:r>
        <w:rPr>
          <w:rFonts w:ascii="TT10Fo00" w:hAnsi="TT10Fo00" w:cs="TT10Fo00"/>
        </w:rPr>
        <w:t xml:space="preserve"> ź</w:t>
      </w:r>
      <w:r>
        <w:rPr>
          <w:rFonts w:ascii="Arial" w:hAnsi="Arial" w:cs="Arial"/>
        </w:rPr>
        <w:t>ród</w:t>
      </w:r>
      <w:r w:rsidR="003D6787">
        <w:rPr>
          <w:rFonts w:ascii="Arial" w:hAnsi="Arial" w:cs="Arial"/>
        </w:rPr>
        <w:t>eł wytwarzania</w:t>
      </w:r>
      <w:r>
        <w:rPr>
          <w:rFonts w:ascii="Arial" w:hAnsi="Arial" w:cs="Arial"/>
        </w:rPr>
        <w:t xml:space="preserve"> energii elektryc</w:t>
      </w:r>
      <w:r w:rsidR="003D6787">
        <w:rPr>
          <w:rFonts w:ascii="Arial" w:hAnsi="Arial" w:cs="Arial"/>
        </w:rPr>
        <w:t xml:space="preserve">znej, która kierowana byłaby do </w:t>
      </w:r>
      <w:r>
        <w:rPr>
          <w:rFonts w:ascii="Arial" w:hAnsi="Arial" w:cs="Arial"/>
        </w:rPr>
        <w:t>systemu elektroenergetycznego.</w:t>
      </w:r>
      <w:r w:rsidR="003D6787">
        <w:rPr>
          <w:rFonts w:ascii="Arial" w:hAnsi="Arial" w:cs="Arial"/>
        </w:rPr>
        <w:t xml:space="preserve"> Planowane jest jednak przyłączenie fermy wiatrowej oraz elektrociepłowni. Parametry obu źródeł przedstawia poniższa tabela;</w:t>
      </w:r>
    </w:p>
    <w:p w:rsidR="003D6787" w:rsidRDefault="003D6787" w:rsidP="00CB6DE5">
      <w:pPr>
        <w:autoSpaceDE w:val="0"/>
        <w:autoSpaceDN w:val="0"/>
        <w:adjustRightInd w:val="0"/>
        <w:spacing w:after="0" w:line="360" w:lineRule="auto"/>
        <w:jc w:val="both"/>
        <w:rPr>
          <w:rFonts w:ascii="Arial" w:hAnsi="Arial" w:cs="Arial"/>
        </w:rPr>
      </w:pPr>
    </w:p>
    <w:tbl>
      <w:tblPr>
        <w:tblW w:w="6840" w:type="dxa"/>
        <w:jc w:val="center"/>
        <w:tblCellMar>
          <w:left w:w="70" w:type="dxa"/>
          <w:right w:w="70" w:type="dxa"/>
        </w:tblCellMar>
        <w:tblLook w:val="04A0" w:firstRow="1" w:lastRow="0" w:firstColumn="1" w:lastColumn="0" w:noHBand="0" w:noVBand="1"/>
      </w:tblPr>
      <w:tblGrid>
        <w:gridCol w:w="660"/>
        <w:gridCol w:w="1900"/>
        <w:gridCol w:w="1860"/>
        <w:gridCol w:w="2420"/>
      </w:tblGrid>
      <w:tr w:rsidR="003D6787" w:rsidRPr="003D6787" w:rsidTr="003D6787">
        <w:trPr>
          <w:trHeight w:val="990"/>
          <w:jc w:val="center"/>
        </w:trPr>
        <w:tc>
          <w:tcPr>
            <w:tcW w:w="6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6787" w:rsidRPr="003D6787" w:rsidRDefault="003D6787" w:rsidP="003D6787">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Lp.</w:t>
            </w:r>
          </w:p>
        </w:tc>
        <w:tc>
          <w:tcPr>
            <w:tcW w:w="190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Nazwa obiektu</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Typ źródła wytwórczego</w:t>
            </w:r>
          </w:p>
        </w:tc>
        <w:tc>
          <w:tcPr>
            <w:tcW w:w="2420" w:type="dxa"/>
            <w:tcBorders>
              <w:top w:val="single" w:sz="4" w:space="0" w:color="auto"/>
              <w:left w:val="nil"/>
              <w:bottom w:val="single" w:sz="4" w:space="0" w:color="auto"/>
              <w:right w:val="single" w:sz="4" w:space="0" w:color="auto"/>
            </w:tcBorders>
            <w:shd w:val="clear" w:color="000000" w:fill="D9D9D9"/>
            <w:vAlign w:val="center"/>
            <w:hideMark/>
          </w:tcPr>
          <w:p w:rsidR="003D6787" w:rsidRPr="003D6787" w:rsidRDefault="003D6787" w:rsidP="003D6787">
            <w:pPr>
              <w:spacing w:after="0" w:line="240" w:lineRule="auto"/>
              <w:jc w:val="center"/>
              <w:rPr>
                <w:rFonts w:ascii="Arial" w:eastAsia="Times New Roman" w:hAnsi="Arial" w:cs="Arial"/>
                <w:bCs/>
                <w:color w:val="000000"/>
                <w:lang w:eastAsia="pl-PL"/>
              </w:rPr>
            </w:pPr>
            <w:r w:rsidRPr="003D6787">
              <w:rPr>
                <w:rFonts w:ascii="Arial" w:eastAsia="Times New Roman" w:hAnsi="Arial" w:cs="Arial"/>
                <w:bCs/>
                <w:color w:val="000000"/>
                <w:lang w:eastAsia="pl-PL"/>
              </w:rPr>
              <w:t xml:space="preserve">Moc </w:t>
            </w:r>
            <w:r w:rsidRPr="003D6787">
              <w:rPr>
                <w:rFonts w:ascii="Arial" w:eastAsia="Times New Roman" w:hAnsi="Arial" w:cs="Arial"/>
                <w:bCs/>
                <w:color w:val="000000"/>
                <w:lang w:eastAsia="pl-PL"/>
              </w:rPr>
              <w:br/>
              <w:t>[kW]</w:t>
            </w:r>
          </w:p>
        </w:tc>
      </w:tr>
      <w:tr w:rsidR="003D6787" w:rsidRPr="003D6787" w:rsidTr="003D6787">
        <w:trPr>
          <w:trHeight w:val="69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1</w:t>
            </w:r>
          </w:p>
        </w:tc>
        <w:tc>
          <w:tcPr>
            <w:tcW w:w="190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 xml:space="preserve">FW BUK </w:t>
            </w:r>
          </w:p>
        </w:tc>
        <w:tc>
          <w:tcPr>
            <w:tcW w:w="186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farma wiatrowa</w:t>
            </w:r>
          </w:p>
        </w:tc>
        <w:tc>
          <w:tcPr>
            <w:tcW w:w="242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7 200</w:t>
            </w:r>
          </w:p>
        </w:tc>
      </w:tr>
      <w:tr w:rsidR="003D6787" w:rsidRPr="003D6787" w:rsidTr="003D6787">
        <w:trPr>
          <w:trHeight w:val="69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2</w:t>
            </w:r>
          </w:p>
        </w:tc>
        <w:tc>
          <w:tcPr>
            <w:tcW w:w="190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EC BUK I</w:t>
            </w:r>
          </w:p>
        </w:tc>
        <w:tc>
          <w:tcPr>
            <w:tcW w:w="186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elektrociepłownia</w:t>
            </w:r>
          </w:p>
        </w:tc>
        <w:tc>
          <w:tcPr>
            <w:tcW w:w="2420" w:type="dxa"/>
            <w:tcBorders>
              <w:top w:val="nil"/>
              <w:left w:val="nil"/>
              <w:bottom w:val="single" w:sz="4" w:space="0" w:color="auto"/>
              <w:right w:val="single" w:sz="4" w:space="0" w:color="auto"/>
            </w:tcBorders>
            <w:shd w:val="clear" w:color="auto" w:fill="auto"/>
            <w:vAlign w:val="center"/>
            <w:hideMark/>
          </w:tcPr>
          <w:p w:rsidR="003D6787" w:rsidRPr="003D6787" w:rsidRDefault="003D6787" w:rsidP="003D6787">
            <w:pPr>
              <w:spacing w:after="0" w:line="240" w:lineRule="auto"/>
              <w:jc w:val="center"/>
              <w:rPr>
                <w:rFonts w:ascii="Arial" w:eastAsia="Times New Roman" w:hAnsi="Arial" w:cs="Arial"/>
                <w:color w:val="000000"/>
                <w:lang w:eastAsia="pl-PL"/>
              </w:rPr>
            </w:pPr>
            <w:r w:rsidRPr="003D6787">
              <w:rPr>
                <w:rFonts w:ascii="Arial" w:eastAsia="Times New Roman" w:hAnsi="Arial" w:cs="Arial"/>
                <w:color w:val="000000"/>
                <w:lang w:eastAsia="pl-PL"/>
              </w:rPr>
              <w:t>844</w:t>
            </w:r>
          </w:p>
        </w:tc>
      </w:tr>
    </w:tbl>
    <w:p w:rsidR="003D6787" w:rsidRDefault="003D6787" w:rsidP="00CB6DE5">
      <w:pPr>
        <w:autoSpaceDE w:val="0"/>
        <w:autoSpaceDN w:val="0"/>
        <w:adjustRightInd w:val="0"/>
        <w:spacing w:after="0" w:line="360" w:lineRule="auto"/>
        <w:jc w:val="both"/>
        <w:rPr>
          <w:rFonts w:ascii="Arial" w:hAnsi="Arial" w:cs="Arial"/>
        </w:rPr>
      </w:pPr>
    </w:p>
    <w:p w:rsidR="00530A5F" w:rsidRPr="00B112CB" w:rsidRDefault="00530A5F" w:rsidP="00253A47">
      <w:pPr>
        <w:pStyle w:val="Nagwek2"/>
        <w:rPr>
          <w:rFonts w:cstheme="majorHAnsi"/>
          <w:sz w:val="22"/>
          <w:szCs w:val="22"/>
        </w:rPr>
      </w:pPr>
      <w:bookmarkStart w:id="56" w:name="_Toc420842204"/>
      <w:r w:rsidRPr="00B112CB">
        <w:rPr>
          <w:rFonts w:cstheme="majorHAnsi"/>
          <w:sz w:val="22"/>
          <w:szCs w:val="22"/>
        </w:rPr>
        <w:t>7.4</w:t>
      </w:r>
      <w:r w:rsidR="00CD6365">
        <w:rPr>
          <w:rFonts w:cstheme="majorHAnsi"/>
          <w:sz w:val="22"/>
          <w:szCs w:val="22"/>
        </w:rPr>
        <w:t>.</w:t>
      </w:r>
      <w:r w:rsidRPr="00B112CB">
        <w:rPr>
          <w:rFonts w:cstheme="majorHAnsi"/>
          <w:sz w:val="22"/>
          <w:szCs w:val="22"/>
        </w:rPr>
        <w:t xml:space="preserve"> Zapotrzebowanie na moc i energię elektryczną</w:t>
      </w:r>
      <w:bookmarkEnd w:id="56"/>
    </w:p>
    <w:p w:rsidR="00FE170C" w:rsidRDefault="00FE170C" w:rsidP="00CB6DE5">
      <w:pPr>
        <w:autoSpaceDE w:val="0"/>
        <w:autoSpaceDN w:val="0"/>
        <w:adjustRightInd w:val="0"/>
        <w:spacing w:after="0"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Zapotrzebowanie na energi</w:t>
      </w:r>
      <w:r>
        <w:rPr>
          <w:rFonts w:ascii="TT10Fo00" w:hAnsi="TT10Fo00" w:cs="TT10Fo00"/>
        </w:rPr>
        <w:t xml:space="preserve">ę </w:t>
      </w:r>
      <w:r>
        <w:rPr>
          <w:rFonts w:ascii="Arial" w:hAnsi="Arial" w:cs="Arial"/>
        </w:rPr>
        <w:t>elektryczn</w:t>
      </w:r>
      <w:r>
        <w:rPr>
          <w:rFonts w:ascii="TT10Fo00" w:hAnsi="TT10Fo00" w:cs="TT10Fo00"/>
        </w:rPr>
        <w:t xml:space="preserve">ą </w:t>
      </w:r>
      <w:r>
        <w:rPr>
          <w:rFonts w:ascii="Arial" w:hAnsi="Arial" w:cs="Arial"/>
        </w:rPr>
        <w:t>wynika z potrzeb</w:t>
      </w:r>
      <w:r w:rsidR="003D6787">
        <w:rPr>
          <w:rFonts w:ascii="Arial" w:hAnsi="Arial" w:cs="Arial"/>
        </w:rPr>
        <w:t xml:space="preserve"> gospodarstw domowych, obiektów </w:t>
      </w:r>
      <w:r>
        <w:rPr>
          <w:rFonts w:ascii="Arial" w:hAnsi="Arial" w:cs="Arial"/>
        </w:rPr>
        <w:t>u</w:t>
      </w:r>
      <w:r>
        <w:rPr>
          <w:rFonts w:ascii="TT10Fo00" w:hAnsi="TT10Fo00" w:cs="TT10Fo00"/>
        </w:rPr>
        <w:t>ż</w:t>
      </w:r>
      <w:r>
        <w:rPr>
          <w:rFonts w:ascii="Arial" w:hAnsi="Arial" w:cs="Arial"/>
        </w:rPr>
        <w:t>yteczno</w:t>
      </w:r>
      <w:r>
        <w:rPr>
          <w:rFonts w:ascii="TT10Fo00" w:hAnsi="TT10Fo00" w:cs="TT10Fo00"/>
        </w:rPr>
        <w:t>ś</w:t>
      </w:r>
      <w:r>
        <w:rPr>
          <w:rFonts w:ascii="Arial" w:hAnsi="Arial" w:cs="Arial"/>
        </w:rPr>
        <w:t>ci publicznej oraz potrzeb zakładów usługowych i produkcyjnych funkcjonuj</w:t>
      </w:r>
      <w:r>
        <w:rPr>
          <w:rFonts w:ascii="TT10Fo00" w:hAnsi="TT10Fo00" w:cs="TT10Fo00"/>
        </w:rPr>
        <w:t>ą</w:t>
      </w:r>
      <w:r w:rsidR="003D6787">
        <w:rPr>
          <w:rFonts w:ascii="Arial" w:hAnsi="Arial" w:cs="Arial"/>
        </w:rPr>
        <w:t xml:space="preserve">cych na </w:t>
      </w:r>
      <w:r>
        <w:rPr>
          <w:rFonts w:ascii="Arial" w:hAnsi="Arial" w:cs="Arial"/>
        </w:rPr>
        <w:t>terenie miasta i gminy.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Zapotrzebowanie na energi</w:t>
      </w:r>
      <w:r>
        <w:rPr>
          <w:rFonts w:ascii="TT10Fo00" w:hAnsi="TT10Fo00" w:cs="TT10Fo00"/>
        </w:rPr>
        <w:t xml:space="preserve">ę </w:t>
      </w:r>
      <w:r>
        <w:rPr>
          <w:rFonts w:ascii="Arial" w:hAnsi="Arial" w:cs="Arial"/>
        </w:rPr>
        <w:t>elektryczn</w:t>
      </w:r>
      <w:r>
        <w:rPr>
          <w:rFonts w:ascii="TT10Fo00" w:hAnsi="TT10Fo00" w:cs="TT10Fo00"/>
        </w:rPr>
        <w:t xml:space="preserve">ą </w:t>
      </w:r>
      <w:r>
        <w:rPr>
          <w:rFonts w:ascii="Arial" w:hAnsi="Arial" w:cs="Arial"/>
        </w:rPr>
        <w:t>w gminie zgodnie z tendencjami krajowymi ro</w:t>
      </w:r>
      <w:r>
        <w:rPr>
          <w:rFonts w:ascii="TT10Fo00" w:hAnsi="TT10Fo00" w:cs="TT10Fo00"/>
        </w:rPr>
        <w:t>ś</w:t>
      </w:r>
      <w:r>
        <w:rPr>
          <w:rFonts w:ascii="Arial" w:hAnsi="Arial" w:cs="Arial"/>
        </w:rPr>
        <w:t>nie.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Spowodowane jest to wzrostem wyposa</w:t>
      </w:r>
      <w:r>
        <w:rPr>
          <w:rFonts w:ascii="TT10Fo00" w:hAnsi="TT10Fo00" w:cs="TT10Fo00"/>
        </w:rPr>
        <w:t>ż</w:t>
      </w:r>
      <w:r>
        <w:rPr>
          <w:rFonts w:ascii="Arial" w:hAnsi="Arial" w:cs="Arial"/>
        </w:rPr>
        <w:t>enia gospodarstw domowych w elektryczne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urz</w:t>
      </w:r>
      <w:r>
        <w:rPr>
          <w:rFonts w:ascii="TT10Fo00" w:hAnsi="TT10Fo00" w:cs="TT10Fo00"/>
        </w:rPr>
        <w:t>ą</w:t>
      </w:r>
      <w:r>
        <w:rPr>
          <w:rFonts w:ascii="Arial" w:hAnsi="Arial" w:cs="Arial"/>
        </w:rPr>
        <w:t>dzenia gospodarstwa domowego, oraz powstawaniem nowych obiektów budowlanych</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(budownictwo mieszkaniowe, usługi, handel). Ze wzgl</w:t>
      </w:r>
      <w:r>
        <w:rPr>
          <w:rFonts w:ascii="TT10Fo00" w:hAnsi="TT10Fo00" w:cs="TT10Fo00"/>
        </w:rPr>
        <w:t>ę</w:t>
      </w:r>
      <w:r>
        <w:rPr>
          <w:rFonts w:ascii="Arial" w:hAnsi="Arial" w:cs="Arial"/>
        </w:rPr>
        <w:t>du na ci</w:t>
      </w:r>
      <w:r>
        <w:rPr>
          <w:rFonts w:ascii="TT10Fo00" w:hAnsi="TT10Fo00" w:cs="TT10Fo00"/>
        </w:rPr>
        <w:t>ą</w:t>
      </w:r>
      <w:r>
        <w:rPr>
          <w:rFonts w:ascii="Arial" w:hAnsi="Arial" w:cs="Arial"/>
        </w:rPr>
        <w:t>gły rozwój Strefy Aktywizacji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Gospodarczej w Niepruszewie ro</w:t>
      </w:r>
      <w:r>
        <w:rPr>
          <w:rFonts w:ascii="TT10Fo00" w:hAnsi="TT10Fo00" w:cs="TT10Fo00"/>
        </w:rPr>
        <w:t>ś</w:t>
      </w:r>
      <w:r>
        <w:rPr>
          <w:rFonts w:ascii="Arial" w:hAnsi="Arial" w:cs="Arial"/>
        </w:rPr>
        <w:t>nie równie</w:t>
      </w:r>
      <w:r>
        <w:rPr>
          <w:rFonts w:ascii="TT10Fo00" w:hAnsi="TT10Fo00" w:cs="TT10Fo00"/>
        </w:rPr>
        <w:t xml:space="preserve">ż </w:t>
      </w:r>
      <w:r>
        <w:rPr>
          <w:rFonts w:ascii="Arial" w:hAnsi="Arial" w:cs="Arial"/>
        </w:rPr>
        <w:t>zapotrzebowanie w sferze produkcyjnej.</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Na terenie gminy energia elektryczna dostarczana jest do 4</w:t>
      </w:r>
      <w:r w:rsidR="003D6787">
        <w:rPr>
          <w:rFonts w:ascii="Arial" w:hAnsi="Arial" w:cs="Arial"/>
        </w:rPr>
        <w:t>5</w:t>
      </w:r>
      <w:r w:rsidR="005A32CA">
        <w:rPr>
          <w:rFonts w:ascii="Arial" w:hAnsi="Arial" w:cs="Arial"/>
        </w:rPr>
        <w:t>25</w:t>
      </w:r>
      <w:r w:rsidR="003D6787">
        <w:rPr>
          <w:rFonts w:ascii="Arial" w:hAnsi="Arial" w:cs="Arial"/>
        </w:rPr>
        <w:t xml:space="preserve"> odbiorców, z czego 37</w:t>
      </w:r>
      <w:r w:rsidR="005A32CA">
        <w:rPr>
          <w:rFonts w:ascii="Arial" w:hAnsi="Arial" w:cs="Arial"/>
        </w:rPr>
        <w:t>50</w:t>
      </w:r>
      <w:r w:rsidR="003D6787">
        <w:rPr>
          <w:rFonts w:ascii="Arial" w:hAnsi="Arial" w:cs="Arial"/>
        </w:rPr>
        <w:t xml:space="preserve"> do </w:t>
      </w:r>
      <w:r>
        <w:rPr>
          <w:rFonts w:ascii="Arial" w:hAnsi="Arial" w:cs="Arial"/>
        </w:rPr>
        <w:t xml:space="preserve">gospodarstw domowych, a </w:t>
      </w:r>
      <w:r w:rsidR="005A32CA">
        <w:rPr>
          <w:rFonts w:ascii="Arial" w:hAnsi="Arial" w:cs="Arial"/>
        </w:rPr>
        <w:t>775</w:t>
      </w:r>
      <w:r>
        <w:rPr>
          <w:rFonts w:ascii="Arial" w:hAnsi="Arial" w:cs="Arial"/>
        </w:rPr>
        <w:t xml:space="preserve"> do pozostałych odbiorców.</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Zu</w:t>
      </w:r>
      <w:r>
        <w:rPr>
          <w:rFonts w:ascii="TT10Fo00" w:hAnsi="TT10Fo00" w:cs="TT10Fo00"/>
        </w:rPr>
        <w:t>ż</w:t>
      </w:r>
      <w:r>
        <w:rPr>
          <w:rFonts w:ascii="Arial" w:hAnsi="Arial" w:cs="Arial"/>
        </w:rPr>
        <w:t xml:space="preserve">ycie energii elektrycznej na terenie gminy to ok. </w:t>
      </w:r>
      <w:r w:rsidR="005A32CA">
        <w:rPr>
          <w:rFonts w:ascii="Arial" w:hAnsi="Arial" w:cs="Arial"/>
        </w:rPr>
        <w:t>54,1</w:t>
      </w:r>
      <w:r>
        <w:rPr>
          <w:rFonts w:ascii="Arial" w:hAnsi="Arial" w:cs="Arial"/>
        </w:rPr>
        <w:t xml:space="preserve"> G</w:t>
      </w:r>
      <w:r w:rsidR="003D6787">
        <w:rPr>
          <w:rFonts w:ascii="Arial" w:hAnsi="Arial" w:cs="Arial"/>
        </w:rPr>
        <w:t xml:space="preserve">Wh, z czego gospodarstwa domowe </w:t>
      </w:r>
      <w:r>
        <w:rPr>
          <w:rFonts w:ascii="Arial" w:hAnsi="Arial" w:cs="Arial"/>
        </w:rPr>
        <w:t>zu</w:t>
      </w:r>
      <w:r>
        <w:rPr>
          <w:rFonts w:ascii="TT10Fo00" w:hAnsi="TT10Fo00" w:cs="TT10Fo00"/>
        </w:rPr>
        <w:t>ż</w:t>
      </w:r>
      <w:r>
        <w:rPr>
          <w:rFonts w:ascii="Arial" w:hAnsi="Arial" w:cs="Arial"/>
        </w:rPr>
        <w:t>ywaj</w:t>
      </w:r>
      <w:r>
        <w:rPr>
          <w:rFonts w:ascii="TT10Fo00" w:hAnsi="TT10Fo00" w:cs="TT10Fo00"/>
        </w:rPr>
        <w:t xml:space="preserve">ą </w:t>
      </w:r>
      <w:r>
        <w:rPr>
          <w:rFonts w:ascii="Arial" w:hAnsi="Arial" w:cs="Arial"/>
        </w:rPr>
        <w:t xml:space="preserve">ok. </w:t>
      </w:r>
      <w:r w:rsidR="005A32CA">
        <w:rPr>
          <w:rFonts w:ascii="Arial" w:hAnsi="Arial" w:cs="Arial"/>
        </w:rPr>
        <w:t xml:space="preserve">9,9 </w:t>
      </w:r>
      <w:r>
        <w:rPr>
          <w:rFonts w:ascii="Arial" w:hAnsi="Arial" w:cs="Arial"/>
        </w:rPr>
        <w:t>GWh.</w:t>
      </w:r>
      <w:r w:rsidR="005A32CA">
        <w:rPr>
          <w:rFonts w:ascii="Arial" w:hAnsi="Arial" w:cs="Arial"/>
        </w:rPr>
        <w:t xml:space="preserve"> </w:t>
      </w:r>
      <w:r w:rsidR="00826AB5">
        <w:rPr>
          <w:rFonts w:ascii="Arial" w:hAnsi="Arial" w:cs="Arial"/>
        </w:rPr>
        <w:t>Według informacji udzielonych przez operatora, p</w:t>
      </w:r>
      <w:r w:rsidR="005A32CA">
        <w:rPr>
          <w:rFonts w:ascii="Arial" w:hAnsi="Arial" w:cs="Arial"/>
        </w:rPr>
        <w:t>odane wartości w tabeli odbiorców na NN zawierają gospodarstwa domowe, w liczebności oraz w</w:t>
      </w:r>
      <w:r w:rsidR="00826AB5">
        <w:rPr>
          <w:rFonts w:ascii="Arial" w:hAnsi="Arial" w:cs="Arial"/>
        </w:rPr>
        <w:t xml:space="preserve"> ilości</w:t>
      </w:r>
      <w:r w:rsidR="005A32CA">
        <w:rPr>
          <w:rFonts w:ascii="Arial" w:hAnsi="Arial" w:cs="Arial"/>
        </w:rPr>
        <w:t xml:space="preserve"> zużyci</w:t>
      </w:r>
      <w:r w:rsidR="00826AB5">
        <w:rPr>
          <w:rFonts w:ascii="Arial" w:hAnsi="Arial" w:cs="Arial"/>
        </w:rPr>
        <w:t>a</w:t>
      </w:r>
      <w:r w:rsidR="005A32CA">
        <w:rPr>
          <w:rFonts w:ascii="Arial" w:hAnsi="Arial" w:cs="Arial"/>
        </w:rPr>
        <w:t xml:space="preserve"> energii elektrycznej.</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Struktur</w:t>
      </w:r>
      <w:r>
        <w:rPr>
          <w:rFonts w:ascii="TT10Fo00" w:hAnsi="TT10Fo00" w:cs="TT10Fo00"/>
        </w:rPr>
        <w:t xml:space="preserve">ę </w:t>
      </w:r>
      <w:r>
        <w:rPr>
          <w:rFonts w:ascii="Arial" w:hAnsi="Arial" w:cs="Arial"/>
        </w:rPr>
        <w:t>odbiorców energii elektrycznej, zarówno ze wzgl</w:t>
      </w:r>
      <w:r>
        <w:rPr>
          <w:rFonts w:ascii="TT10Fo00" w:hAnsi="TT10Fo00" w:cs="TT10Fo00"/>
        </w:rPr>
        <w:t>ę</w:t>
      </w:r>
      <w:r>
        <w:rPr>
          <w:rFonts w:ascii="Arial" w:hAnsi="Arial" w:cs="Arial"/>
        </w:rPr>
        <w:t>du na zu</w:t>
      </w:r>
      <w:r>
        <w:rPr>
          <w:rFonts w:ascii="TT10Fo00" w:hAnsi="TT10Fo00" w:cs="TT10Fo00"/>
        </w:rPr>
        <w:t>ż</w:t>
      </w:r>
      <w:r>
        <w:rPr>
          <w:rFonts w:ascii="Arial" w:hAnsi="Arial" w:cs="Arial"/>
        </w:rPr>
        <w:t>ycie oraz w podziale na</w:t>
      </w:r>
    </w:p>
    <w:p w:rsidR="00530A5F" w:rsidRDefault="00530A5F" w:rsidP="00CB6DE5">
      <w:pPr>
        <w:spacing w:line="360" w:lineRule="auto"/>
        <w:jc w:val="both"/>
        <w:rPr>
          <w:rFonts w:ascii="Arial" w:hAnsi="Arial" w:cs="Arial"/>
        </w:rPr>
      </w:pPr>
      <w:r>
        <w:rPr>
          <w:rFonts w:ascii="Arial" w:hAnsi="Arial" w:cs="Arial"/>
        </w:rPr>
        <w:t>liczb</w:t>
      </w:r>
      <w:r>
        <w:rPr>
          <w:rFonts w:ascii="TT10Fo00" w:hAnsi="TT10Fo00" w:cs="TT10Fo00"/>
        </w:rPr>
        <w:t xml:space="preserve">ę </w:t>
      </w:r>
      <w:r>
        <w:rPr>
          <w:rFonts w:ascii="Arial" w:hAnsi="Arial" w:cs="Arial"/>
        </w:rPr>
        <w:t>odbiorców przedstawiono na poni</w:t>
      </w:r>
      <w:r>
        <w:rPr>
          <w:rFonts w:ascii="TT10Fo00" w:hAnsi="TT10Fo00" w:cs="TT10Fo00"/>
        </w:rPr>
        <w:t>ż</w:t>
      </w:r>
      <w:r w:rsidR="00052B2A">
        <w:rPr>
          <w:rFonts w:ascii="Arial" w:hAnsi="Arial" w:cs="Arial"/>
        </w:rPr>
        <w:t>szych wykresach oraz tabeli;</w:t>
      </w:r>
    </w:p>
    <w:p w:rsidR="00FE170C" w:rsidRDefault="00FE170C" w:rsidP="00CB6DE5">
      <w:pPr>
        <w:spacing w:line="360" w:lineRule="auto"/>
        <w:jc w:val="both"/>
        <w:rPr>
          <w:rFonts w:ascii="Arial" w:hAnsi="Arial" w:cs="Arial"/>
        </w:rPr>
      </w:pPr>
    </w:p>
    <w:tbl>
      <w:tblPr>
        <w:tblW w:w="9400" w:type="dxa"/>
        <w:jc w:val="center"/>
        <w:tblCellMar>
          <w:left w:w="70" w:type="dxa"/>
          <w:right w:w="70" w:type="dxa"/>
        </w:tblCellMar>
        <w:tblLook w:val="04A0" w:firstRow="1" w:lastRow="0" w:firstColumn="1" w:lastColumn="0" w:noHBand="0" w:noVBand="1"/>
      </w:tblPr>
      <w:tblGrid>
        <w:gridCol w:w="1780"/>
        <w:gridCol w:w="1180"/>
        <w:gridCol w:w="1360"/>
        <w:gridCol w:w="1180"/>
        <w:gridCol w:w="1360"/>
        <w:gridCol w:w="1180"/>
        <w:gridCol w:w="1360"/>
      </w:tblGrid>
      <w:tr w:rsidR="00052B2A" w:rsidRPr="00052B2A" w:rsidTr="00052B2A">
        <w:trPr>
          <w:trHeight w:val="585"/>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lastRenderedPageBreak/>
              <w:t>Charakterystyka odbiorców</w:t>
            </w:r>
          </w:p>
        </w:tc>
        <w:tc>
          <w:tcPr>
            <w:tcW w:w="254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2012</w:t>
            </w:r>
          </w:p>
        </w:tc>
        <w:tc>
          <w:tcPr>
            <w:tcW w:w="254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2013</w:t>
            </w:r>
          </w:p>
        </w:tc>
        <w:tc>
          <w:tcPr>
            <w:tcW w:w="254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2014</w:t>
            </w:r>
          </w:p>
        </w:tc>
      </w:tr>
      <w:tr w:rsidR="00052B2A" w:rsidRPr="00052B2A" w:rsidTr="00052B2A">
        <w:trPr>
          <w:trHeight w:val="585"/>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052B2A" w:rsidRPr="00052B2A" w:rsidRDefault="00052B2A" w:rsidP="00052B2A">
            <w:pPr>
              <w:spacing w:after="0" w:line="240" w:lineRule="auto"/>
              <w:rPr>
                <w:rFonts w:ascii="Arial" w:eastAsia="Times New Roman" w:hAnsi="Arial" w:cs="Arial"/>
                <w:color w:val="000000"/>
                <w:lang w:eastAsia="pl-PL"/>
              </w:rPr>
            </w:pPr>
          </w:p>
        </w:tc>
        <w:tc>
          <w:tcPr>
            <w:tcW w:w="118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MWh</w:t>
            </w:r>
          </w:p>
        </w:tc>
        <w:tc>
          <w:tcPr>
            <w:tcW w:w="136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Liczba odbiorców</w:t>
            </w:r>
          </w:p>
        </w:tc>
        <w:tc>
          <w:tcPr>
            <w:tcW w:w="118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MWh</w:t>
            </w:r>
          </w:p>
        </w:tc>
        <w:tc>
          <w:tcPr>
            <w:tcW w:w="136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Liczba odbiorców</w:t>
            </w:r>
          </w:p>
        </w:tc>
        <w:tc>
          <w:tcPr>
            <w:tcW w:w="118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MWh</w:t>
            </w:r>
          </w:p>
        </w:tc>
        <w:tc>
          <w:tcPr>
            <w:tcW w:w="1360" w:type="dxa"/>
            <w:tcBorders>
              <w:top w:val="nil"/>
              <w:left w:val="nil"/>
              <w:bottom w:val="single" w:sz="4" w:space="0" w:color="auto"/>
              <w:right w:val="single" w:sz="4" w:space="0" w:color="auto"/>
            </w:tcBorders>
            <w:shd w:val="clear" w:color="000000" w:fill="D9D9D9"/>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Liczba odbiorców</w:t>
            </w:r>
          </w:p>
        </w:tc>
      </w:tr>
      <w:tr w:rsidR="00052B2A" w:rsidRPr="00052B2A" w:rsidTr="00052B2A">
        <w:trPr>
          <w:trHeight w:val="84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2B2A" w:rsidRPr="00052B2A" w:rsidRDefault="00052B2A" w:rsidP="00052B2A">
            <w:pPr>
              <w:spacing w:after="0" w:line="240" w:lineRule="auto"/>
              <w:rPr>
                <w:rFonts w:ascii="Arial" w:eastAsia="Times New Roman" w:hAnsi="Arial" w:cs="Arial"/>
                <w:color w:val="000000"/>
                <w:lang w:eastAsia="pl-PL"/>
              </w:rPr>
            </w:pPr>
            <w:r w:rsidRPr="00052B2A">
              <w:rPr>
                <w:rFonts w:ascii="Arial" w:eastAsia="Times New Roman" w:hAnsi="Arial" w:cs="Arial"/>
                <w:color w:val="000000"/>
                <w:lang w:eastAsia="pl-PL"/>
              </w:rPr>
              <w:t>Gospodarstwa  domowe</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10 108</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3 743</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9 878</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3 782</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9 907</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3 750</w:t>
            </w:r>
          </w:p>
        </w:tc>
      </w:tr>
      <w:tr w:rsidR="00052B2A" w:rsidRPr="00052B2A" w:rsidTr="00052B2A">
        <w:trPr>
          <w:trHeight w:val="84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2B2A" w:rsidRPr="00052B2A" w:rsidRDefault="00052B2A" w:rsidP="00052B2A">
            <w:pPr>
              <w:spacing w:after="0" w:line="240" w:lineRule="auto"/>
              <w:rPr>
                <w:rFonts w:ascii="Arial" w:eastAsia="Times New Roman" w:hAnsi="Arial" w:cs="Arial"/>
                <w:color w:val="000000"/>
                <w:lang w:eastAsia="pl-PL"/>
              </w:rPr>
            </w:pPr>
            <w:r w:rsidRPr="00052B2A">
              <w:rPr>
                <w:rFonts w:ascii="Arial" w:eastAsia="Times New Roman" w:hAnsi="Arial" w:cs="Arial"/>
                <w:color w:val="000000"/>
                <w:lang w:eastAsia="pl-PL"/>
              </w:rPr>
              <w:t>Odbiorcy na SN</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33 725</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28</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32 289</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26</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37 169</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27</w:t>
            </w:r>
          </w:p>
        </w:tc>
      </w:tr>
      <w:tr w:rsidR="00052B2A" w:rsidRPr="00052B2A" w:rsidTr="00052B2A">
        <w:trPr>
          <w:trHeight w:val="84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052B2A" w:rsidRPr="00052B2A" w:rsidRDefault="00052B2A" w:rsidP="00052B2A">
            <w:pPr>
              <w:spacing w:after="0" w:line="240" w:lineRule="auto"/>
              <w:rPr>
                <w:rFonts w:ascii="Arial" w:eastAsia="Times New Roman" w:hAnsi="Arial" w:cs="Arial"/>
                <w:color w:val="000000"/>
                <w:lang w:eastAsia="pl-PL"/>
              </w:rPr>
            </w:pPr>
            <w:r w:rsidRPr="00052B2A">
              <w:rPr>
                <w:rFonts w:ascii="Arial" w:eastAsia="Times New Roman" w:hAnsi="Arial" w:cs="Arial"/>
                <w:color w:val="000000"/>
                <w:lang w:eastAsia="pl-PL"/>
              </w:rPr>
              <w:t>Odb</w:t>
            </w:r>
            <w:r w:rsidR="00C21D5D">
              <w:rPr>
                <w:rFonts w:ascii="Arial" w:eastAsia="Times New Roman" w:hAnsi="Arial" w:cs="Arial"/>
                <w:color w:val="000000"/>
                <w:lang w:eastAsia="pl-PL"/>
              </w:rPr>
              <w:t>i</w:t>
            </w:r>
            <w:r w:rsidRPr="00052B2A">
              <w:rPr>
                <w:rFonts w:ascii="Arial" w:eastAsia="Times New Roman" w:hAnsi="Arial" w:cs="Arial"/>
                <w:color w:val="000000"/>
                <w:lang w:eastAsia="pl-PL"/>
              </w:rPr>
              <w:t>orcy na NN</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17 490</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4 468</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17 126</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4 493</w:t>
            </w:r>
          </w:p>
        </w:tc>
        <w:tc>
          <w:tcPr>
            <w:tcW w:w="118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16 891</w:t>
            </w:r>
          </w:p>
        </w:tc>
        <w:tc>
          <w:tcPr>
            <w:tcW w:w="1360" w:type="dxa"/>
            <w:tcBorders>
              <w:top w:val="nil"/>
              <w:left w:val="nil"/>
              <w:bottom w:val="single" w:sz="4" w:space="0" w:color="auto"/>
              <w:right w:val="single" w:sz="4" w:space="0" w:color="auto"/>
            </w:tcBorders>
            <w:shd w:val="clear" w:color="auto" w:fill="auto"/>
            <w:noWrap/>
            <w:vAlign w:val="center"/>
            <w:hideMark/>
          </w:tcPr>
          <w:p w:rsidR="00052B2A" w:rsidRPr="00052B2A" w:rsidRDefault="00052B2A" w:rsidP="00052B2A">
            <w:pPr>
              <w:spacing w:after="0" w:line="240" w:lineRule="auto"/>
              <w:jc w:val="center"/>
              <w:rPr>
                <w:rFonts w:ascii="Arial" w:eastAsia="Times New Roman" w:hAnsi="Arial" w:cs="Arial"/>
                <w:color w:val="000000"/>
                <w:lang w:eastAsia="pl-PL"/>
              </w:rPr>
            </w:pPr>
            <w:r w:rsidRPr="00052B2A">
              <w:rPr>
                <w:rFonts w:ascii="Arial" w:eastAsia="Times New Roman" w:hAnsi="Arial" w:cs="Arial"/>
                <w:color w:val="000000"/>
                <w:lang w:eastAsia="pl-PL"/>
              </w:rPr>
              <w:t>4 498</w:t>
            </w:r>
          </w:p>
        </w:tc>
      </w:tr>
    </w:tbl>
    <w:p w:rsidR="00530A5F" w:rsidRDefault="00530A5F" w:rsidP="00CB6DE5">
      <w:pPr>
        <w:spacing w:line="360" w:lineRule="auto"/>
        <w:jc w:val="both"/>
        <w:rPr>
          <w:rFonts w:ascii="Arial" w:hAnsi="Arial" w:cs="Arial"/>
        </w:rPr>
      </w:pPr>
    </w:p>
    <w:p w:rsidR="00530A5F" w:rsidRPr="00E6137F" w:rsidRDefault="00E6137F" w:rsidP="00CB6DE5">
      <w:pPr>
        <w:spacing w:line="360" w:lineRule="auto"/>
        <w:jc w:val="both"/>
        <w:rPr>
          <w:rFonts w:cstheme="minorHAnsi"/>
        </w:rPr>
      </w:pPr>
      <w:r w:rsidRPr="00E6137F">
        <w:rPr>
          <w:rFonts w:cstheme="minorHAnsi"/>
        </w:rPr>
        <w:t xml:space="preserve">Wykres przedstawia </w:t>
      </w:r>
      <w:r>
        <w:rPr>
          <w:rFonts w:cstheme="minorHAnsi"/>
        </w:rPr>
        <w:t>udział procentowy grup odbiorców w zużyciu energii elektrycznej w 2014 roku;</w:t>
      </w:r>
    </w:p>
    <w:p w:rsidR="00530A5F" w:rsidRDefault="00E6137F" w:rsidP="00E6137F">
      <w:pPr>
        <w:spacing w:line="360" w:lineRule="auto"/>
        <w:jc w:val="center"/>
        <w:rPr>
          <w:sz w:val="24"/>
          <w:szCs w:val="24"/>
        </w:rPr>
      </w:pPr>
      <w:r>
        <w:rPr>
          <w:noProof/>
          <w:lang w:eastAsia="pl-PL"/>
        </w:rPr>
        <w:drawing>
          <wp:inline distT="0" distB="0" distL="0" distR="0" wp14:anchorId="7C55D295" wp14:editId="1B758FCD">
            <wp:extent cx="5760720" cy="3576320"/>
            <wp:effectExtent l="0" t="0" r="11430" b="508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0A5F" w:rsidRDefault="00E6137F" w:rsidP="00CB6DE5">
      <w:pPr>
        <w:autoSpaceDE w:val="0"/>
        <w:autoSpaceDN w:val="0"/>
        <w:adjustRightInd w:val="0"/>
        <w:spacing w:after="0" w:line="360" w:lineRule="auto"/>
        <w:jc w:val="both"/>
        <w:rPr>
          <w:rFonts w:ascii="Arial" w:hAnsi="Arial" w:cs="Arial"/>
        </w:rPr>
      </w:pPr>
      <w:r>
        <w:rPr>
          <w:rFonts w:ascii="Arial" w:hAnsi="Arial" w:cs="Arial"/>
        </w:rPr>
        <w:t xml:space="preserve">W 2014 roku gospodarstwa domowe zużyły w 18 </w:t>
      </w:r>
      <w:r w:rsidR="00530A5F">
        <w:rPr>
          <w:rFonts w:ascii="Arial" w:hAnsi="Arial" w:cs="Arial"/>
        </w:rPr>
        <w:t>% energii elektrycznej</w:t>
      </w:r>
      <w:r>
        <w:rPr>
          <w:rFonts w:ascii="Arial" w:hAnsi="Arial" w:cs="Arial"/>
        </w:rPr>
        <w:t xml:space="preserve">, zakłady przemysłowe usługi zużyły 82 </w:t>
      </w:r>
      <w:r w:rsidR="00530A5F">
        <w:rPr>
          <w:rFonts w:ascii="Arial" w:hAnsi="Arial" w:cs="Arial"/>
        </w:rPr>
        <w:t xml:space="preserve">% całkowitego </w:t>
      </w:r>
      <w:r>
        <w:rPr>
          <w:rFonts w:ascii="Arial" w:hAnsi="Arial" w:cs="Arial"/>
        </w:rPr>
        <w:t>zapotrzebowania na energię elektryczną.</w:t>
      </w:r>
    </w:p>
    <w:p w:rsidR="00530A5F" w:rsidRDefault="00530A5F" w:rsidP="00CB6DE5">
      <w:pPr>
        <w:spacing w:line="360" w:lineRule="auto"/>
        <w:jc w:val="both"/>
        <w:rPr>
          <w:rFonts w:ascii="Arial" w:hAnsi="Arial" w:cs="Arial"/>
        </w:rPr>
      </w:pPr>
    </w:p>
    <w:p w:rsidR="00530A5F" w:rsidRDefault="00530A5F" w:rsidP="00253A47">
      <w:pPr>
        <w:pStyle w:val="Nagwek2"/>
      </w:pPr>
      <w:bookmarkStart w:id="57" w:name="_Toc420842205"/>
      <w:r>
        <w:lastRenderedPageBreak/>
        <w:t>7.5</w:t>
      </w:r>
      <w:r w:rsidR="00CD6365">
        <w:t>.</w:t>
      </w:r>
      <w:r>
        <w:t xml:space="preserve"> Ocena systemu elektroenergetycznego</w:t>
      </w:r>
      <w:bookmarkEnd w:id="57"/>
    </w:p>
    <w:p w:rsidR="00FE170C" w:rsidRDefault="00FE170C" w:rsidP="00CB6DE5">
      <w:pPr>
        <w:autoSpaceDE w:val="0"/>
        <w:autoSpaceDN w:val="0"/>
        <w:adjustRightInd w:val="0"/>
        <w:spacing w:after="0" w:line="360" w:lineRule="auto"/>
        <w:jc w:val="both"/>
        <w:rPr>
          <w:rFonts w:ascii="Arial" w:hAnsi="Arial" w:cs="Arial"/>
        </w:rPr>
      </w:pP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1. Gmina Buk jest w cało</w:t>
      </w:r>
      <w:r>
        <w:rPr>
          <w:rFonts w:ascii="TT10Fo00" w:hAnsi="TT10Fo00" w:cs="TT10Fo00"/>
        </w:rPr>
        <w:t>ś</w:t>
      </w:r>
      <w:r>
        <w:rPr>
          <w:rFonts w:ascii="Arial" w:hAnsi="Arial" w:cs="Arial"/>
        </w:rPr>
        <w:t>ci zelektryfikowana.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2. System elektroenergetyczny zaspakaja potrzeby wszystkich dotychczasowych odbiorców</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energii elektrycznej a stan techniczny sieci elektroenergetycznych na terenie gminy mo</w:t>
      </w:r>
      <w:r>
        <w:rPr>
          <w:rFonts w:ascii="TT10Fo00" w:hAnsi="TT10Fo00" w:cs="TT10Fo00"/>
        </w:rPr>
        <w:t>ż</w:t>
      </w:r>
      <w:r>
        <w:rPr>
          <w:rFonts w:ascii="Arial" w:hAnsi="Arial" w:cs="Arial"/>
        </w:rPr>
        <w:t>na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oceni</w:t>
      </w:r>
      <w:r>
        <w:rPr>
          <w:rFonts w:ascii="TT10Fo00" w:hAnsi="TT10Fo00" w:cs="TT10Fo00"/>
        </w:rPr>
        <w:t xml:space="preserve">ć </w:t>
      </w:r>
      <w:r>
        <w:rPr>
          <w:rFonts w:ascii="Arial" w:hAnsi="Arial" w:cs="Arial"/>
        </w:rPr>
        <w:t>jako dobry.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3. Obci</w:t>
      </w:r>
      <w:r>
        <w:rPr>
          <w:rFonts w:ascii="TT10Fo00" w:hAnsi="TT10Fo00" w:cs="TT10Fo00"/>
        </w:rPr>
        <w:t>ąż</w:t>
      </w:r>
      <w:r>
        <w:rPr>
          <w:rFonts w:ascii="Arial" w:hAnsi="Arial" w:cs="Arial"/>
        </w:rPr>
        <w:t>enie istniej</w:t>
      </w:r>
      <w:r>
        <w:rPr>
          <w:rFonts w:ascii="TT10Fo00" w:hAnsi="TT10Fo00" w:cs="TT10Fo00"/>
        </w:rPr>
        <w:t>ą</w:t>
      </w:r>
      <w:r>
        <w:rPr>
          <w:rFonts w:ascii="Arial" w:hAnsi="Arial" w:cs="Arial"/>
        </w:rPr>
        <w:t>cej jedynej stacji GPZ na terenie gminy si</w:t>
      </w:r>
      <w:r>
        <w:rPr>
          <w:rFonts w:ascii="TT10Fo00" w:hAnsi="TT10Fo00" w:cs="TT10Fo00"/>
        </w:rPr>
        <w:t>ę</w:t>
      </w:r>
      <w:r>
        <w:rPr>
          <w:rFonts w:ascii="Arial" w:hAnsi="Arial" w:cs="Arial"/>
        </w:rPr>
        <w:t>ga około 80%. Celem</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poprawy bezpiecze</w:t>
      </w:r>
      <w:r>
        <w:rPr>
          <w:rFonts w:ascii="TT10Fo00" w:hAnsi="TT10Fo00" w:cs="TT10Fo00"/>
        </w:rPr>
        <w:t>ń</w:t>
      </w:r>
      <w:r>
        <w:rPr>
          <w:rFonts w:ascii="Arial" w:hAnsi="Arial" w:cs="Arial"/>
        </w:rPr>
        <w:t>stwa dostaw energii elektrycznej, uwzgl</w:t>
      </w:r>
      <w:r>
        <w:rPr>
          <w:rFonts w:ascii="TT10Fo00" w:hAnsi="TT10Fo00" w:cs="TT10Fo00"/>
        </w:rPr>
        <w:t>ę</w:t>
      </w:r>
      <w:r>
        <w:rPr>
          <w:rFonts w:ascii="Arial" w:hAnsi="Arial" w:cs="Arial"/>
        </w:rPr>
        <w:t>dniaj</w:t>
      </w:r>
      <w:r>
        <w:rPr>
          <w:rFonts w:ascii="TT10Fo00" w:hAnsi="TT10Fo00" w:cs="TT10Fo00"/>
        </w:rPr>
        <w:t>ą</w:t>
      </w:r>
      <w:r>
        <w:rPr>
          <w:rFonts w:ascii="Arial" w:hAnsi="Arial" w:cs="Arial"/>
        </w:rPr>
        <w:t>c stale rozn</w:t>
      </w:r>
      <w:r>
        <w:rPr>
          <w:rFonts w:ascii="TT10Fo00" w:hAnsi="TT10Fo00" w:cs="TT10Fo00"/>
        </w:rPr>
        <w:t>ą</w:t>
      </w:r>
      <w:r>
        <w:rPr>
          <w:rFonts w:ascii="Arial" w:hAnsi="Arial" w:cs="Arial"/>
        </w:rPr>
        <w:t>ce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zapotrzebowanie, zabudowany zostanie w stacji transformatorowej nowy transformator</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WN/SN o mocy 16MVA.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4. Stan stacji GPZ Buk ocenia si</w:t>
      </w:r>
      <w:r>
        <w:rPr>
          <w:rFonts w:ascii="TT10Fo00" w:hAnsi="TT10Fo00" w:cs="TT10Fo00"/>
        </w:rPr>
        <w:t xml:space="preserve">ę </w:t>
      </w:r>
      <w:r>
        <w:rPr>
          <w:rFonts w:ascii="Arial" w:hAnsi="Arial" w:cs="Arial"/>
        </w:rPr>
        <w:t>jako dobry.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5. W przypadku zwi</w:t>
      </w:r>
      <w:r>
        <w:rPr>
          <w:rFonts w:ascii="TT10Fo00" w:hAnsi="TT10Fo00" w:cs="TT10Fo00"/>
        </w:rPr>
        <w:t>ę</w:t>
      </w:r>
      <w:r>
        <w:rPr>
          <w:rFonts w:ascii="Arial" w:hAnsi="Arial" w:cs="Arial"/>
        </w:rPr>
        <w:t>kszonego zapotrzebowania na energi</w:t>
      </w:r>
      <w:r>
        <w:rPr>
          <w:rFonts w:ascii="TT10Fo00" w:hAnsi="TT10Fo00" w:cs="TT10Fo00"/>
        </w:rPr>
        <w:t xml:space="preserve">ę </w:t>
      </w:r>
      <w:r>
        <w:rPr>
          <w:rFonts w:ascii="Arial" w:hAnsi="Arial" w:cs="Arial"/>
        </w:rPr>
        <w:t>elektryczn</w:t>
      </w:r>
      <w:r>
        <w:rPr>
          <w:rFonts w:ascii="TT10Fo00" w:hAnsi="TT10Fo00" w:cs="TT10Fo00"/>
        </w:rPr>
        <w:t xml:space="preserve">ą </w:t>
      </w:r>
      <w:r>
        <w:rPr>
          <w:rFonts w:ascii="Arial" w:hAnsi="Arial" w:cs="Arial"/>
        </w:rPr>
        <w:t>na terenie gminy</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istnieje mo</w:t>
      </w:r>
      <w:r>
        <w:rPr>
          <w:rFonts w:ascii="TT10Fo00" w:hAnsi="TT10Fo00" w:cs="TT10Fo00"/>
        </w:rPr>
        <w:t>ż</w:t>
      </w:r>
      <w:r>
        <w:rPr>
          <w:rFonts w:ascii="Arial" w:hAnsi="Arial" w:cs="Arial"/>
        </w:rPr>
        <w:t>liwo</w:t>
      </w:r>
      <w:r>
        <w:rPr>
          <w:rFonts w:ascii="TT10Fo00" w:hAnsi="TT10Fo00" w:cs="TT10Fo00"/>
        </w:rPr>
        <w:t xml:space="preserve">ść </w:t>
      </w:r>
      <w:r>
        <w:rPr>
          <w:rFonts w:ascii="Arial" w:hAnsi="Arial" w:cs="Arial"/>
        </w:rPr>
        <w:t>wymiany transformatorów w stacjach transformatorowych na jednostki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o wi</w:t>
      </w:r>
      <w:r>
        <w:rPr>
          <w:rFonts w:ascii="TT10Fo00" w:hAnsi="TT10Fo00" w:cs="TT10Fo00"/>
        </w:rPr>
        <w:t>ę</w:t>
      </w:r>
      <w:r>
        <w:rPr>
          <w:rFonts w:ascii="Arial" w:hAnsi="Arial" w:cs="Arial"/>
        </w:rPr>
        <w:t>kszej mocy lub budowy nowych stacji transformatorowych.</w:t>
      </w:r>
    </w:p>
    <w:p w:rsidR="00530A5F" w:rsidRDefault="00530A5F" w:rsidP="00CB6DE5">
      <w:pPr>
        <w:autoSpaceDE w:val="0"/>
        <w:autoSpaceDN w:val="0"/>
        <w:adjustRightInd w:val="0"/>
        <w:spacing w:after="0" w:line="360" w:lineRule="auto"/>
        <w:jc w:val="both"/>
        <w:rPr>
          <w:rFonts w:ascii="TT10Fo00" w:hAnsi="TT10Fo00" w:cs="TT10Fo00"/>
        </w:rPr>
      </w:pPr>
      <w:r>
        <w:rPr>
          <w:rFonts w:ascii="Arial" w:hAnsi="Arial" w:cs="Arial"/>
        </w:rPr>
        <w:t>6. Na terenie Gminy Buk nie wyst</w:t>
      </w:r>
      <w:r>
        <w:rPr>
          <w:rFonts w:ascii="TT10Fo00" w:hAnsi="TT10Fo00" w:cs="TT10Fo00"/>
        </w:rPr>
        <w:t>ę</w:t>
      </w:r>
      <w:r>
        <w:rPr>
          <w:rFonts w:ascii="Arial" w:hAnsi="Arial" w:cs="Arial"/>
        </w:rPr>
        <w:t>puj</w:t>
      </w:r>
      <w:r>
        <w:rPr>
          <w:rFonts w:ascii="TT10Fo00" w:hAnsi="TT10Fo00" w:cs="TT10Fo00"/>
        </w:rPr>
        <w:t xml:space="preserve">ą </w:t>
      </w:r>
      <w:r>
        <w:rPr>
          <w:rFonts w:ascii="Arial" w:hAnsi="Arial" w:cs="Arial"/>
        </w:rPr>
        <w:t>obszary wymagaj</w:t>
      </w:r>
      <w:r>
        <w:rPr>
          <w:rFonts w:ascii="TT10Fo00" w:hAnsi="TT10Fo00" w:cs="TT10Fo00"/>
        </w:rPr>
        <w:t>ą</w:t>
      </w:r>
      <w:r>
        <w:rPr>
          <w:rFonts w:ascii="Arial" w:hAnsi="Arial" w:cs="Arial"/>
        </w:rPr>
        <w:t>ce wzmocnienia zasilania w energi</w:t>
      </w:r>
      <w:r>
        <w:rPr>
          <w:rFonts w:ascii="TT10Fo00" w:hAnsi="TT10Fo00" w:cs="TT10Fo00"/>
        </w:rPr>
        <w:t>ę</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elektryczn</w:t>
      </w:r>
      <w:r>
        <w:rPr>
          <w:rFonts w:ascii="TT10Fo00" w:hAnsi="TT10Fo00" w:cs="TT10Fo00"/>
        </w:rPr>
        <w:t>ą</w:t>
      </w:r>
      <w:r>
        <w:rPr>
          <w:rFonts w:ascii="Arial" w:hAnsi="Arial" w:cs="Arial"/>
        </w:rPr>
        <w:t>.</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 xml:space="preserve">7. Istnienie rezerw zasilania Gminy Buk zarówno z poziomu wysokiego jak i </w:t>
      </w:r>
      <w:r>
        <w:rPr>
          <w:rFonts w:ascii="TT10Fo00" w:hAnsi="TT10Fo00" w:cs="TT10Fo00"/>
        </w:rPr>
        <w:t>ś</w:t>
      </w:r>
      <w:r>
        <w:rPr>
          <w:rFonts w:ascii="Arial" w:hAnsi="Arial" w:cs="Arial"/>
        </w:rPr>
        <w:t>redniego</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napi</w:t>
      </w:r>
      <w:r>
        <w:rPr>
          <w:rFonts w:ascii="TT10Fo00" w:hAnsi="TT10Fo00" w:cs="TT10Fo00"/>
        </w:rPr>
        <w:t>ę</w:t>
      </w:r>
      <w:r>
        <w:rPr>
          <w:rFonts w:ascii="Arial" w:hAnsi="Arial" w:cs="Arial"/>
        </w:rPr>
        <w:t>cia pozytywnie wpływa na poziom bezpiecze</w:t>
      </w:r>
      <w:r>
        <w:rPr>
          <w:rFonts w:ascii="TT10Fo00" w:hAnsi="TT10Fo00" w:cs="TT10Fo00"/>
        </w:rPr>
        <w:t>ń</w:t>
      </w:r>
      <w:r>
        <w:rPr>
          <w:rFonts w:ascii="Arial" w:hAnsi="Arial" w:cs="Arial"/>
        </w:rPr>
        <w:t>stwa dostaw energii elektrycznej do</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odbiorców ko</w:t>
      </w:r>
      <w:r>
        <w:rPr>
          <w:rFonts w:ascii="TT10Fo00" w:hAnsi="TT10Fo00" w:cs="TT10Fo00"/>
        </w:rPr>
        <w:t>ń</w:t>
      </w:r>
      <w:r>
        <w:rPr>
          <w:rFonts w:ascii="Arial" w:hAnsi="Arial" w:cs="Arial"/>
        </w:rPr>
        <w:t>cowych na terenie gminy.</w:t>
      </w:r>
    </w:p>
    <w:p w:rsidR="00530A5F" w:rsidRDefault="00530A5F" w:rsidP="00253A47">
      <w:pPr>
        <w:pStyle w:val="Nagwek2"/>
      </w:pPr>
      <w:bookmarkStart w:id="58" w:name="_Toc420842206"/>
      <w:r>
        <w:t>7.6</w:t>
      </w:r>
      <w:r w:rsidR="00CD6365">
        <w:t>.</w:t>
      </w:r>
      <w:r>
        <w:t xml:space="preserve"> System elektroenergetyczny – przewidywane zmiany</w:t>
      </w:r>
      <w:bookmarkEnd w:id="58"/>
    </w:p>
    <w:p w:rsidR="00530A5F" w:rsidRDefault="00530A5F" w:rsidP="00253A47">
      <w:pPr>
        <w:pStyle w:val="Nagwek3"/>
      </w:pPr>
      <w:bookmarkStart w:id="59" w:name="_Toc420842207"/>
      <w:r>
        <w:t>7.6.1</w:t>
      </w:r>
      <w:r w:rsidR="00CD6365">
        <w:t>.</w:t>
      </w:r>
      <w:r>
        <w:t xml:space="preserve"> Linie wysokiego napi</w:t>
      </w:r>
      <w:r>
        <w:rPr>
          <w:rFonts w:ascii="TT110o00" w:hAnsi="TT110o00" w:cs="TT110o00"/>
        </w:rPr>
        <w:t>ę</w:t>
      </w:r>
      <w:r>
        <w:t>cia oraz Główne Punkty Zasilania</w:t>
      </w:r>
      <w:bookmarkEnd w:id="59"/>
    </w:p>
    <w:p w:rsidR="002B5D7B" w:rsidRPr="003C1FE1" w:rsidRDefault="002B5D7B" w:rsidP="002B5D7B">
      <w:pPr>
        <w:autoSpaceDE w:val="0"/>
        <w:autoSpaceDN w:val="0"/>
        <w:adjustRightInd w:val="0"/>
        <w:spacing w:after="0" w:line="360" w:lineRule="auto"/>
        <w:jc w:val="both"/>
        <w:rPr>
          <w:rFonts w:ascii="Arial" w:hAnsi="Arial" w:cs="Arial"/>
        </w:rPr>
      </w:pPr>
      <w:r w:rsidRPr="003C1FE1">
        <w:rPr>
          <w:rFonts w:ascii="Arial" w:hAnsi="Arial" w:cs="Arial"/>
        </w:rPr>
        <w:t>Plan rozwoju ENEA Operator Sp. z o.o., na lata 2014 – 2019 dotyczący Gminy Buk obejmuje</w:t>
      </w:r>
    </w:p>
    <w:p w:rsidR="002B5D7B" w:rsidRPr="003C1FE1" w:rsidRDefault="002B5D7B" w:rsidP="002B5D7B">
      <w:pPr>
        <w:pStyle w:val="Akapitzlist"/>
        <w:numPr>
          <w:ilvl w:val="0"/>
          <w:numId w:val="12"/>
        </w:numPr>
        <w:autoSpaceDE w:val="0"/>
        <w:autoSpaceDN w:val="0"/>
        <w:adjustRightInd w:val="0"/>
        <w:spacing w:after="0" w:line="360" w:lineRule="auto"/>
        <w:jc w:val="both"/>
        <w:rPr>
          <w:rFonts w:ascii="Arial" w:hAnsi="Arial" w:cs="Arial"/>
        </w:rPr>
      </w:pPr>
      <w:r w:rsidRPr="003C1FE1">
        <w:rPr>
          <w:rFonts w:ascii="Arial" w:hAnsi="Arial" w:cs="Arial"/>
        </w:rPr>
        <w:t>Modernizację sieci SN i nn</w:t>
      </w:r>
    </w:p>
    <w:p w:rsidR="002B5D7B" w:rsidRPr="003C1FE1" w:rsidRDefault="002B5D7B" w:rsidP="002B5D7B">
      <w:pPr>
        <w:pStyle w:val="Akapitzlist"/>
        <w:numPr>
          <w:ilvl w:val="0"/>
          <w:numId w:val="12"/>
        </w:numPr>
        <w:autoSpaceDE w:val="0"/>
        <w:autoSpaceDN w:val="0"/>
        <w:adjustRightInd w:val="0"/>
        <w:spacing w:after="0" w:line="360" w:lineRule="auto"/>
        <w:jc w:val="both"/>
        <w:rPr>
          <w:rFonts w:ascii="Arial" w:hAnsi="Arial" w:cs="Arial"/>
        </w:rPr>
      </w:pPr>
      <w:r w:rsidRPr="003C1FE1">
        <w:rPr>
          <w:rFonts w:ascii="Arial" w:hAnsi="Arial" w:cs="Arial"/>
        </w:rPr>
        <w:t>Przyłączenie odbiorców do sieci Sn i nn</w:t>
      </w:r>
    </w:p>
    <w:p w:rsidR="002B5D7B" w:rsidRPr="003C1FE1" w:rsidRDefault="002B5D7B" w:rsidP="002B5D7B">
      <w:pPr>
        <w:pStyle w:val="Akapitzlist"/>
        <w:numPr>
          <w:ilvl w:val="0"/>
          <w:numId w:val="12"/>
        </w:numPr>
        <w:autoSpaceDE w:val="0"/>
        <w:autoSpaceDN w:val="0"/>
        <w:adjustRightInd w:val="0"/>
        <w:spacing w:after="0" w:line="360" w:lineRule="auto"/>
        <w:jc w:val="both"/>
        <w:rPr>
          <w:rFonts w:ascii="Arial" w:hAnsi="Arial" w:cs="Arial"/>
        </w:rPr>
      </w:pPr>
      <w:r w:rsidRPr="003C1FE1">
        <w:rPr>
          <w:rFonts w:ascii="Arial" w:hAnsi="Arial" w:cs="Arial"/>
        </w:rPr>
        <w:t>Przyłączenie źródeł wytwórczych do sieci SN</w:t>
      </w:r>
    </w:p>
    <w:p w:rsidR="002B5D7B" w:rsidRPr="003C1FE1" w:rsidRDefault="002B5D7B" w:rsidP="002B5D7B">
      <w:pPr>
        <w:autoSpaceDE w:val="0"/>
        <w:autoSpaceDN w:val="0"/>
        <w:adjustRightInd w:val="0"/>
        <w:spacing w:after="0" w:line="360" w:lineRule="auto"/>
        <w:jc w:val="both"/>
        <w:rPr>
          <w:rFonts w:ascii="Arial" w:hAnsi="Arial" w:cs="Arial"/>
        </w:rPr>
      </w:pPr>
      <w:r w:rsidRPr="003C1FE1">
        <w:rPr>
          <w:rFonts w:ascii="Arial" w:hAnsi="Arial" w:cs="Arial"/>
        </w:rPr>
        <w:t>Ponadto  ENEA Operator Sp. z o.o., jako operator systemu dystrybucyjnego jest zobowiązany, zgodnie z art. 7 ustawy Prawo energetyczne, do zawarcia umowy o przyłączenie do sieci, na zasadzie równoprawnego traktowania, jeżeli istnieją techniczne i ekonomiczne warunki przyłączenia do sieci i dostarczania tych paliw lub energii, a żądający zawarcia umowy spełnia warunki przyłączenia do sieci i odbioru.</w:t>
      </w:r>
    </w:p>
    <w:p w:rsidR="00842B2C" w:rsidRPr="003C1FE1" w:rsidRDefault="002B5D7B" w:rsidP="002B5D7B">
      <w:pPr>
        <w:autoSpaceDE w:val="0"/>
        <w:autoSpaceDN w:val="0"/>
        <w:adjustRightInd w:val="0"/>
        <w:spacing w:after="0" w:line="360" w:lineRule="auto"/>
        <w:jc w:val="both"/>
        <w:rPr>
          <w:rFonts w:ascii="Arial" w:hAnsi="Arial" w:cs="Arial"/>
        </w:rPr>
      </w:pPr>
      <w:r w:rsidRPr="003C1FE1">
        <w:rPr>
          <w:rFonts w:ascii="Arial" w:hAnsi="Arial" w:cs="Arial"/>
        </w:rPr>
        <w:t>Tak więc mając na uwadze wymogi obowiązującego prawa ENEA Operator Sp. z o.o., jest gotowa do realizacji przyłączeń i rozbudowy sieci elektroenergetycznej</w:t>
      </w:r>
      <w:r w:rsidR="00842B2C" w:rsidRPr="003C1FE1">
        <w:rPr>
          <w:rFonts w:ascii="Arial" w:hAnsi="Arial" w:cs="Arial"/>
        </w:rPr>
        <w:t xml:space="preserve"> umożliwiającej aktywizację i rozwój gminy, zarówno w zakresie przyłączeń komunalnych jak i podmiotów </w:t>
      </w:r>
      <w:r w:rsidR="00842B2C" w:rsidRPr="003C1FE1">
        <w:rPr>
          <w:rFonts w:ascii="Arial" w:hAnsi="Arial" w:cs="Arial"/>
        </w:rPr>
        <w:lastRenderedPageBreak/>
        <w:t>realizujących  działalność gospodarczą. Niezbędnym jednak, dla takiego działania, jest spełnienie przywołanych powyżej technicznych i ekonomicznych warunków przyłączenia.</w:t>
      </w:r>
    </w:p>
    <w:p w:rsidR="00842B2C" w:rsidRPr="003C1FE1" w:rsidRDefault="00842B2C" w:rsidP="002B5D7B">
      <w:pPr>
        <w:autoSpaceDE w:val="0"/>
        <w:autoSpaceDN w:val="0"/>
        <w:adjustRightInd w:val="0"/>
        <w:spacing w:after="0" w:line="360" w:lineRule="auto"/>
        <w:jc w:val="both"/>
        <w:rPr>
          <w:rFonts w:ascii="Arial" w:hAnsi="Arial" w:cs="Arial"/>
        </w:rPr>
      </w:pPr>
      <w:r w:rsidRPr="003C1FE1">
        <w:rPr>
          <w:rFonts w:ascii="Arial" w:hAnsi="Arial" w:cs="Arial"/>
        </w:rPr>
        <w:t>Natomiast w przypadku przyłączenia do istniejącej sieci odnawialnych źródeł energii, mając na uwadze, że iż jednostki wytwórcze niezależnie od mocy wytwórczej są źródłami o znacznym wpływie na parametry jakościowe energii elektrycznej, a ENEA Operator Sp. z o.o., musi zapewnić odbiorcom parametry energii elektrycznej określone w Rozporządzeniu Ministra Gospodarki z dnia 04 maja 2007 r., (Dz. U. z 2007 r. nr 93, poz. 623, z późn. zm.) przed przyłączeniem każdej jednostki wytwórczej należy dokonać szczegółowej ekspertyzy możliwości przyłączenia, a także wpływu na sieć elektroenergetyczną.</w:t>
      </w:r>
    </w:p>
    <w:p w:rsidR="009C386F" w:rsidRPr="003C1FE1" w:rsidRDefault="00842B2C" w:rsidP="002B5D7B">
      <w:pPr>
        <w:autoSpaceDE w:val="0"/>
        <w:autoSpaceDN w:val="0"/>
        <w:adjustRightInd w:val="0"/>
        <w:spacing w:after="0" w:line="360" w:lineRule="auto"/>
        <w:jc w:val="both"/>
        <w:rPr>
          <w:rFonts w:ascii="Arial" w:hAnsi="Arial" w:cs="Arial"/>
        </w:rPr>
      </w:pPr>
      <w:r w:rsidRPr="003C1FE1">
        <w:rPr>
          <w:rFonts w:ascii="Arial" w:hAnsi="Arial" w:cs="Arial"/>
        </w:rPr>
        <w:t>Obowiązek spełnienia tych parametrów spoczywa na Operator</w:t>
      </w:r>
      <w:r w:rsidR="009C386F" w:rsidRPr="003C1FE1">
        <w:rPr>
          <w:rFonts w:ascii="Arial" w:hAnsi="Arial" w:cs="Arial"/>
        </w:rPr>
        <w:t>ze Sieci Dystrybucyjnej.</w:t>
      </w:r>
    </w:p>
    <w:p w:rsidR="002B5D7B" w:rsidRPr="003C1FE1" w:rsidRDefault="009C386F" w:rsidP="002B5D7B">
      <w:pPr>
        <w:autoSpaceDE w:val="0"/>
        <w:autoSpaceDN w:val="0"/>
        <w:adjustRightInd w:val="0"/>
        <w:spacing w:after="0" w:line="360" w:lineRule="auto"/>
        <w:jc w:val="both"/>
        <w:rPr>
          <w:rFonts w:ascii="Arial" w:hAnsi="Arial" w:cs="Arial"/>
        </w:rPr>
      </w:pPr>
      <w:r w:rsidRPr="003C1FE1">
        <w:rPr>
          <w:rFonts w:ascii="Arial" w:hAnsi="Arial" w:cs="Arial"/>
        </w:rPr>
        <w:t xml:space="preserve">Ekspertyza może zostać wykonana dopiero po złożeniu stosownego wniosku o określenie warunków przyłączenia wraz z wymaganymi załącznikami. Otrzymane wyniki ekspertyzy przedstawią obliczenia dopuszczające </w:t>
      </w:r>
      <w:r w:rsidR="003E1F96" w:rsidRPr="003C1FE1">
        <w:rPr>
          <w:rFonts w:ascii="Arial" w:hAnsi="Arial" w:cs="Arial"/>
        </w:rPr>
        <w:t xml:space="preserve">lub wykluczające możliwość przyłączenia źródła wytwórczego oraz sprawdza czy po przyłączeniu jednostki wytwórczej nie zostaną przekroczone parametry jakościowe energii elektrycznej wynikające zarówno z ww. rozporządzenia jak i Instrukcji Ruchu i Eksploatacji Sieci Dystrybucyjnej. </w:t>
      </w:r>
      <w:r w:rsidRPr="003C1FE1">
        <w:rPr>
          <w:rFonts w:ascii="Arial" w:hAnsi="Arial" w:cs="Arial"/>
        </w:rPr>
        <w:t xml:space="preserve">    </w:t>
      </w:r>
      <w:r w:rsidR="00842B2C" w:rsidRPr="003C1FE1">
        <w:rPr>
          <w:rFonts w:ascii="Arial" w:hAnsi="Arial" w:cs="Arial"/>
        </w:rPr>
        <w:t xml:space="preserve">       </w:t>
      </w:r>
      <w:r w:rsidR="002B5D7B" w:rsidRPr="003C1FE1">
        <w:rPr>
          <w:rFonts w:ascii="Arial" w:hAnsi="Arial" w:cs="Arial"/>
        </w:rPr>
        <w:t xml:space="preserve"> </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W najbli</w:t>
      </w:r>
      <w:r>
        <w:rPr>
          <w:rFonts w:ascii="TT10Fo00" w:hAnsi="TT10Fo00" w:cs="TT10Fo00"/>
        </w:rPr>
        <w:t>ż</w:t>
      </w:r>
      <w:r>
        <w:rPr>
          <w:rFonts w:ascii="Arial" w:hAnsi="Arial" w:cs="Arial"/>
        </w:rPr>
        <w:t>szych latach przewiduje si</w:t>
      </w:r>
      <w:r>
        <w:rPr>
          <w:rFonts w:ascii="TT10Fo00" w:hAnsi="TT10Fo00" w:cs="TT10Fo00"/>
        </w:rPr>
        <w:t>ę</w:t>
      </w:r>
      <w:r>
        <w:rPr>
          <w:rFonts w:ascii="Arial" w:hAnsi="Arial" w:cs="Arial"/>
        </w:rPr>
        <w:t xml:space="preserve">, </w:t>
      </w:r>
      <w:r>
        <w:rPr>
          <w:rFonts w:ascii="TT10Fo00" w:hAnsi="TT10Fo00" w:cs="TT10Fo00"/>
        </w:rPr>
        <w:t>ż</w:t>
      </w:r>
      <w:r>
        <w:rPr>
          <w:rFonts w:ascii="Arial" w:hAnsi="Arial" w:cs="Arial"/>
        </w:rPr>
        <w:t>e stacja GPZ Buk zostanie zmodernizowana, a tak</w:t>
      </w:r>
      <w:r>
        <w:rPr>
          <w:rFonts w:ascii="TT10Fo00" w:hAnsi="TT10Fo00" w:cs="TT10Fo00"/>
        </w:rPr>
        <w:t>ż</w:t>
      </w:r>
      <w:r>
        <w:rPr>
          <w:rFonts w:ascii="Arial" w:hAnsi="Arial" w:cs="Arial"/>
        </w:rPr>
        <w:t>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rozbudowana o dodatkowy transformator WN/SN o mocy 16MVA (wraz z jego zabudow</w:t>
      </w:r>
      <w:r>
        <w:rPr>
          <w:rFonts w:ascii="TT10Fo00" w:hAnsi="TT10Fo00" w:cs="TT10Fo00"/>
        </w:rPr>
        <w:t>ą</w:t>
      </w:r>
      <w:r>
        <w:rPr>
          <w:rFonts w:ascii="Arial" w:hAnsi="Arial" w:cs="Arial"/>
        </w:rPr>
        <w:t>.</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Zabieg ten ma na celu popraw</w:t>
      </w:r>
      <w:r>
        <w:rPr>
          <w:rFonts w:ascii="TT10Fo00" w:hAnsi="TT10Fo00" w:cs="TT10Fo00"/>
        </w:rPr>
        <w:t xml:space="preserve">ę </w:t>
      </w:r>
      <w:r>
        <w:rPr>
          <w:rFonts w:ascii="Arial" w:hAnsi="Arial" w:cs="Arial"/>
        </w:rPr>
        <w:t>bezpiecze</w:t>
      </w:r>
      <w:r>
        <w:rPr>
          <w:rFonts w:ascii="TT10Fo00" w:hAnsi="TT10Fo00" w:cs="TT10Fo00"/>
        </w:rPr>
        <w:t>ń</w:t>
      </w:r>
      <w:r>
        <w:rPr>
          <w:rFonts w:ascii="Arial" w:hAnsi="Arial" w:cs="Arial"/>
        </w:rPr>
        <w:t>stwa zasilanie Gminy Buk w energi</w:t>
      </w:r>
      <w:r>
        <w:rPr>
          <w:rFonts w:ascii="TT10Fo00" w:hAnsi="TT10Fo00" w:cs="TT10Fo00"/>
        </w:rPr>
        <w:t xml:space="preserve">ę </w:t>
      </w:r>
      <w:r>
        <w:rPr>
          <w:rFonts w:ascii="Arial" w:hAnsi="Arial" w:cs="Arial"/>
        </w:rPr>
        <w:t>elektryczn</w:t>
      </w:r>
      <w:r>
        <w:rPr>
          <w:rFonts w:ascii="TT10Fo00" w:hAnsi="TT10Fo00" w:cs="TT10Fo00"/>
        </w:rPr>
        <w:t>ą</w:t>
      </w:r>
      <w:r>
        <w:rPr>
          <w:rFonts w:ascii="Arial" w:hAnsi="Arial" w:cs="Arial"/>
        </w:rPr>
        <w:t>,</w:t>
      </w:r>
    </w:p>
    <w:p w:rsidR="00530A5F" w:rsidRDefault="00530A5F" w:rsidP="00CB6DE5">
      <w:pPr>
        <w:autoSpaceDE w:val="0"/>
        <w:autoSpaceDN w:val="0"/>
        <w:adjustRightInd w:val="0"/>
        <w:spacing w:after="0" w:line="360" w:lineRule="auto"/>
        <w:jc w:val="both"/>
        <w:rPr>
          <w:rFonts w:ascii="TT10Fo00" w:hAnsi="TT10Fo00" w:cs="TT10Fo00"/>
        </w:rPr>
      </w:pPr>
      <w:r>
        <w:rPr>
          <w:rFonts w:ascii="Arial" w:hAnsi="Arial" w:cs="Arial"/>
        </w:rPr>
        <w:t>a tak</w:t>
      </w:r>
      <w:r>
        <w:rPr>
          <w:rFonts w:ascii="TT10Fo00" w:hAnsi="TT10Fo00" w:cs="TT10Fo00"/>
        </w:rPr>
        <w:t>ż</w:t>
      </w:r>
      <w:r>
        <w:rPr>
          <w:rFonts w:ascii="Arial" w:hAnsi="Arial" w:cs="Arial"/>
        </w:rPr>
        <w:t>e przystosowanie stacji GPZ do ci</w:t>
      </w:r>
      <w:r>
        <w:rPr>
          <w:rFonts w:ascii="TT10Fo00" w:hAnsi="TT10Fo00" w:cs="TT10Fo00"/>
        </w:rPr>
        <w:t>ą</w:t>
      </w:r>
      <w:r>
        <w:rPr>
          <w:rFonts w:ascii="Arial" w:hAnsi="Arial" w:cs="Arial"/>
        </w:rPr>
        <w:t>głego wzrostu zapotrzebowania na energi</w:t>
      </w:r>
      <w:r>
        <w:rPr>
          <w:rFonts w:ascii="TT10Fo00" w:hAnsi="TT10Fo00" w:cs="TT10Fo00"/>
        </w:rPr>
        <w:t>ę</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elektryczna na terenie gminy. Ponadto Enea Operator wydała techniczne warunki przył</w:t>
      </w:r>
      <w:r>
        <w:rPr>
          <w:rFonts w:ascii="TT10Fo00" w:hAnsi="TT10Fo00" w:cs="TT10Fo00"/>
        </w:rPr>
        <w:t>ą</w:t>
      </w:r>
      <w:r w:rsidR="00603561">
        <w:rPr>
          <w:rFonts w:ascii="Arial" w:hAnsi="Arial" w:cs="Arial"/>
        </w:rPr>
        <w:t xml:space="preserve">czenia </w:t>
      </w:r>
      <w:r>
        <w:rPr>
          <w:rFonts w:ascii="Arial" w:hAnsi="Arial" w:cs="Arial"/>
        </w:rPr>
        <w:t>do stacji GPZ Buk fermy wiatrowej o mocy 7,</w:t>
      </w:r>
      <w:r w:rsidR="00603561">
        <w:rPr>
          <w:rFonts w:ascii="Arial" w:hAnsi="Arial" w:cs="Arial"/>
        </w:rPr>
        <w:t>2</w:t>
      </w:r>
      <w:r>
        <w:rPr>
          <w:rFonts w:ascii="Arial" w:hAnsi="Arial" w:cs="Arial"/>
        </w:rPr>
        <w:t xml:space="preserve"> MW, której zabudowa planowa</w:t>
      </w:r>
      <w:r w:rsidR="00603561">
        <w:rPr>
          <w:rFonts w:ascii="Arial" w:hAnsi="Arial" w:cs="Arial"/>
        </w:rPr>
        <w:t xml:space="preserve">na jest na terenie </w:t>
      </w:r>
      <w:r>
        <w:rPr>
          <w:rFonts w:ascii="Arial" w:hAnsi="Arial" w:cs="Arial"/>
        </w:rPr>
        <w:t>gminy Duszniki.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Planowana jest równie</w:t>
      </w:r>
      <w:r>
        <w:rPr>
          <w:rFonts w:ascii="TT10Fo00" w:hAnsi="TT10Fo00" w:cs="TT10Fo00"/>
        </w:rPr>
        <w:t xml:space="preserve">ż </w:t>
      </w:r>
      <w:r>
        <w:rPr>
          <w:rFonts w:ascii="Arial" w:hAnsi="Arial" w:cs="Arial"/>
        </w:rPr>
        <w:t>budowa linii elektroenergetycznej najwy</w:t>
      </w:r>
      <w:r>
        <w:rPr>
          <w:rFonts w:ascii="TT10Fo00" w:hAnsi="TT10Fo00" w:cs="TT10Fo00"/>
        </w:rPr>
        <w:t>ż</w:t>
      </w:r>
      <w:r>
        <w:rPr>
          <w:rFonts w:ascii="Arial" w:hAnsi="Arial" w:cs="Arial"/>
        </w:rPr>
        <w:t>szego napi</w:t>
      </w:r>
      <w:r>
        <w:rPr>
          <w:rFonts w:ascii="TT10Fo00" w:hAnsi="TT10Fo00" w:cs="TT10Fo00"/>
        </w:rPr>
        <w:t>ę</w:t>
      </w:r>
      <w:r>
        <w:rPr>
          <w:rFonts w:ascii="Arial" w:hAnsi="Arial" w:cs="Arial"/>
        </w:rPr>
        <w:t>cie 400kV</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(mo</w:t>
      </w:r>
      <w:r>
        <w:rPr>
          <w:rFonts w:ascii="TT10Fo00" w:hAnsi="TT10Fo00" w:cs="TT10Fo00"/>
        </w:rPr>
        <w:t>ż</w:t>
      </w:r>
      <w:r>
        <w:rPr>
          <w:rFonts w:ascii="Arial" w:hAnsi="Arial" w:cs="Arial"/>
        </w:rPr>
        <w:t>liwa jest budowa linii wielotorowej). Linia ta biegła by z kierunku Plewisk ku zachodnim</w:t>
      </w:r>
    </w:p>
    <w:p w:rsidR="00530A5F" w:rsidRDefault="00603561" w:rsidP="00CB6DE5">
      <w:pPr>
        <w:autoSpaceDE w:val="0"/>
        <w:autoSpaceDN w:val="0"/>
        <w:adjustRightInd w:val="0"/>
        <w:spacing w:after="0" w:line="360" w:lineRule="auto"/>
        <w:jc w:val="both"/>
        <w:rPr>
          <w:rFonts w:ascii="Arial" w:hAnsi="Arial" w:cs="Arial"/>
        </w:rPr>
      </w:pPr>
      <w:r>
        <w:rPr>
          <w:rFonts w:ascii="Arial" w:hAnsi="Arial" w:cs="Arial"/>
        </w:rPr>
        <w:t xml:space="preserve">granicom Polski. </w:t>
      </w:r>
      <w:r w:rsidR="00530A5F">
        <w:rPr>
          <w:rFonts w:ascii="Arial" w:hAnsi="Arial" w:cs="Arial"/>
        </w:rPr>
        <w:t>Wzdłu</w:t>
      </w:r>
      <w:r w:rsidR="00530A5F">
        <w:rPr>
          <w:rFonts w:ascii="TT10Fo00" w:hAnsi="TT10Fo00" w:cs="TT10Fo00"/>
        </w:rPr>
        <w:t xml:space="preserve">ż </w:t>
      </w:r>
      <w:r w:rsidR="00530A5F">
        <w:rPr>
          <w:rFonts w:ascii="Arial" w:hAnsi="Arial" w:cs="Arial"/>
        </w:rPr>
        <w:t>w/w linii nale</w:t>
      </w:r>
      <w:r w:rsidR="00530A5F">
        <w:rPr>
          <w:rFonts w:ascii="TT10Fo00" w:hAnsi="TT10Fo00" w:cs="TT10Fo00"/>
        </w:rPr>
        <w:t>ż</w:t>
      </w:r>
      <w:r w:rsidR="00530A5F">
        <w:rPr>
          <w:rFonts w:ascii="Arial" w:hAnsi="Arial" w:cs="Arial"/>
        </w:rPr>
        <w:t>y uwzgl</w:t>
      </w:r>
      <w:r w:rsidR="00530A5F">
        <w:rPr>
          <w:rFonts w:ascii="TT10Fo00" w:hAnsi="TT10Fo00" w:cs="TT10Fo00"/>
        </w:rPr>
        <w:t>ę</w:t>
      </w:r>
      <w:r w:rsidR="00530A5F">
        <w:rPr>
          <w:rFonts w:ascii="Arial" w:hAnsi="Arial" w:cs="Arial"/>
        </w:rPr>
        <w:t>dni</w:t>
      </w:r>
      <w:r w:rsidR="00530A5F">
        <w:rPr>
          <w:rFonts w:ascii="TT10Fo00" w:hAnsi="TT10Fo00" w:cs="TT10Fo00"/>
        </w:rPr>
        <w:t xml:space="preserve">ć </w:t>
      </w:r>
      <w:r w:rsidR="00530A5F">
        <w:rPr>
          <w:rFonts w:ascii="Arial" w:hAnsi="Arial" w:cs="Arial"/>
        </w:rPr>
        <w:t>pas technologiczny o szeroko</w:t>
      </w:r>
      <w:r w:rsidR="00530A5F">
        <w:rPr>
          <w:rFonts w:ascii="TT10Fo00" w:hAnsi="TT10Fo00" w:cs="TT10Fo00"/>
        </w:rPr>
        <w:t>ś</w:t>
      </w:r>
      <w:r w:rsidR="00530A5F">
        <w:rPr>
          <w:rFonts w:ascii="Arial" w:hAnsi="Arial" w:cs="Arial"/>
        </w:rPr>
        <w:t>ci 70 metrów (po 35 z ka</w:t>
      </w:r>
      <w:r w:rsidR="00530A5F">
        <w:rPr>
          <w:rFonts w:ascii="TT10Fo00" w:hAnsi="TT10Fo00" w:cs="TT10Fo00"/>
        </w:rPr>
        <w:t>ż</w:t>
      </w:r>
      <w:r>
        <w:rPr>
          <w:rFonts w:ascii="Arial" w:hAnsi="Arial" w:cs="Arial"/>
        </w:rPr>
        <w:t xml:space="preserve">dej </w:t>
      </w:r>
      <w:r w:rsidR="00530A5F">
        <w:rPr>
          <w:rFonts w:ascii="Arial" w:hAnsi="Arial" w:cs="Arial"/>
        </w:rPr>
        <w:t>strony osi linii), dla którego obowi</w:t>
      </w:r>
      <w:r w:rsidR="00530A5F">
        <w:rPr>
          <w:rFonts w:ascii="TT10Fo00" w:hAnsi="TT10Fo00" w:cs="TT10Fo00"/>
        </w:rPr>
        <w:t>ą</w:t>
      </w:r>
      <w:r w:rsidR="00530A5F">
        <w:rPr>
          <w:rFonts w:ascii="Arial" w:hAnsi="Arial" w:cs="Arial"/>
        </w:rPr>
        <w:t>zuj</w:t>
      </w:r>
      <w:r w:rsidR="00530A5F">
        <w:rPr>
          <w:rFonts w:ascii="TT10Fo00" w:hAnsi="TT10Fo00" w:cs="TT10Fo00"/>
        </w:rPr>
        <w:t xml:space="preserve">ą </w:t>
      </w:r>
      <w:r w:rsidR="00530A5F">
        <w:rPr>
          <w:rFonts w:ascii="Arial" w:hAnsi="Arial" w:cs="Arial"/>
        </w:rPr>
        <w:t>ograniczenia zagospodarowania i u</w:t>
      </w:r>
      <w:r w:rsidR="00530A5F">
        <w:rPr>
          <w:rFonts w:ascii="TT10Fo00" w:hAnsi="TT10Fo00" w:cs="TT10Fo00"/>
        </w:rPr>
        <w:t>ż</w:t>
      </w:r>
      <w:r>
        <w:rPr>
          <w:rFonts w:ascii="Arial" w:hAnsi="Arial" w:cs="Arial"/>
        </w:rPr>
        <w:t xml:space="preserve">ytkowania jego </w:t>
      </w:r>
      <w:r w:rsidR="00530A5F">
        <w:rPr>
          <w:rFonts w:ascii="Arial" w:hAnsi="Arial" w:cs="Arial"/>
        </w:rPr>
        <w:t>terenu.</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Dla terenów znajduj</w:t>
      </w:r>
      <w:r>
        <w:rPr>
          <w:rFonts w:ascii="TT10Fo00" w:hAnsi="TT10Fo00" w:cs="TT10Fo00"/>
        </w:rPr>
        <w:t>ą</w:t>
      </w:r>
      <w:r>
        <w:rPr>
          <w:rFonts w:ascii="Arial" w:hAnsi="Arial" w:cs="Arial"/>
        </w:rPr>
        <w:t>cych si</w:t>
      </w:r>
      <w:r>
        <w:rPr>
          <w:rFonts w:ascii="TT10Fo00" w:hAnsi="TT10Fo00" w:cs="TT10Fo00"/>
        </w:rPr>
        <w:t xml:space="preserve">ę </w:t>
      </w:r>
      <w:r>
        <w:rPr>
          <w:rFonts w:ascii="Arial" w:hAnsi="Arial" w:cs="Arial"/>
        </w:rPr>
        <w:t>w pasie technologicznym obowi</w:t>
      </w:r>
      <w:r>
        <w:rPr>
          <w:rFonts w:ascii="TT10Fo00" w:hAnsi="TT10Fo00" w:cs="TT10Fo00"/>
        </w:rPr>
        <w:t>ą</w:t>
      </w:r>
      <w:r>
        <w:rPr>
          <w:rFonts w:ascii="Arial" w:hAnsi="Arial" w:cs="Arial"/>
        </w:rPr>
        <w:t>zuj</w:t>
      </w:r>
      <w:r>
        <w:rPr>
          <w:rFonts w:ascii="TT10Fo00" w:hAnsi="TT10Fo00" w:cs="TT10Fo00"/>
        </w:rPr>
        <w:t xml:space="preserve">ę </w:t>
      </w:r>
      <w:r>
        <w:rPr>
          <w:rFonts w:ascii="Arial" w:hAnsi="Arial" w:cs="Arial"/>
        </w:rPr>
        <w:t>nast</w:t>
      </w:r>
      <w:r>
        <w:rPr>
          <w:rFonts w:ascii="TT10Fo00" w:hAnsi="TT10Fo00" w:cs="TT10Fo00"/>
        </w:rPr>
        <w:t>ę</w:t>
      </w:r>
      <w:r>
        <w:rPr>
          <w:rFonts w:ascii="Arial" w:hAnsi="Arial" w:cs="Arial"/>
        </w:rPr>
        <w:t>puj</w:t>
      </w:r>
      <w:r>
        <w:rPr>
          <w:rFonts w:ascii="TT10Fo00" w:hAnsi="TT10Fo00" w:cs="TT10Fo00"/>
        </w:rPr>
        <w:t>ą</w:t>
      </w:r>
      <w:r w:rsidR="00603561">
        <w:rPr>
          <w:rFonts w:ascii="Arial" w:hAnsi="Arial" w:cs="Arial"/>
        </w:rPr>
        <w:t xml:space="preserve">ce ograniczenia </w:t>
      </w:r>
      <w:r>
        <w:rPr>
          <w:rFonts w:ascii="Arial" w:hAnsi="Arial" w:cs="Arial"/>
        </w:rPr>
        <w:t>ich u</w:t>
      </w:r>
      <w:r>
        <w:rPr>
          <w:rFonts w:ascii="TT10Fo00" w:hAnsi="TT10Fo00" w:cs="TT10Fo00"/>
        </w:rPr>
        <w:t>ż</w:t>
      </w:r>
      <w:r>
        <w:rPr>
          <w:rFonts w:ascii="Arial" w:hAnsi="Arial" w:cs="Arial"/>
        </w:rPr>
        <w:t>ytkowania i zagospodarowania: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1. W pasie technologicznym linii:</w:t>
      </w:r>
    </w:p>
    <w:p w:rsidR="00530A5F" w:rsidRDefault="00530A5F"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nie nale</w:t>
      </w:r>
      <w:r>
        <w:rPr>
          <w:rFonts w:ascii="TT10Fo00" w:hAnsi="TT10Fo00" w:cs="TT10Fo00"/>
        </w:rPr>
        <w:t>ż</w:t>
      </w:r>
      <w:r>
        <w:rPr>
          <w:rFonts w:ascii="Arial" w:hAnsi="Arial" w:cs="Arial"/>
        </w:rPr>
        <w:t>y lokalizowa</w:t>
      </w:r>
      <w:r>
        <w:rPr>
          <w:rFonts w:ascii="TT10Fo00" w:hAnsi="TT10Fo00" w:cs="TT10Fo00"/>
        </w:rPr>
        <w:t xml:space="preserve">ć </w:t>
      </w:r>
      <w:r>
        <w:rPr>
          <w:rFonts w:ascii="Arial" w:hAnsi="Arial" w:cs="Arial"/>
        </w:rPr>
        <w:t>budynków mieszkalnych lub innych przeznaczonych na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stały pobyt ludzi. W indywidualnych przypadkach odst</w:t>
      </w:r>
      <w:r>
        <w:rPr>
          <w:rFonts w:ascii="TT10Fo00" w:hAnsi="TT10Fo00" w:cs="TT10Fo00"/>
        </w:rPr>
        <w:t>ę</w:t>
      </w:r>
      <w:r>
        <w:rPr>
          <w:rFonts w:ascii="Arial" w:hAnsi="Arial" w:cs="Arial"/>
        </w:rPr>
        <w:t>pstwa od tej zasady mo</w:t>
      </w:r>
      <w:r>
        <w:rPr>
          <w:rFonts w:ascii="TT10Fo00" w:hAnsi="TT10Fo00" w:cs="TT10Fo00"/>
        </w:rPr>
        <w:t>ż</w:t>
      </w:r>
      <w:r>
        <w:rPr>
          <w:rFonts w:ascii="Arial" w:hAnsi="Arial" w:cs="Arial"/>
        </w:rPr>
        <w:t>e</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udzieli</w:t>
      </w:r>
      <w:r>
        <w:rPr>
          <w:rFonts w:ascii="TT10Fo00" w:hAnsi="TT10Fo00" w:cs="TT10Fo00"/>
        </w:rPr>
        <w:t xml:space="preserve">ć </w:t>
      </w:r>
      <w:r>
        <w:rPr>
          <w:rFonts w:ascii="Arial" w:hAnsi="Arial" w:cs="Arial"/>
        </w:rPr>
        <w:t>wła</w:t>
      </w:r>
      <w:r>
        <w:rPr>
          <w:rFonts w:ascii="TT10Fo00" w:hAnsi="TT10Fo00" w:cs="TT10Fo00"/>
        </w:rPr>
        <w:t>ś</w:t>
      </w:r>
      <w:r>
        <w:rPr>
          <w:rFonts w:ascii="Arial" w:hAnsi="Arial" w:cs="Arial"/>
        </w:rPr>
        <w:t>ciciel linii na okre</w:t>
      </w:r>
      <w:r>
        <w:rPr>
          <w:rFonts w:ascii="TT10Fo00" w:hAnsi="TT10Fo00" w:cs="TT10Fo00"/>
        </w:rPr>
        <w:t>ś</w:t>
      </w:r>
      <w:r>
        <w:rPr>
          <w:rFonts w:ascii="Arial" w:hAnsi="Arial" w:cs="Arial"/>
        </w:rPr>
        <w:t>lonych warunkach,</w:t>
      </w:r>
    </w:p>
    <w:p w:rsidR="00530A5F" w:rsidRDefault="00530A5F" w:rsidP="00CB6DE5">
      <w:pPr>
        <w:autoSpaceDE w:val="0"/>
        <w:autoSpaceDN w:val="0"/>
        <w:adjustRightInd w:val="0"/>
        <w:spacing w:after="0" w:line="360" w:lineRule="auto"/>
        <w:jc w:val="both"/>
        <w:rPr>
          <w:rFonts w:ascii="Arial" w:hAnsi="Arial" w:cs="Arial"/>
        </w:rPr>
      </w:pPr>
      <w:r>
        <w:rPr>
          <w:rFonts w:ascii="Times New Roman" w:hAnsi="Times New Roman" w:cs="Times New Roman"/>
        </w:rPr>
        <w:lastRenderedPageBreak/>
        <w:t xml:space="preserve">› </w:t>
      </w:r>
      <w:r>
        <w:rPr>
          <w:rFonts w:ascii="Arial" w:hAnsi="Arial" w:cs="Arial"/>
        </w:rPr>
        <w:t>nale</w:t>
      </w:r>
      <w:r>
        <w:rPr>
          <w:rFonts w:ascii="TT10Fo00" w:hAnsi="TT10Fo00" w:cs="TT10Fo00"/>
        </w:rPr>
        <w:t>ż</w:t>
      </w:r>
      <w:r>
        <w:rPr>
          <w:rFonts w:ascii="Arial" w:hAnsi="Arial" w:cs="Arial"/>
        </w:rPr>
        <w:t>y uzgadnia</w:t>
      </w:r>
      <w:r>
        <w:rPr>
          <w:rFonts w:ascii="TT10Fo00" w:hAnsi="TT10Fo00" w:cs="TT10Fo00"/>
        </w:rPr>
        <w:t xml:space="preserve">ć </w:t>
      </w:r>
      <w:r>
        <w:rPr>
          <w:rFonts w:ascii="Arial" w:hAnsi="Arial" w:cs="Arial"/>
        </w:rPr>
        <w:t>warunki lokalizacji wszelkich obiektów z wła</w:t>
      </w:r>
      <w:r>
        <w:rPr>
          <w:rFonts w:ascii="TT10Fo00" w:hAnsi="TT10Fo00" w:cs="TT10Fo00"/>
        </w:rPr>
        <w:t>ś</w:t>
      </w:r>
      <w:r>
        <w:rPr>
          <w:rFonts w:ascii="Arial" w:hAnsi="Arial" w:cs="Arial"/>
        </w:rPr>
        <w:t>cicielem linii,</w:t>
      </w:r>
    </w:p>
    <w:p w:rsidR="00530A5F" w:rsidRDefault="00530A5F"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nie nale</w:t>
      </w:r>
      <w:r>
        <w:rPr>
          <w:rFonts w:ascii="TT10Fo00" w:hAnsi="TT10Fo00" w:cs="TT10Fo00"/>
        </w:rPr>
        <w:t>ż</w:t>
      </w:r>
      <w:r>
        <w:rPr>
          <w:rFonts w:ascii="Arial" w:hAnsi="Arial" w:cs="Arial"/>
        </w:rPr>
        <w:t>y sadzi</w:t>
      </w:r>
      <w:r>
        <w:rPr>
          <w:rFonts w:ascii="TT10Fo00" w:hAnsi="TT10Fo00" w:cs="TT10Fo00"/>
        </w:rPr>
        <w:t xml:space="preserve">ć </w:t>
      </w:r>
      <w:r>
        <w:rPr>
          <w:rFonts w:ascii="Arial" w:hAnsi="Arial" w:cs="Arial"/>
        </w:rPr>
        <w:t>ro</w:t>
      </w:r>
      <w:r>
        <w:rPr>
          <w:rFonts w:ascii="TT10Fo00" w:hAnsi="TT10Fo00" w:cs="TT10Fo00"/>
        </w:rPr>
        <w:t>ś</w:t>
      </w:r>
      <w:r>
        <w:rPr>
          <w:rFonts w:ascii="Arial" w:hAnsi="Arial" w:cs="Arial"/>
        </w:rPr>
        <w:t>linno</w:t>
      </w:r>
      <w:r>
        <w:rPr>
          <w:rFonts w:ascii="TT10Fo00" w:hAnsi="TT10Fo00" w:cs="TT10Fo00"/>
        </w:rPr>
        <w:t>ś</w:t>
      </w:r>
      <w:r>
        <w:rPr>
          <w:rFonts w:ascii="Arial" w:hAnsi="Arial" w:cs="Arial"/>
        </w:rPr>
        <w:t>ci wysokiej pod lini</w:t>
      </w:r>
      <w:r>
        <w:rPr>
          <w:rFonts w:ascii="TT10Fo00" w:hAnsi="TT10Fo00" w:cs="TT10Fo00"/>
        </w:rPr>
        <w:t xml:space="preserve">ą </w:t>
      </w:r>
      <w:r>
        <w:rPr>
          <w:rFonts w:ascii="Arial" w:hAnsi="Arial" w:cs="Arial"/>
        </w:rPr>
        <w:t>i w odległo</w:t>
      </w:r>
      <w:r>
        <w:rPr>
          <w:rFonts w:ascii="TT10Fo00" w:hAnsi="TT10Fo00" w:cs="TT10Fo00"/>
        </w:rPr>
        <w:t>ś</w:t>
      </w:r>
      <w:r>
        <w:rPr>
          <w:rFonts w:ascii="Arial" w:hAnsi="Arial" w:cs="Arial"/>
        </w:rPr>
        <w:t>ci po 16,5 metra od</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osi linii w obu jej kierunkach.</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2. Teren w pasie technologicznym linii nie mo</w:t>
      </w:r>
      <w:r>
        <w:rPr>
          <w:rFonts w:ascii="TT10Fo00" w:hAnsi="TT10Fo00" w:cs="TT10Fo00"/>
        </w:rPr>
        <w:t>ż</w:t>
      </w:r>
      <w:r>
        <w:rPr>
          <w:rFonts w:ascii="Arial" w:hAnsi="Arial" w:cs="Arial"/>
        </w:rPr>
        <w:t>e by</w:t>
      </w:r>
      <w:r>
        <w:rPr>
          <w:rFonts w:ascii="TT10Fo00" w:hAnsi="TT10Fo00" w:cs="TT10Fo00"/>
        </w:rPr>
        <w:t xml:space="preserve">ć </w:t>
      </w:r>
      <w:r>
        <w:rPr>
          <w:rFonts w:ascii="Arial" w:hAnsi="Arial" w:cs="Arial"/>
        </w:rPr>
        <w:t>kwalifikowany jako teren</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przeznaczony pod zabudow</w:t>
      </w:r>
      <w:r>
        <w:rPr>
          <w:rFonts w:ascii="TT10Fo00" w:hAnsi="TT10Fo00" w:cs="TT10Fo00"/>
        </w:rPr>
        <w:t xml:space="preserve">ę </w:t>
      </w:r>
      <w:r>
        <w:rPr>
          <w:rFonts w:ascii="Arial" w:hAnsi="Arial" w:cs="Arial"/>
        </w:rPr>
        <w:t>mieszkaniow</w:t>
      </w:r>
      <w:r>
        <w:rPr>
          <w:rFonts w:ascii="TT10Fo00" w:hAnsi="TT10Fo00" w:cs="TT10Fo00"/>
        </w:rPr>
        <w:t xml:space="preserve">ą </w:t>
      </w:r>
      <w:r>
        <w:rPr>
          <w:rFonts w:ascii="Arial" w:hAnsi="Arial" w:cs="Arial"/>
        </w:rPr>
        <w:t>lub zagrodow</w:t>
      </w:r>
      <w:r>
        <w:rPr>
          <w:rFonts w:ascii="TT10Fo00" w:hAnsi="TT10Fo00" w:cs="TT10Fo00"/>
        </w:rPr>
        <w:t>ą</w:t>
      </w:r>
      <w:r>
        <w:rPr>
          <w:rFonts w:ascii="Arial" w:hAnsi="Arial" w:cs="Arial"/>
        </w:rPr>
        <w:t>, ani jako teren zwi</w:t>
      </w:r>
      <w:r>
        <w:rPr>
          <w:rFonts w:ascii="TT10Fo00" w:hAnsi="TT10Fo00" w:cs="TT10Fo00"/>
        </w:rPr>
        <w:t>ą</w:t>
      </w:r>
      <w:r>
        <w:rPr>
          <w:rFonts w:ascii="Arial" w:hAnsi="Arial" w:cs="Arial"/>
        </w:rPr>
        <w:t>zany z</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działalno</w:t>
      </w:r>
      <w:r>
        <w:rPr>
          <w:rFonts w:ascii="TT10Fo00" w:hAnsi="TT10Fo00" w:cs="TT10Fo00"/>
        </w:rPr>
        <w:t>ś</w:t>
      </w:r>
      <w:r>
        <w:rPr>
          <w:rFonts w:ascii="Arial" w:hAnsi="Arial" w:cs="Arial"/>
        </w:rPr>
        <w:t>ci</w:t>
      </w:r>
      <w:r>
        <w:rPr>
          <w:rFonts w:ascii="TT10Fo00" w:hAnsi="TT10Fo00" w:cs="TT10Fo00"/>
        </w:rPr>
        <w:t xml:space="preserve">ą </w:t>
      </w:r>
      <w:r>
        <w:rPr>
          <w:rFonts w:ascii="Arial" w:hAnsi="Arial" w:cs="Arial"/>
        </w:rPr>
        <w:t>gospodarcz</w:t>
      </w:r>
      <w:r>
        <w:rPr>
          <w:rFonts w:ascii="TT10Fo00" w:hAnsi="TT10Fo00" w:cs="TT10Fo00"/>
        </w:rPr>
        <w:t xml:space="preserve">ą </w:t>
      </w:r>
      <w:r>
        <w:rPr>
          <w:rFonts w:ascii="Arial" w:hAnsi="Arial" w:cs="Arial"/>
        </w:rPr>
        <w:t>(przesyłow</w:t>
      </w:r>
      <w:r>
        <w:rPr>
          <w:rFonts w:ascii="TT10Fo00" w:hAnsi="TT10Fo00" w:cs="TT10Fo00"/>
        </w:rPr>
        <w:t>ą</w:t>
      </w:r>
      <w:r>
        <w:rPr>
          <w:rFonts w:ascii="Arial" w:hAnsi="Arial" w:cs="Arial"/>
        </w:rPr>
        <w:t>) wła</w:t>
      </w:r>
      <w:r>
        <w:rPr>
          <w:rFonts w:ascii="TT10Fo00" w:hAnsi="TT10Fo00" w:cs="TT10Fo00"/>
        </w:rPr>
        <w:t>ś</w:t>
      </w:r>
      <w:r>
        <w:rPr>
          <w:rFonts w:ascii="Arial" w:hAnsi="Arial" w:cs="Arial"/>
        </w:rPr>
        <w:t>ciciela linii.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3. Wszelkie zmiany w kwalifikacji terenu w obr</w:t>
      </w:r>
      <w:r>
        <w:rPr>
          <w:rFonts w:ascii="TT10Fo00" w:hAnsi="TT10Fo00" w:cs="TT10Fo00"/>
        </w:rPr>
        <w:t>ę</w:t>
      </w:r>
      <w:r>
        <w:rPr>
          <w:rFonts w:ascii="Arial" w:hAnsi="Arial" w:cs="Arial"/>
        </w:rPr>
        <w:t>bie pasa technologicznego linii i w jego</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najbli</w:t>
      </w:r>
      <w:r>
        <w:rPr>
          <w:rFonts w:ascii="TT10Fo00" w:hAnsi="TT10Fo00" w:cs="TT10Fo00"/>
        </w:rPr>
        <w:t>ż</w:t>
      </w:r>
      <w:r>
        <w:rPr>
          <w:rFonts w:ascii="Arial" w:hAnsi="Arial" w:cs="Arial"/>
        </w:rPr>
        <w:t>szym s</w:t>
      </w:r>
      <w:r>
        <w:rPr>
          <w:rFonts w:ascii="TT10Fo00" w:hAnsi="TT10Fo00" w:cs="TT10Fo00"/>
        </w:rPr>
        <w:t>ą</w:t>
      </w:r>
      <w:r>
        <w:rPr>
          <w:rFonts w:ascii="Arial" w:hAnsi="Arial" w:cs="Arial"/>
        </w:rPr>
        <w:t>siedztwie powinny by</w:t>
      </w:r>
      <w:r>
        <w:rPr>
          <w:rFonts w:ascii="TT10Fo00" w:hAnsi="TT10Fo00" w:cs="TT10Fo00"/>
        </w:rPr>
        <w:t xml:space="preserve">ć </w:t>
      </w:r>
      <w:r>
        <w:rPr>
          <w:rFonts w:ascii="Arial" w:hAnsi="Arial" w:cs="Arial"/>
        </w:rPr>
        <w:t>zaopiniowane przez wła</w:t>
      </w:r>
      <w:r>
        <w:rPr>
          <w:rFonts w:ascii="TT10Fo00" w:hAnsi="TT10Fo00" w:cs="TT10Fo00"/>
        </w:rPr>
        <w:t>ś</w:t>
      </w:r>
      <w:r>
        <w:rPr>
          <w:rFonts w:ascii="Arial" w:hAnsi="Arial" w:cs="Arial"/>
        </w:rPr>
        <w:t>ciciela linii.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4. Zalesienia terenów rolnych w pasie technologicznym linii mog</w:t>
      </w:r>
      <w:r>
        <w:rPr>
          <w:rFonts w:ascii="TT10Fo00" w:hAnsi="TT10Fo00" w:cs="TT10Fo00"/>
        </w:rPr>
        <w:t xml:space="preserve">ą </w:t>
      </w:r>
      <w:r>
        <w:rPr>
          <w:rFonts w:ascii="Arial" w:hAnsi="Arial" w:cs="Arial"/>
        </w:rPr>
        <w:t>by</w:t>
      </w:r>
      <w:r>
        <w:rPr>
          <w:rFonts w:ascii="TT10Fo00" w:hAnsi="TT10Fo00" w:cs="TT10Fo00"/>
        </w:rPr>
        <w:t xml:space="preserve">ć </w:t>
      </w:r>
      <w:r>
        <w:rPr>
          <w:rFonts w:ascii="Arial" w:hAnsi="Arial" w:cs="Arial"/>
        </w:rPr>
        <w:t>przeprowadzone w</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uzgodnieniu z wła</w:t>
      </w:r>
      <w:r>
        <w:rPr>
          <w:rFonts w:ascii="TT10Fo00" w:hAnsi="TT10Fo00" w:cs="TT10Fo00"/>
        </w:rPr>
        <w:t>ś</w:t>
      </w:r>
      <w:r>
        <w:rPr>
          <w:rFonts w:ascii="Arial" w:hAnsi="Arial" w:cs="Arial"/>
        </w:rPr>
        <w:t>cicielem linii, który okre</w:t>
      </w:r>
      <w:r>
        <w:rPr>
          <w:rFonts w:ascii="TT10Fo00" w:hAnsi="TT10Fo00" w:cs="TT10Fo00"/>
        </w:rPr>
        <w:t>ś</w:t>
      </w:r>
      <w:r>
        <w:rPr>
          <w:rFonts w:ascii="Arial" w:hAnsi="Arial" w:cs="Arial"/>
        </w:rPr>
        <w:t>li maksymaln</w:t>
      </w:r>
      <w:r>
        <w:rPr>
          <w:rFonts w:ascii="TT10Fo00" w:hAnsi="TT10Fo00" w:cs="TT10Fo00"/>
        </w:rPr>
        <w:t xml:space="preserve">ą </w:t>
      </w:r>
      <w:r>
        <w:rPr>
          <w:rFonts w:ascii="Arial" w:hAnsi="Arial" w:cs="Arial"/>
        </w:rPr>
        <w:t>wysoko</w:t>
      </w:r>
      <w:r>
        <w:rPr>
          <w:rFonts w:ascii="TT10Fo00" w:hAnsi="TT10Fo00" w:cs="TT10Fo00"/>
        </w:rPr>
        <w:t xml:space="preserve">ść </w:t>
      </w:r>
      <w:r>
        <w:rPr>
          <w:rFonts w:ascii="Arial" w:hAnsi="Arial" w:cs="Arial"/>
        </w:rPr>
        <w:t>sadzonych drzew i</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krzewów.</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5. Lokalizacja budowli zawieraj</w:t>
      </w:r>
      <w:r>
        <w:rPr>
          <w:rFonts w:ascii="TT10Fo00" w:hAnsi="TT10Fo00" w:cs="TT10Fo00"/>
        </w:rPr>
        <w:t>ą</w:t>
      </w:r>
      <w:r>
        <w:rPr>
          <w:rFonts w:ascii="Arial" w:hAnsi="Arial" w:cs="Arial"/>
        </w:rPr>
        <w:t>cych materiały niebezpieczne po</w:t>
      </w:r>
      <w:r>
        <w:rPr>
          <w:rFonts w:ascii="TT10Fo00" w:hAnsi="TT10Fo00" w:cs="TT10Fo00"/>
        </w:rPr>
        <w:t>ż</w:t>
      </w:r>
      <w:r>
        <w:rPr>
          <w:rFonts w:ascii="Arial" w:hAnsi="Arial" w:cs="Arial"/>
        </w:rPr>
        <w:t>arowo, stacji paliw i stref</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zagro</w:t>
      </w:r>
      <w:r>
        <w:rPr>
          <w:rFonts w:ascii="TT10Fo00" w:hAnsi="TT10Fo00" w:cs="TT10Fo00"/>
        </w:rPr>
        <w:t>ż</w:t>
      </w:r>
      <w:r>
        <w:rPr>
          <w:rFonts w:ascii="Arial" w:hAnsi="Arial" w:cs="Arial"/>
        </w:rPr>
        <w:t>onych wybuchem w bezpo</w:t>
      </w:r>
      <w:r>
        <w:rPr>
          <w:rFonts w:ascii="TT10Fo00" w:hAnsi="TT10Fo00" w:cs="TT10Fo00"/>
        </w:rPr>
        <w:t>ś</w:t>
      </w:r>
      <w:r>
        <w:rPr>
          <w:rFonts w:ascii="Arial" w:hAnsi="Arial" w:cs="Arial"/>
        </w:rPr>
        <w:t>rednim s</w:t>
      </w:r>
      <w:r>
        <w:rPr>
          <w:rFonts w:ascii="TT10Fo00" w:hAnsi="TT10Fo00" w:cs="TT10Fo00"/>
        </w:rPr>
        <w:t>ą</w:t>
      </w:r>
      <w:r>
        <w:rPr>
          <w:rFonts w:ascii="Arial" w:hAnsi="Arial" w:cs="Arial"/>
        </w:rPr>
        <w:t>siedztwie pasów technologicznych wymaga</w:t>
      </w:r>
    </w:p>
    <w:p w:rsidR="00530A5F" w:rsidRDefault="00530A5F" w:rsidP="00CB6DE5">
      <w:pPr>
        <w:autoSpaceDE w:val="0"/>
        <w:autoSpaceDN w:val="0"/>
        <w:adjustRightInd w:val="0"/>
        <w:spacing w:after="0" w:line="360" w:lineRule="auto"/>
        <w:jc w:val="both"/>
        <w:rPr>
          <w:rFonts w:ascii="Arial" w:hAnsi="Arial" w:cs="Arial"/>
        </w:rPr>
      </w:pPr>
      <w:r>
        <w:rPr>
          <w:rFonts w:ascii="Arial" w:hAnsi="Arial" w:cs="Arial"/>
        </w:rPr>
        <w:t>uzgodnie</w:t>
      </w:r>
      <w:r>
        <w:rPr>
          <w:rFonts w:ascii="TT10Fo00" w:hAnsi="TT10Fo00" w:cs="TT10Fo00"/>
        </w:rPr>
        <w:t xml:space="preserve">ń </w:t>
      </w:r>
      <w:r>
        <w:rPr>
          <w:rFonts w:ascii="Arial" w:hAnsi="Arial" w:cs="Arial"/>
        </w:rPr>
        <w:t>z wła</w:t>
      </w:r>
      <w:r>
        <w:rPr>
          <w:rFonts w:ascii="TT10Fo00" w:hAnsi="TT10Fo00" w:cs="TT10Fo00"/>
        </w:rPr>
        <w:t>ś</w:t>
      </w:r>
      <w:r>
        <w:rPr>
          <w:rFonts w:ascii="Arial" w:hAnsi="Arial" w:cs="Arial"/>
        </w:rPr>
        <w:t>cicielem linii.</w:t>
      </w:r>
    </w:p>
    <w:p w:rsidR="00530A5F" w:rsidRDefault="00530A5F" w:rsidP="00253A47">
      <w:pPr>
        <w:pStyle w:val="Nagwek2"/>
      </w:pPr>
      <w:bookmarkStart w:id="60" w:name="_Toc420842208"/>
      <w:r>
        <w:t>7.7</w:t>
      </w:r>
      <w:r w:rsidR="00D370A6">
        <w:t xml:space="preserve">. </w:t>
      </w:r>
      <w:r>
        <w:t xml:space="preserve"> Prognoza zu</w:t>
      </w:r>
      <w:r>
        <w:rPr>
          <w:rFonts w:ascii="TT108o00" w:hAnsi="TT108o00" w:cs="TT108o00"/>
        </w:rPr>
        <w:t>ż</w:t>
      </w:r>
      <w:r>
        <w:t>ycia energii elektrycznej</w:t>
      </w:r>
      <w:bookmarkEnd w:id="60"/>
    </w:p>
    <w:p w:rsidR="007C28D6" w:rsidRDefault="007C28D6" w:rsidP="00CB6DE5">
      <w:pPr>
        <w:autoSpaceDE w:val="0"/>
        <w:autoSpaceDN w:val="0"/>
        <w:adjustRightInd w:val="0"/>
        <w:spacing w:after="0" w:line="360" w:lineRule="auto"/>
        <w:jc w:val="both"/>
        <w:rPr>
          <w:rFonts w:ascii="Arial" w:hAnsi="Arial" w:cs="Arial"/>
        </w:rPr>
      </w:pPr>
    </w:p>
    <w:p w:rsidR="00E04045" w:rsidRPr="007C28D6" w:rsidRDefault="00E04045" w:rsidP="007C28D6">
      <w:pPr>
        <w:autoSpaceDE w:val="0"/>
        <w:autoSpaceDN w:val="0"/>
        <w:adjustRightInd w:val="0"/>
        <w:spacing w:after="120" w:line="360" w:lineRule="auto"/>
        <w:jc w:val="both"/>
        <w:rPr>
          <w:rFonts w:cstheme="minorHAnsi"/>
        </w:rPr>
      </w:pPr>
      <w:r w:rsidRPr="007C28D6">
        <w:rPr>
          <w:rFonts w:cstheme="minorHAnsi"/>
        </w:rPr>
        <w:t xml:space="preserve">Przy opracowaniu prognozy przyjęto, że rozwój miasta  będzie się odbywał zgodnie ze wskaźnikami rozwoju makroekonomicznego całego kraju. </w:t>
      </w:r>
    </w:p>
    <w:p w:rsidR="00E04045" w:rsidRPr="007C28D6" w:rsidRDefault="00E04045" w:rsidP="007C28D6">
      <w:pPr>
        <w:autoSpaceDE w:val="0"/>
        <w:autoSpaceDN w:val="0"/>
        <w:adjustRightInd w:val="0"/>
        <w:spacing w:after="120" w:line="360" w:lineRule="auto"/>
        <w:jc w:val="both"/>
        <w:rPr>
          <w:rFonts w:cstheme="minorHAnsi"/>
        </w:rPr>
      </w:pPr>
      <w:r w:rsidRPr="007C28D6">
        <w:rPr>
          <w:rFonts w:cstheme="minorHAnsi"/>
        </w:rPr>
        <w:t>Prognozy dotyczące zużycia energii elektrycznej w Polsce według „Polityki energetycznej Polski do 2030 roku”  wskazują, że zapotrzebowanie na energię elektryczną wzrastać będzie w średniorocznym tempie zbliżonym do 2,3%, przy czym przyrosty będą relatywnie niższe w pierwszym okresie 10-letnim prognozy</w:t>
      </w:r>
      <w:r w:rsidR="008B6DE8" w:rsidRPr="007C28D6">
        <w:rPr>
          <w:rFonts w:cstheme="minorHAnsi"/>
        </w:rPr>
        <w:t xml:space="preserve"> (licząc od roku 2006)</w:t>
      </w:r>
      <w:r w:rsidRPr="007C28D6">
        <w:rPr>
          <w:rFonts w:cstheme="minorHAnsi"/>
        </w:rPr>
        <w:t>.</w:t>
      </w:r>
    </w:p>
    <w:p w:rsidR="00E04045" w:rsidRPr="007C28D6" w:rsidRDefault="00E04045" w:rsidP="007C28D6">
      <w:pPr>
        <w:autoSpaceDE w:val="0"/>
        <w:autoSpaceDN w:val="0"/>
        <w:adjustRightInd w:val="0"/>
        <w:spacing w:after="120" w:line="360" w:lineRule="auto"/>
        <w:jc w:val="both"/>
        <w:rPr>
          <w:rFonts w:cstheme="minorHAnsi"/>
        </w:rPr>
      </w:pPr>
      <w:r w:rsidRPr="007C28D6">
        <w:rPr>
          <w:rFonts w:cstheme="minorHAnsi"/>
        </w:rPr>
        <w:t>Prognoza zapotrzebowania na energię elektryczną oparta została na założeniu, że roczny wzrost zapotrzebowania na energię elektryczną wynosi 2% w do roku 2016 i 2,3% w latach 2016–20</w:t>
      </w:r>
      <w:r w:rsidR="00B72A9A" w:rsidRPr="007C28D6">
        <w:rPr>
          <w:rFonts w:cstheme="minorHAnsi"/>
        </w:rPr>
        <w:t>30</w:t>
      </w:r>
      <w:r w:rsidRPr="007C28D6">
        <w:rPr>
          <w:rFonts w:cstheme="minorHAnsi"/>
        </w:rPr>
        <w:t xml:space="preserve">. </w:t>
      </w:r>
      <w:r w:rsidRPr="007C28D6">
        <w:rPr>
          <w:rFonts w:cstheme="minorHAnsi"/>
        </w:rPr>
        <w:br/>
        <w:t xml:space="preserve">Przewidywane zapotrzebowanie energii elektrycznej dla </w:t>
      </w:r>
      <w:r w:rsidR="008B6DE8" w:rsidRPr="007C28D6">
        <w:rPr>
          <w:rFonts w:cstheme="minorHAnsi"/>
        </w:rPr>
        <w:t xml:space="preserve">Miasta i Gminy Buk </w:t>
      </w:r>
      <w:r w:rsidRPr="007C28D6">
        <w:rPr>
          <w:rFonts w:cstheme="minorHAnsi"/>
        </w:rPr>
        <w:t>do roku 20</w:t>
      </w:r>
      <w:r w:rsidR="008B6DE8" w:rsidRPr="007C28D6">
        <w:rPr>
          <w:rFonts w:cstheme="minorHAnsi"/>
        </w:rPr>
        <w:t>30</w:t>
      </w:r>
      <w:r w:rsidRPr="007C28D6">
        <w:rPr>
          <w:rFonts w:cstheme="minorHAnsi"/>
        </w:rPr>
        <w:t xml:space="preserve"> przedstawia poniższe zestawienie.</w:t>
      </w:r>
    </w:p>
    <w:tbl>
      <w:tblPr>
        <w:tblW w:w="8000" w:type="dxa"/>
        <w:jc w:val="center"/>
        <w:tblCellMar>
          <w:left w:w="70" w:type="dxa"/>
          <w:right w:w="70" w:type="dxa"/>
        </w:tblCellMar>
        <w:tblLook w:val="04A0" w:firstRow="1" w:lastRow="0" w:firstColumn="1" w:lastColumn="0" w:noHBand="0" w:noVBand="1"/>
      </w:tblPr>
      <w:tblGrid>
        <w:gridCol w:w="1840"/>
        <w:gridCol w:w="1540"/>
        <w:gridCol w:w="1540"/>
        <w:gridCol w:w="1540"/>
        <w:gridCol w:w="1540"/>
      </w:tblGrid>
      <w:tr w:rsidR="008B6DE8" w:rsidRPr="008B6DE8" w:rsidTr="0063069E">
        <w:trPr>
          <w:trHeight w:val="315"/>
          <w:jc w:val="center"/>
        </w:trPr>
        <w:tc>
          <w:tcPr>
            <w:tcW w:w="184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 xml:space="preserve">Rok </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2015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2020</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2030</w:t>
            </w:r>
          </w:p>
        </w:tc>
      </w:tr>
      <w:tr w:rsidR="008B6DE8" w:rsidRPr="008B6DE8" w:rsidTr="0063069E">
        <w:trPr>
          <w:trHeight w:val="585"/>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Prognozowane zużycie [GWh]</w:t>
            </w:r>
          </w:p>
        </w:tc>
        <w:tc>
          <w:tcPr>
            <w:tcW w:w="1540" w:type="dxa"/>
            <w:tcBorders>
              <w:top w:val="nil"/>
              <w:left w:val="nil"/>
              <w:bottom w:val="single" w:sz="8" w:space="0" w:color="auto"/>
              <w:right w:val="single" w:sz="8" w:space="0" w:color="auto"/>
            </w:tcBorders>
            <w:shd w:val="clear" w:color="auto" w:fill="auto"/>
            <w:noWrap/>
            <w:vAlign w:val="center"/>
            <w:hideMark/>
          </w:tcPr>
          <w:p w:rsidR="008B6DE8" w:rsidRPr="008B6DE8" w:rsidRDefault="008B6DE8" w:rsidP="008B6DE8">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54,1</w:t>
            </w:r>
          </w:p>
        </w:tc>
        <w:tc>
          <w:tcPr>
            <w:tcW w:w="1540" w:type="dxa"/>
            <w:tcBorders>
              <w:top w:val="nil"/>
              <w:left w:val="nil"/>
              <w:bottom w:val="single" w:sz="8" w:space="0" w:color="auto"/>
              <w:right w:val="single" w:sz="8" w:space="0" w:color="auto"/>
            </w:tcBorders>
            <w:shd w:val="clear" w:color="auto" w:fill="auto"/>
            <w:noWrap/>
            <w:vAlign w:val="center"/>
            <w:hideMark/>
          </w:tcPr>
          <w:p w:rsidR="008B6DE8" w:rsidRPr="008B6DE8" w:rsidRDefault="008B6DE8" w:rsidP="00562E33">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6</w:t>
            </w:r>
            <w:r w:rsidR="00562E33">
              <w:rPr>
                <w:rFonts w:ascii="Arial" w:eastAsia="Times New Roman" w:hAnsi="Arial" w:cs="Arial"/>
                <w:color w:val="000000"/>
                <w:lang w:eastAsia="pl-PL"/>
              </w:rPr>
              <w:t>4</w:t>
            </w:r>
            <w:r w:rsidRPr="008B6DE8">
              <w:rPr>
                <w:rFonts w:ascii="Arial" w:eastAsia="Times New Roman" w:hAnsi="Arial" w:cs="Arial"/>
                <w:color w:val="000000"/>
                <w:lang w:eastAsia="pl-PL"/>
              </w:rPr>
              <w:t>,</w:t>
            </w:r>
            <w:r w:rsidR="00562E33">
              <w:rPr>
                <w:rFonts w:ascii="Arial" w:eastAsia="Times New Roman" w:hAnsi="Arial" w:cs="Arial"/>
                <w:color w:val="000000"/>
                <w:lang w:eastAsia="pl-PL"/>
              </w:rPr>
              <w:t>02</w:t>
            </w:r>
          </w:p>
        </w:tc>
        <w:tc>
          <w:tcPr>
            <w:tcW w:w="1540" w:type="dxa"/>
            <w:tcBorders>
              <w:top w:val="nil"/>
              <w:left w:val="nil"/>
              <w:bottom w:val="single" w:sz="8" w:space="0" w:color="auto"/>
              <w:right w:val="single" w:sz="8" w:space="0" w:color="auto"/>
            </w:tcBorders>
            <w:shd w:val="clear" w:color="auto" w:fill="auto"/>
            <w:noWrap/>
            <w:vAlign w:val="center"/>
            <w:hideMark/>
          </w:tcPr>
          <w:p w:rsidR="008B6DE8" w:rsidRPr="008B6DE8" w:rsidRDefault="00562E33" w:rsidP="00562E33">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73</w:t>
            </w:r>
            <w:r w:rsidR="008B6DE8" w:rsidRPr="008B6DE8">
              <w:rPr>
                <w:rFonts w:ascii="Arial" w:eastAsia="Times New Roman" w:hAnsi="Arial" w:cs="Arial"/>
                <w:color w:val="000000"/>
                <w:lang w:eastAsia="pl-PL"/>
              </w:rPr>
              <w:t>,</w:t>
            </w:r>
            <w:r>
              <w:rPr>
                <w:rFonts w:ascii="Arial" w:eastAsia="Times New Roman" w:hAnsi="Arial" w:cs="Arial"/>
                <w:color w:val="000000"/>
                <w:lang w:eastAsia="pl-PL"/>
              </w:rPr>
              <w:t>94</w:t>
            </w:r>
          </w:p>
        </w:tc>
        <w:tc>
          <w:tcPr>
            <w:tcW w:w="1540" w:type="dxa"/>
            <w:tcBorders>
              <w:top w:val="nil"/>
              <w:left w:val="nil"/>
              <w:bottom w:val="single" w:sz="8" w:space="0" w:color="auto"/>
              <w:right w:val="single" w:sz="8" w:space="0" w:color="auto"/>
            </w:tcBorders>
            <w:shd w:val="clear" w:color="auto" w:fill="auto"/>
            <w:noWrap/>
            <w:vAlign w:val="center"/>
            <w:hideMark/>
          </w:tcPr>
          <w:p w:rsidR="008B6DE8" w:rsidRPr="008B6DE8" w:rsidRDefault="00562E33" w:rsidP="00562E33">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83</w:t>
            </w:r>
            <w:r w:rsidR="008B6DE8" w:rsidRPr="008B6DE8">
              <w:rPr>
                <w:rFonts w:ascii="Arial" w:eastAsia="Times New Roman" w:hAnsi="Arial" w:cs="Arial"/>
                <w:color w:val="000000"/>
                <w:lang w:eastAsia="pl-PL"/>
              </w:rPr>
              <w:t>,</w:t>
            </w:r>
            <w:r>
              <w:rPr>
                <w:rFonts w:ascii="Arial" w:eastAsia="Times New Roman" w:hAnsi="Arial" w:cs="Arial"/>
                <w:color w:val="000000"/>
                <w:lang w:eastAsia="pl-PL"/>
              </w:rPr>
              <w:t>86</w:t>
            </w:r>
          </w:p>
        </w:tc>
      </w:tr>
    </w:tbl>
    <w:p w:rsidR="00CD6365" w:rsidRDefault="00CD6365" w:rsidP="00E04045">
      <w:pPr>
        <w:rPr>
          <w:b/>
        </w:rPr>
      </w:pPr>
    </w:p>
    <w:p w:rsidR="00E04045" w:rsidRPr="00976128" w:rsidRDefault="008B6DE8" w:rsidP="00E04045">
      <w:pPr>
        <w:rPr>
          <w:b/>
        </w:rPr>
      </w:pPr>
      <w:r w:rsidRPr="00976128">
        <w:rPr>
          <w:b/>
        </w:rPr>
        <w:t xml:space="preserve">Zatem zapotrzebowanie na energię elektryczną w roku 2030 przewidywane jest na poziomie </w:t>
      </w:r>
      <w:r w:rsidR="00562E33">
        <w:rPr>
          <w:b/>
        </w:rPr>
        <w:t>83</w:t>
      </w:r>
      <w:r w:rsidR="009359B5">
        <w:rPr>
          <w:b/>
        </w:rPr>
        <w:t>,</w:t>
      </w:r>
      <w:r w:rsidR="00562E33">
        <w:rPr>
          <w:b/>
        </w:rPr>
        <w:t>86</w:t>
      </w:r>
      <w:r w:rsidRPr="00976128">
        <w:rPr>
          <w:b/>
        </w:rPr>
        <w:t xml:space="preserve"> GWh.</w:t>
      </w:r>
    </w:p>
    <w:p w:rsidR="00976128" w:rsidRPr="00E04045" w:rsidRDefault="00976128" w:rsidP="00E04045">
      <w:r>
        <w:lastRenderedPageBreak/>
        <w:t>Zapotrzebowanie na energię elektryczną dla strefy inwestycyjnej zostało przedstawione w rozdziale 5. Należy jednak wziąć pod uwagę, że zależeć ono będzie od zgłoszonego rzeczywistego zapotrzebowania inwestorów.</w:t>
      </w:r>
    </w:p>
    <w:p w:rsidR="002F452C" w:rsidRDefault="002F452C" w:rsidP="00253A47">
      <w:pPr>
        <w:pStyle w:val="Nagwek1"/>
        <w:rPr>
          <w:rFonts w:ascii="TTACo00" w:hAnsi="TTACo00" w:cs="TTACo00"/>
        </w:rPr>
      </w:pPr>
    </w:p>
    <w:p w:rsidR="002F452C" w:rsidRDefault="002F452C" w:rsidP="00253A47">
      <w:pPr>
        <w:pStyle w:val="Nagwek1"/>
        <w:rPr>
          <w:rFonts w:ascii="TTACo00" w:hAnsi="TTACo00" w:cs="TTACo00"/>
        </w:rPr>
      </w:pPr>
    </w:p>
    <w:p w:rsidR="002F452C" w:rsidRDefault="002F452C" w:rsidP="00253A47">
      <w:pPr>
        <w:pStyle w:val="Nagwek1"/>
        <w:rPr>
          <w:rFonts w:ascii="TTACo00" w:hAnsi="TTACo00" w:cs="TTACo00"/>
        </w:rPr>
      </w:pPr>
    </w:p>
    <w:p w:rsidR="002F452C" w:rsidRDefault="002F452C" w:rsidP="00253A47">
      <w:pPr>
        <w:pStyle w:val="Nagwek1"/>
        <w:rPr>
          <w:rFonts w:ascii="TTACo00" w:hAnsi="TTACo00" w:cs="TTACo00"/>
        </w:rPr>
      </w:pPr>
    </w:p>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Default="00FE170C" w:rsidP="00FE170C"/>
    <w:p w:rsidR="00FE170C" w:rsidRPr="00FE170C" w:rsidRDefault="00FE170C" w:rsidP="00FE170C"/>
    <w:p w:rsidR="00BB7F89" w:rsidRPr="00253A47" w:rsidRDefault="00253A47" w:rsidP="00253A47">
      <w:pPr>
        <w:pStyle w:val="Nagwek1"/>
        <w:rPr>
          <w:rFonts w:ascii="TTACo00" w:hAnsi="TTACo00" w:cs="TTACo00"/>
        </w:rPr>
      </w:pPr>
      <w:bookmarkStart w:id="61" w:name="_Toc420842209"/>
      <w:r>
        <w:rPr>
          <w:rFonts w:ascii="TTACo00" w:hAnsi="TTACo00" w:cs="TTACo00"/>
        </w:rPr>
        <w:lastRenderedPageBreak/>
        <w:t>8</w:t>
      </w:r>
      <w:r w:rsidR="005314F0">
        <w:rPr>
          <w:rFonts w:ascii="TTACo00" w:hAnsi="TTACo00" w:cs="TTACo00"/>
        </w:rPr>
        <w:t>.</w:t>
      </w:r>
      <w:r>
        <w:rPr>
          <w:rFonts w:ascii="TTACo00" w:hAnsi="TTACo00" w:cs="TTACo00"/>
        </w:rPr>
        <w:t xml:space="preserve"> </w:t>
      </w:r>
      <w:r w:rsidR="00BB7F89" w:rsidRPr="00BB7F89">
        <w:t>System gazowniczy</w:t>
      </w:r>
      <w:bookmarkEnd w:id="61"/>
    </w:p>
    <w:p w:rsidR="00BB7F89" w:rsidRDefault="00BB7F89" w:rsidP="00253A47">
      <w:pPr>
        <w:pStyle w:val="Nagwek2"/>
      </w:pPr>
      <w:bookmarkStart w:id="62" w:name="_Toc420842210"/>
      <w:r>
        <w:t>8.1</w:t>
      </w:r>
      <w:r w:rsidR="00CD6365">
        <w:t>.</w:t>
      </w:r>
      <w:r>
        <w:t xml:space="preserve"> Informacje ogólne</w:t>
      </w:r>
      <w:bookmarkEnd w:id="62"/>
    </w:p>
    <w:p w:rsidR="00B647B8" w:rsidRDefault="00B647B8" w:rsidP="00CB6DE5">
      <w:pPr>
        <w:autoSpaceDE w:val="0"/>
        <w:autoSpaceDN w:val="0"/>
        <w:adjustRightInd w:val="0"/>
        <w:spacing w:after="0" w:line="360" w:lineRule="auto"/>
        <w:jc w:val="both"/>
        <w:rPr>
          <w:rFonts w:ascii="Arial" w:hAnsi="Arial" w:cs="Arial"/>
        </w:rPr>
      </w:pP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Najwi</w:t>
      </w:r>
      <w:r>
        <w:rPr>
          <w:rFonts w:ascii="TTB2o00" w:hAnsi="TTB2o00" w:cs="TTB2o00"/>
        </w:rPr>
        <w:t>ę</w:t>
      </w:r>
      <w:r>
        <w:rPr>
          <w:rFonts w:ascii="Arial" w:hAnsi="Arial" w:cs="Arial"/>
        </w:rPr>
        <w:t>kszym dostawc</w:t>
      </w:r>
      <w:r>
        <w:rPr>
          <w:rFonts w:ascii="TTB2o00" w:hAnsi="TTB2o00" w:cs="TTB2o00"/>
        </w:rPr>
        <w:t xml:space="preserve">ą </w:t>
      </w:r>
      <w:r>
        <w:rPr>
          <w:rFonts w:ascii="Arial" w:hAnsi="Arial" w:cs="Arial"/>
        </w:rPr>
        <w:t>gazu na terenie Gminy Buk jest spółka G</w:t>
      </w:r>
      <w:r w:rsidR="00B647B8">
        <w:rPr>
          <w:rFonts w:ascii="Arial" w:hAnsi="Arial" w:cs="Arial"/>
        </w:rPr>
        <w:t>.EN</w:t>
      </w:r>
      <w:r>
        <w:rPr>
          <w:rFonts w:ascii="Arial" w:hAnsi="Arial" w:cs="Arial"/>
        </w:rPr>
        <w:t xml:space="preserve"> G</w:t>
      </w:r>
      <w:r w:rsidR="00B647B8">
        <w:rPr>
          <w:rFonts w:ascii="Arial" w:hAnsi="Arial" w:cs="Arial"/>
        </w:rPr>
        <w:t>AZ</w:t>
      </w:r>
      <w:r>
        <w:rPr>
          <w:rFonts w:ascii="Arial" w:hAnsi="Arial" w:cs="Arial"/>
        </w:rPr>
        <w:t xml:space="preserve"> E</w:t>
      </w:r>
      <w:r w:rsidR="00B647B8">
        <w:rPr>
          <w:rFonts w:ascii="Arial" w:hAnsi="Arial" w:cs="Arial"/>
        </w:rPr>
        <w:t>NERGIA</w:t>
      </w:r>
      <w:r>
        <w:rPr>
          <w:rFonts w:ascii="Arial" w:hAnsi="Arial" w:cs="Arial"/>
        </w:rPr>
        <w:t xml:space="preserve"> </w:t>
      </w:r>
      <w:r w:rsidR="00B647B8">
        <w:rPr>
          <w:rFonts w:ascii="Arial" w:hAnsi="Arial" w:cs="Arial"/>
        </w:rPr>
        <w:t xml:space="preserve">Sp. z o.o., </w:t>
      </w:r>
      <w:r>
        <w:rPr>
          <w:rFonts w:ascii="Arial" w:hAnsi="Arial" w:cs="Arial"/>
        </w:rPr>
        <w:t>która to</w:t>
      </w:r>
      <w:r w:rsidR="00B647B8">
        <w:rPr>
          <w:rFonts w:ascii="Arial" w:hAnsi="Arial" w:cs="Arial"/>
        </w:rPr>
        <w:t xml:space="preserve"> </w:t>
      </w:r>
      <w:r>
        <w:rPr>
          <w:rFonts w:ascii="Arial" w:hAnsi="Arial" w:cs="Arial"/>
        </w:rPr>
        <w:t>dostarcza do odbiorców gaz ziemny zaazotowany (podgrupy Lw). Realizacja dostaw gazu na</w:t>
      </w:r>
      <w:r w:rsidR="00B647B8">
        <w:rPr>
          <w:rFonts w:ascii="Arial" w:hAnsi="Arial" w:cs="Arial"/>
        </w:rPr>
        <w:t xml:space="preserve"> </w:t>
      </w:r>
      <w:r>
        <w:rPr>
          <w:rFonts w:ascii="Arial" w:hAnsi="Arial" w:cs="Arial"/>
        </w:rPr>
        <w:t>teren gminy odbywa si</w:t>
      </w:r>
      <w:r>
        <w:rPr>
          <w:rFonts w:ascii="TTB2o00" w:hAnsi="TTB2o00" w:cs="TTB2o00"/>
        </w:rPr>
        <w:t xml:space="preserve">ę </w:t>
      </w:r>
      <w:r>
        <w:rPr>
          <w:rFonts w:ascii="Arial" w:hAnsi="Arial" w:cs="Arial"/>
        </w:rPr>
        <w:t>za pomoc</w:t>
      </w:r>
      <w:r>
        <w:rPr>
          <w:rFonts w:ascii="TTB2o00" w:hAnsi="TTB2o00" w:cs="TTB2o00"/>
        </w:rPr>
        <w:t xml:space="preserve">ą </w:t>
      </w:r>
      <w:r>
        <w:rPr>
          <w:rFonts w:ascii="Arial" w:hAnsi="Arial" w:cs="Arial"/>
        </w:rPr>
        <w:t>gazoci</w:t>
      </w:r>
      <w:r>
        <w:rPr>
          <w:rFonts w:ascii="TTB2o00" w:hAnsi="TTB2o00" w:cs="TTB2o00"/>
        </w:rPr>
        <w:t>ą</w:t>
      </w:r>
      <w:r>
        <w:rPr>
          <w:rFonts w:ascii="Arial" w:hAnsi="Arial" w:cs="Arial"/>
        </w:rPr>
        <w:t xml:space="preserve">gów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Gaz ten pobierany jest ze</w:t>
      </w:r>
      <w:r w:rsidR="00D76B7D">
        <w:rPr>
          <w:rFonts w:ascii="Arial" w:hAnsi="Arial" w:cs="Arial"/>
        </w:rPr>
        <w:t xml:space="preserve"> </w:t>
      </w:r>
      <w:r>
        <w:rPr>
          <w:rFonts w:ascii="Arial" w:hAnsi="Arial" w:cs="Arial"/>
        </w:rPr>
        <w:t>stacji redukcyjno pomiarowych I stopnia nale</w:t>
      </w:r>
      <w:r>
        <w:rPr>
          <w:rFonts w:ascii="TTB2o00" w:hAnsi="TTB2o00" w:cs="TTB2o00"/>
        </w:rPr>
        <w:t>żą</w:t>
      </w:r>
      <w:r w:rsidR="00415FC4">
        <w:rPr>
          <w:rFonts w:ascii="Arial" w:hAnsi="Arial" w:cs="Arial"/>
        </w:rPr>
        <w:t>cych do PGNiG SA (O</w:t>
      </w:r>
      <w:r>
        <w:rPr>
          <w:rFonts w:ascii="Arial" w:hAnsi="Arial" w:cs="Arial"/>
        </w:rPr>
        <w:t>ddział w Zielonej Górze).</w:t>
      </w:r>
      <w:r w:rsidR="00D76B7D">
        <w:rPr>
          <w:rFonts w:ascii="Arial" w:hAnsi="Arial" w:cs="Arial"/>
        </w:rPr>
        <w:t xml:space="preserve"> </w:t>
      </w:r>
      <w:r>
        <w:rPr>
          <w:rFonts w:ascii="Arial" w:hAnsi="Arial" w:cs="Arial"/>
        </w:rPr>
        <w:t>Poni</w:t>
      </w:r>
      <w:r>
        <w:rPr>
          <w:rFonts w:ascii="TTB2o00" w:hAnsi="TTB2o00" w:cs="TTB2o00"/>
        </w:rPr>
        <w:t>ż</w:t>
      </w:r>
      <w:r>
        <w:rPr>
          <w:rFonts w:ascii="Arial" w:hAnsi="Arial" w:cs="Arial"/>
        </w:rPr>
        <w:t>ej przedstawiono najwa</w:t>
      </w:r>
      <w:r>
        <w:rPr>
          <w:rFonts w:ascii="TTB2o00" w:hAnsi="TTB2o00" w:cs="TTB2o00"/>
        </w:rPr>
        <w:t>ż</w:t>
      </w:r>
      <w:r>
        <w:rPr>
          <w:rFonts w:ascii="Arial" w:hAnsi="Arial" w:cs="Arial"/>
        </w:rPr>
        <w:t>niejsze parametry gazu L</w:t>
      </w:r>
      <w:r w:rsidR="001F5992">
        <w:rPr>
          <w:rFonts w:ascii="Arial" w:hAnsi="Arial" w:cs="Arial"/>
        </w:rPr>
        <w:t>w</w:t>
      </w:r>
      <w:r>
        <w:rPr>
          <w:rFonts w:ascii="Arial" w:hAnsi="Arial" w:cs="Arial"/>
        </w:rPr>
        <w:t xml:space="preserve"> dostarczanego przez firm</w:t>
      </w:r>
      <w:r>
        <w:rPr>
          <w:rFonts w:ascii="TTB2o00" w:hAnsi="TTB2o00" w:cs="TTB2o00"/>
        </w:rPr>
        <w:t xml:space="preserve">ę </w:t>
      </w:r>
      <w:r>
        <w:rPr>
          <w:rFonts w:ascii="Arial" w:hAnsi="Arial" w:cs="Arial"/>
        </w:rPr>
        <w:t>G</w:t>
      </w:r>
      <w:r w:rsidR="00D76B7D">
        <w:rPr>
          <w:rFonts w:ascii="Arial" w:hAnsi="Arial" w:cs="Arial"/>
        </w:rPr>
        <w:t>.EN.</w:t>
      </w:r>
      <w:r>
        <w:rPr>
          <w:rFonts w:ascii="Arial" w:hAnsi="Arial" w:cs="Arial"/>
        </w:rPr>
        <w:t xml:space="preserve"> G</w:t>
      </w:r>
      <w:r w:rsidR="00D76B7D">
        <w:rPr>
          <w:rFonts w:ascii="Arial" w:hAnsi="Arial" w:cs="Arial"/>
        </w:rPr>
        <w:t xml:space="preserve">AZ </w:t>
      </w:r>
      <w:r>
        <w:rPr>
          <w:rFonts w:ascii="Arial" w:hAnsi="Arial" w:cs="Arial"/>
        </w:rPr>
        <w:t>E</w:t>
      </w:r>
      <w:r w:rsidR="00D76B7D">
        <w:rPr>
          <w:rFonts w:ascii="Arial" w:hAnsi="Arial" w:cs="Arial"/>
        </w:rPr>
        <w:t>NERGIA</w:t>
      </w:r>
      <w:r>
        <w:rPr>
          <w:rFonts w:ascii="Arial" w:hAnsi="Arial" w:cs="Arial"/>
        </w:rPr>
        <w:t xml:space="preserve"> SA: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Rodzaj gazu Lw (wg normy PN-C-04750</w:t>
      </w:r>
      <w:r w:rsidR="006F3A29">
        <w:rPr>
          <w:rFonts w:ascii="Arial" w:hAnsi="Arial" w:cs="Arial"/>
        </w:rPr>
        <w:t xml:space="preserve"> „Paliwa gazowe, klasyfikacja, oznaczenia i wymagania”</w:t>
      </w:r>
      <w:r>
        <w:rPr>
          <w:rFonts w:ascii="Arial" w:hAnsi="Arial" w:cs="Arial"/>
        </w:rPr>
        <w:t>)</w:t>
      </w:r>
    </w:p>
    <w:p w:rsidR="00BB7F89" w:rsidRDefault="00BB7F89" w:rsidP="00CB6DE5">
      <w:pPr>
        <w:autoSpaceDE w:val="0"/>
        <w:autoSpaceDN w:val="0"/>
        <w:adjustRightInd w:val="0"/>
        <w:spacing w:after="0" w:line="360" w:lineRule="auto"/>
        <w:jc w:val="both"/>
        <w:rPr>
          <w:rFonts w:ascii="Arial" w:hAnsi="Arial" w:cs="Arial"/>
          <w:sz w:val="14"/>
          <w:szCs w:val="14"/>
        </w:rPr>
      </w:pPr>
      <w:r>
        <w:rPr>
          <w:rFonts w:ascii="Arial" w:hAnsi="Arial" w:cs="Arial"/>
        </w:rPr>
        <w:t>Warto</w:t>
      </w:r>
      <w:r>
        <w:rPr>
          <w:rFonts w:ascii="TTB2o00" w:hAnsi="TTB2o00" w:cs="TTB2o00"/>
        </w:rPr>
        <w:t xml:space="preserve">ść </w:t>
      </w:r>
      <w:r>
        <w:rPr>
          <w:rFonts w:ascii="Arial" w:hAnsi="Arial" w:cs="Arial"/>
        </w:rPr>
        <w:t>opałowa (</w:t>
      </w:r>
      <w:r>
        <w:rPr>
          <w:rFonts w:ascii="TTB2o00" w:hAnsi="TTB2o00" w:cs="TTB2o00"/>
        </w:rPr>
        <w:t>ś</w:t>
      </w:r>
      <w:r>
        <w:rPr>
          <w:rFonts w:ascii="Arial" w:hAnsi="Arial" w:cs="Arial"/>
        </w:rPr>
        <w:t>rednia) 28,17 MJ/m</w:t>
      </w:r>
      <w:r>
        <w:rPr>
          <w:rFonts w:ascii="Arial" w:hAnsi="Arial" w:cs="Arial"/>
          <w:sz w:val="14"/>
          <w:szCs w:val="14"/>
        </w:rPr>
        <w:t>3</w:t>
      </w:r>
    </w:p>
    <w:p w:rsidR="00BB7F89" w:rsidRDefault="00BB7F89" w:rsidP="00CB6DE5">
      <w:pPr>
        <w:autoSpaceDE w:val="0"/>
        <w:autoSpaceDN w:val="0"/>
        <w:adjustRightInd w:val="0"/>
        <w:spacing w:after="0" w:line="360" w:lineRule="auto"/>
        <w:jc w:val="both"/>
        <w:rPr>
          <w:rFonts w:ascii="Arial" w:hAnsi="Arial" w:cs="Arial"/>
          <w:sz w:val="14"/>
          <w:szCs w:val="14"/>
        </w:rPr>
      </w:pPr>
      <w:r>
        <w:rPr>
          <w:rFonts w:ascii="Arial" w:hAnsi="Arial" w:cs="Arial"/>
        </w:rPr>
        <w:t>Liczba Wobbego (</w:t>
      </w:r>
      <w:r>
        <w:rPr>
          <w:rFonts w:ascii="TTB2o00" w:hAnsi="TTB2o00" w:cs="TTB2o00"/>
        </w:rPr>
        <w:t>ś</w:t>
      </w:r>
      <w:r>
        <w:rPr>
          <w:rFonts w:ascii="Arial" w:hAnsi="Arial" w:cs="Arial"/>
        </w:rPr>
        <w:t>rednia) 38,7 MJ/m</w:t>
      </w:r>
      <w:r>
        <w:rPr>
          <w:rFonts w:ascii="Arial" w:hAnsi="Arial" w:cs="Arial"/>
          <w:sz w:val="14"/>
          <w:szCs w:val="14"/>
        </w:rPr>
        <w:t>3</w:t>
      </w:r>
    </w:p>
    <w:p w:rsidR="00BB7F89" w:rsidRDefault="00BB7F89" w:rsidP="00CB6DE5">
      <w:pPr>
        <w:autoSpaceDE w:val="0"/>
        <w:autoSpaceDN w:val="0"/>
        <w:adjustRightInd w:val="0"/>
        <w:spacing w:after="0" w:line="360" w:lineRule="auto"/>
        <w:jc w:val="both"/>
        <w:rPr>
          <w:rFonts w:ascii="Arial" w:hAnsi="Arial" w:cs="Arial"/>
          <w:sz w:val="14"/>
          <w:szCs w:val="14"/>
        </w:rPr>
      </w:pPr>
      <w:r>
        <w:rPr>
          <w:rFonts w:ascii="Arial" w:hAnsi="Arial" w:cs="Arial"/>
        </w:rPr>
        <w:t>G</w:t>
      </w:r>
      <w:r>
        <w:rPr>
          <w:rFonts w:ascii="TTB2o00" w:hAnsi="TTB2o00" w:cs="TTB2o00"/>
        </w:rPr>
        <w:t>ę</w:t>
      </w:r>
      <w:r>
        <w:rPr>
          <w:rFonts w:ascii="Arial" w:hAnsi="Arial" w:cs="Arial"/>
        </w:rPr>
        <w:t>sto</w:t>
      </w:r>
      <w:r>
        <w:rPr>
          <w:rFonts w:ascii="TTB2o00" w:hAnsi="TTB2o00" w:cs="TTB2o00"/>
        </w:rPr>
        <w:t xml:space="preserve">ść </w:t>
      </w:r>
      <w:r>
        <w:rPr>
          <w:rFonts w:ascii="Arial" w:hAnsi="Arial" w:cs="Arial"/>
        </w:rPr>
        <w:t>gazu (</w:t>
      </w:r>
      <w:r>
        <w:rPr>
          <w:rFonts w:ascii="TTB2o00" w:hAnsi="TTB2o00" w:cs="TTB2o00"/>
        </w:rPr>
        <w:t>ś</w:t>
      </w:r>
      <w:r>
        <w:rPr>
          <w:rFonts w:ascii="Arial" w:hAnsi="Arial" w:cs="Arial"/>
        </w:rPr>
        <w:t>rednia) 0,843 kg/m</w:t>
      </w:r>
      <w:r>
        <w:rPr>
          <w:rFonts w:ascii="Arial" w:hAnsi="Arial" w:cs="Arial"/>
          <w:sz w:val="14"/>
          <w:szCs w:val="14"/>
        </w:rPr>
        <w:t>3</w:t>
      </w:r>
    </w:p>
    <w:p w:rsidR="00BB7F89" w:rsidRDefault="00BB7F89" w:rsidP="009C48A5">
      <w:pPr>
        <w:autoSpaceDE w:val="0"/>
        <w:autoSpaceDN w:val="0"/>
        <w:adjustRightInd w:val="0"/>
        <w:spacing w:after="0" w:line="360" w:lineRule="auto"/>
        <w:jc w:val="both"/>
        <w:rPr>
          <w:rFonts w:ascii="Arial" w:hAnsi="Arial" w:cs="Arial"/>
        </w:rPr>
      </w:pPr>
      <w:r>
        <w:rPr>
          <w:rFonts w:ascii="Arial" w:hAnsi="Arial" w:cs="Arial"/>
        </w:rPr>
        <w:t>Na terenie Gminy Buk dostarczany jest równie</w:t>
      </w:r>
      <w:r>
        <w:rPr>
          <w:rFonts w:ascii="TTB2o00" w:hAnsi="TTB2o00" w:cs="TTB2o00"/>
        </w:rPr>
        <w:t xml:space="preserve">ż </w:t>
      </w:r>
      <w:r>
        <w:rPr>
          <w:rFonts w:ascii="Arial" w:hAnsi="Arial" w:cs="Arial"/>
        </w:rPr>
        <w:t xml:space="preserve">gaz ziemny wysokometanowy E. </w:t>
      </w:r>
    </w:p>
    <w:p w:rsidR="00BB7F89" w:rsidRDefault="009C48A5" w:rsidP="00CB6DE5">
      <w:pPr>
        <w:autoSpaceDE w:val="0"/>
        <w:autoSpaceDN w:val="0"/>
        <w:adjustRightInd w:val="0"/>
        <w:spacing w:after="0" w:line="360" w:lineRule="auto"/>
        <w:jc w:val="both"/>
        <w:rPr>
          <w:rFonts w:ascii="Arial" w:hAnsi="Arial" w:cs="Arial"/>
        </w:rPr>
      </w:pPr>
      <w:r w:rsidRPr="009A6AEB">
        <w:rPr>
          <w:rFonts w:ascii="Arial" w:hAnsi="Arial" w:cs="Arial"/>
        </w:rPr>
        <w:t xml:space="preserve">Przesył </w:t>
      </w:r>
      <w:r w:rsidR="00BB7F89" w:rsidRPr="009A6AEB">
        <w:rPr>
          <w:rFonts w:ascii="Arial" w:hAnsi="Arial" w:cs="Arial"/>
        </w:rPr>
        <w:t xml:space="preserve"> gazu grupy E realizowany jest poprzez </w:t>
      </w:r>
      <w:r w:rsidR="00620C6B" w:rsidRPr="009A6AEB">
        <w:rPr>
          <w:rFonts w:ascii="Arial" w:hAnsi="Arial" w:cs="Arial"/>
        </w:rPr>
        <w:t>Polską</w:t>
      </w:r>
      <w:r w:rsidR="00BB7F89" w:rsidRPr="009A6AEB">
        <w:rPr>
          <w:rFonts w:ascii="Arial" w:hAnsi="Arial" w:cs="Arial"/>
        </w:rPr>
        <w:t xml:space="preserve"> Spółk</w:t>
      </w:r>
      <w:r w:rsidR="00BB7F89" w:rsidRPr="009A6AEB">
        <w:rPr>
          <w:rFonts w:ascii="TTB2o00" w:hAnsi="TTB2o00" w:cs="TTB2o00"/>
        </w:rPr>
        <w:t xml:space="preserve">ę </w:t>
      </w:r>
      <w:r w:rsidR="00BB7F89" w:rsidRPr="009A6AEB">
        <w:rPr>
          <w:rFonts w:ascii="Arial" w:hAnsi="Arial" w:cs="Arial"/>
        </w:rPr>
        <w:t>Gazownic</w:t>
      </w:r>
      <w:r w:rsidR="00620C6B" w:rsidRPr="009A6AEB">
        <w:rPr>
          <w:rFonts w:ascii="Arial" w:hAnsi="Arial" w:cs="Arial"/>
        </w:rPr>
        <w:t>twa sp. z o.o.</w:t>
      </w:r>
      <w:r w:rsidRPr="009A6AEB">
        <w:rPr>
          <w:rFonts w:ascii="Arial" w:hAnsi="Arial" w:cs="Arial"/>
        </w:rPr>
        <w:t xml:space="preserve"> z systemu dystrybucyjnego średniego ciśnienia o wartości ciepła spalania Hs=39,609 MJ</w:t>
      </w:r>
      <w:r w:rsidR="00DD7B26">
        <w:rPr>
          <w:rFonts w:ascii="Arial" w:hAnsi="Arial" w:cs="Arial"/>
        </w:rPr>
        <w:t>/</w:t>
      </w:r>
      <w:r w:rsidRPr="009A6AEB">
        <w:rPr>
          <w:rFonts w:ascii="Arial" w:hAnsi="Arial" w:cs="Arial"/>
        </w:rPr>
        <w:t>m</w:t>
      </w:r>
      <w:r w:rsidRPr="009A6AEB">
        <w:rPr>
          <w:rFonts w:ascii="Arial" w:hAnsi="Arial" w:cs="Arial"/>
          <w:vertAlign w:val="superscript"/>
        </w:rPr>
        <w:t>3</w:t>
      </w:r>
      <w:r w:rsidRPr="009A6AEB">
        <w:rPr>
          <w:rFonts w:ascii="Arial" w:hAnsi="Arial" w:cs="Arial"/>
        </w:rPr>
        <w:t xml:space="preserve"> i wartości opałowej Hi = 35,718 MJ</w:t>
      </w:r>
      <w:r w:rsidR="00DD7B26">
        <w:rPr>
          <w:rFonts w:ascii="Arial" w:hAnsi="Arial" w:cs="Arial"/>
        </w:rPr>
        <w:t>/</w:t>
      </w:r>
      <w:r w:rsidRPr="009A6AEB">
        <w:rPr>
          <w:rFonts w:ascii="Arial" w:hAnsi="Arial" w:cs="Arial"/>
        </w:rPr>
        <w:t>m</w:t>
      </w:r>
      <w:r w:rsidRPr="009A6AEB">
        <w:rPr>
          <w:rFonts w:ascii="Arial" w:hAnsi="Arial" w:cs="Arial"/>
          <w:vertAlign w:val="superscript"/>
        </w:rPr>
        <w:t>3</w:t>
      </w:r>
      <w:r w:rsidR="000B307D" w:rsidRPr="009A6AEB">
        <w:rPr>
          <w:rFonts w:ascii="Arial" w:hAnsi="Arial" w:cs="Arial"/>
        </w:rPr>
        <w:t>, zasilani są</w:t>
      </w:r>
      <w:r w:rsidR="009A6AEB">
        <w:rPr>
          <w:rFonts w:ascii="Arial" w:hAnsi="Arial" w:cs="Arial"/>
        </w:rPr>
        <w:t xml:space="preserve"> nim</w:t>
      </w:r>
      <w:r w:rsidR="000B307D" w:rsidRPr="009A6AEB">
        <w:rPr>
          <w:rFonts w:ascii="Arial" w:hAnsi="Arial" w:cs="Arial"/>
        </w:rPr>
        <w:t xml:space="preserve"> jedynie odbiorcy na ulicy Wspólnej, znajdującej się w południowej części miejscowości Otusz.</w:t>
      </w:r>
      <w:r w:rsidR="00DF2AA7" w:rsidRPr="009A6AEB">
        <w:rPr>
          <w:rFonts w:ascii="Arial" w:hAnsi="Arial" w:cs="Arial"/>
        </w:rPr>
        <w:t xml:space="preserve"> Gaz jest dostarczany ze stacji redukcyjno – pomiarowej I</w:t>
      </w:r>
      <w:r w:rsidR="00DF2AA7" w:rsidRPr="009A6AEB">
        <w:rPr>
          <w:rFonts w:ascii="Arial" w:hAnsi="Arial" w:cs="Arial"/>
          <w:vertAlign w:val="superscript"/>
        </w:rPr>
        <w:t>o</w:t>
      </w:r>
      <w:r w:rsidR="00DF2AA7" w:rsidRPr="009A6AEB">
        <w:rPr>
          <w:rFonts w:ascii="Arial" w:hAnsi="Arial" w:cs="Arial"/>
        </w:rPr>
        <w:t xml:space="preserve"> </w:t>
      </w:r>
      <w:r w:rsidR="000B307D" w:rsidRPr="009A6AEB">
        <w:rPr>
          <w:rFonts w:ascii="Arial" w:hAnsi="Arial" w:cs="Arial"/>
        </w:rPr>
        <w:t xml:space="preserve"> </w:t>
      </w:r>
      <w:r w:rsidRPr="009A6AEB">
        <w:rPr>
          <w:rFonts w:ascii="Arial" w:hAnsi="Arial" w:cs="Arial"/>
        </w:rPr>
        <w:t xml:space="preserve">   </w:t>
      </w:r>
      <w:r w:rsidR="00DF2AA7" w:rsidRPr="009A6AEB">
        <w:rPr>
          <w:rFonts w:ascii="Arial" w:hAnsi="Arial" w:cs="Arial"/>
        </w:rPr>
        <w:t>Strykowo o przepustowości Qmax = 6000 m3/h, będącej we władaniu firmy G</w:t>
      </w:r>
      <w:r w:rsidR="00DD7B26">
        <w:rPr>
          <w:rFonts w:ascii="Arial" w:hAnsi="Arial" w:cs="Arial"/>
        </w:rPr>
        <w:t>az</w:t>
      </w:r>
      <w:r w:rsidR="00DF2AA7" w:rsidRPr="009A6AEB">
        <w:rPr>
          <w:rFonts w:ascii="Arial" w:hAnsi="Arial" w:cs="Arial"/>
        </w:rPr>
        <w:t xml:space="preserve"> – System</w:t>
      </w:r>
      <w:r w:rsidR="00DD7B26">
        <w:rPr>
          <w:rFonts w:ascii="Arial" w:hAnsi="Arial" w:cs="Arial"/>
        </w:rPr>
        <w:t xml:space="preserve"> S.A.</w:t>
      </w:r>
      <w:r w:rsidR="00DF2AA7">
        <w:rPr>
          <w:rFonts w:ascii="Arial" w:hAnsi="Arial" w:cs="Arial"/>
        </w:rPr>
        <w:t xml:space="preserve"> </w:t>
      </w:r>
    </w:p>
    <w:p w:rsidR="00BB7F89" w:rsidRDefault="00BB7F89" w:rsidP="00253A47">
      <w:pPr>
        <w:pStyle w:val="Nagwek2"/>
      </w:pPr>
      <w:bookmarkStart w:id="63" w:name="_Toc420842211"/>
      <w:r>
        <w:t>8.2</w:t>
      </w:r>
      <w:r w:rsidR="00CD6365">
        <w:t>.</w:t>
      </w:r>
      <w:r>
        <w:t xml:space="preserve"> System gazowniczy – stan aktualny.</w:t>
      </w:r>
      <w:bookmarkEnd w:id="63"/>
    </w:p>
    <w:p w:rsidR="00732E34" w:rsidRDefault="00732E34" w:rsidP="00CB6DE5">
      <w:pPr>
        <w:autoSpaceDE w:val="0"/>
        <w:autoSpaceDN w:val="0"/>
        <w:adjustRightInd w:val="0"/>
        <w:spacing w:after="0" w:line="360" w:lineRule="auto"/>
        <w:jc w:val="both"/>
        <w:rPr>
          <w:rFonts w:ascii="Arial" w:hAnsi="Arial" w:cs="Arial"/>
        </w:rPr>
      </w:pP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Miasto Buk jest zgazyfikowane w cało</w:t>
      </w:r>
      <w:r>
        <w:rPr>
          <w:rFonts w:ascii="TTB2o00" w:hAnsi="TTB2o00" w:cs="TTB2o00"/>
        </w:rPr>
        <w:t>ś</w:t>
      </w:r>
      <w:r>
        <w:rPr>
          <w:rFonts w:ascii="Arial" w:hAnsi="Arial" w:cs="Arial"/>
        </w:rPr>
        <w:t>ci. Gaz ziemny jest doprowadzony do nast</w:t>
      </w:r>
      <w:r>
        <w:rPr>
          <w:rFonts w:ascii="TTB2o00" w:hAnsi="TTB2o00" w:cs="TTB2o00"/>
        </w:rPr>
        <w:t>ę</w:t>
      </w:r>
      <w:r>
        <w:rPr>
          <w:rFonts w:ascii="Arial" w:hAnsi="Arial" w:cs="Arial"/>
        </w:rPr>
        <w:t>puj</w:t>
      </w:r>
      <w:r>
        <w:rPr>
          <w:rFonts w:ascii="TTB2o00" w:hAnsi="TTB2o00" w:cs="TTB2o00"/>
        </w:rPr>
        <w:t>ą</w:t>
      </w:r>
      <w:r>
        <w:rPr>
          <w:rFonts w:ascii="Arial" w:hAnsi="Arial" w:cs="Arial"/>
        </w:rPr>
        <w:t>cych</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miejscowo</w:t>
      </w:r>
      <w:r>
        <w:rPr>
          <w:rFonts w:ascii="TTB2o00" w:hAnsi="TTB2o00" w:cs="TTB2o00"/>
        </w:rPr>
        <w:t>ś</w:t>
      </w:r>
      <w:r>
        <w:rPr>
          <w:rFonts w:ascii="Arial" w:hAnsi="Arial" w:cs="Arial"/>
        </w:rPr>
        <w:t>ci w Gminie: Kalwy, Niepruszewo, Cie</w:t>
      </w:r>
      <w:r>
        <w:rPr>
          <w:rFonts w:ascii="TTB2o00" w:hAnsi="TTB2o00" w:cs="TTB2o00"/>
        </w:rPr>
        <w:t>ś</w:t>
      </w:r>
      <w:r>
        <w:rPr>
          <w:rFonts w:ascii="Arial" w:hAnsi="Arial" w:cs="Arial"/>
        </w:rPr>
        <w:t xml:space="preserve">le Otusz, </w:t>
      </w:r>
      <w:r>
        <w:rPr>
          <w:rFonts w:ascii="TTB2o00" w:hAnsi="TTB2o00" w:cs="TTB2o00"/>
        </w:rPr>
        <w:t>Ż</w:t>
      </w:r>
      <w:r>
        <w:rPr>
          <w:rFonts w:ascii="Arial" w:hAnsi="Arial" w:cs="Arial"/>
        </w:rPr>
        <w:t>egowo, Wysoczka, Wielka Wie</w:t>
      </w:r>
      <w:r>
        <w:rPr>
          <w:rFonts w:ascii="TTB2o00" w:hAnsi="TTB2o00" w:cs="TTB2o00"/>
        </w:rPr>
        <w:t>ś</w:t>
      </w:r>
      <w:r w:rsidR="00A20E72">
        <w:rPr>
          <w:rFonts w:ascii="Arial" w:hAnsi="Arial" w:cs="Arial"/>
        </w:rPr>
        <w:t xml:space="preserve">, </w:t>
      </w:r>
      <w:r>
        <w:rPr>
          <w:rFonts w:ascii="Arial" w:hAnsi="Arial" w:cs="Arial"/>
        </w:rPr>
        <w:t>Dobie</w:t>
      </w:r>
      <w:r>
        <w:rPr>
          <w:rFonts w:ascii="TTB2o00" w:hAnsi="TTB2o00" w:cs="TTB2o00"/>
        </w:rPr>
        <w:t>ż</w:t>
      </w:r>
      <w:r>
        <w:rPr>
          <w:rFonts w:ascii="Arial" w:hAnsi="Arial" w:cs="Arial"/>
        </w:rPr>
        <w:t>yn, Michalin, Zgoda, Szewce, Dakowy Suche, Sznyfin, Dobra. Miejscowo</w:t>
      </w:r>
      <w:r>
        <w:rPr>
          <w:rFonts w:ascii="TTB2o00" w:hAnsi="TTB2o00" w:cs="TTB2o00"/>
        </w:rPr>
        <w:t xml:space="preserve">ść </w:t>
      </w:r>
      <w:r w:rsidR="00A20E72">
        <w:rPr>
          <w:rFonts w:ascii="Arial" w:hAnsi="Arial" w:cs="Arial"/>
        </w:rPr>
        <w:t xml:space="preserve">Otusz jest </w:t>
      </w:r>
      <w:r>
        <w:rPr>
          <w:rFonts w:ascii="Arial" w:hAnsi="Arial" w:cs="Arial"/>
        </w:rPr>
        <w:t>zasilana zarówno przez spółk</w:t>
      </w:r>
      <w:r>
        <w:rPr>
          <w:rFonts w:ascii="TTB2o00" w:hAnsi="TTB2o00" w:cs="TTB2o00"/>
        </w:rPr>
        <w:t xml:space="preserve">ę </w:t>
      </w:r>
      <w:r>
        <w:rPr>
          <w:rFonts w:ascii="Arial" w:hAnsi="Arial" w:cs="Arial"/>
        </w:rPr>
        <w:t>G</w:t>
      </w:r>
      <w:r w:rsidR="006F3A29">
        <w:rPr>
          <w:rFonts w:ascii="Arial" w:hAnsi="Arial" w:cs="Arial"/>
        </w:rPr>
        <w:t xml:space="preserve">.EN. GAZ </w:t>
      </w:r>
      <w:r>
        <w:rPr>
          <w:rFonts w:ascii="Arial" w:hAnsi="Arial" w:cs="Arial"/>
        </w:rPr>
        <w:t xml:space="preserve"> (gaz Lw) jak i P</w:t>
      </w:r>
      <w:r w:rsidR="00DD7B26">
        <w:rPr>
          <w:rFonts w:ascii="Arial" w:hAnsi="Arial" w:cs="Arial"/>
        </w:rPr>
        <w:t>SG</w:t>
      </w:r>
      <w:r>
        <w:rPr>
          <w:rFonts w:ascii="Arial" w:hAnsi="Arial" w:cs="Arial"/>
        </w:rPr>
        <w:t xml:space="preserve"> (gaz E).</w:t>
      </w:r>
    </w:p>
    <w:p w:rsidR="00BB7F89" w:rsidRDefault="00BB7F89" w:rsidP="00253A47">
      <w:pPr>
        <w:pStyle w:val="Nagwek3"/>
      </w:pPr>
      <w:bookmarkStart w:id="64" w:name="_Toc420842212"/>
      <w:r>
        <w:t>8.2.</w:t>
      </w:r>
      <w:r w:rsidR="00732E34">
        <w:t>1.</w:t>
      </w:r>
      <w:r>
        <w:t xml:space="preserve"> Sieci wysokiego ci</w:t>
      </w:r>
      <w:r>
        <w:rPr>
          <w:rFonts w:ascii="TTB6o00" w:hAnsi="TTB6o00" w:cs="TTB6o00"/>
        </w:rPr>
        <w:t>ś</w:t>
      </w:r>
      <w:r>
        <w:t>nienia</w:t>
      </w:r>
      <w:bookmarkEnd w:id="64"/>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Gmina Buk posiada na swoim terenie elementy infrastruktury gazowej wysokiego ci</w:t>
      </w:r>
      <w:r>
        <w:rPr>
          <w:rFonts w:ascii="TTB2o00" w:hAnsi="TTB2o00" w:cs="TTB2o00"/>
        </w:rPr>
        <w:t>ś</w:t>
      </w:r>
      <w:r>
        <w:rPr>
          <w:rFonts w:ascii="Arial" w:hAnsi="Arial" w:cs="Arial"/>
        </w:rPr>
        <w:t>nienia.</w:t>
      </w:r>
    </w:p>
    <w:p w:rsidR="006F3A29" w:rsidRDefault="00BB7F89" w:rsidP="00CB6DE5">
      <w:pPr>
        <w:autoSpaceDE w:val="0"/>
        <w:autoSpaceDN w:val="0"/>
        <w:adjustRightInd w:val="0"/>
        <w:spacing w:after="0" w:line="360" w:lineRule="auto"/>
        <w:jc w:val="both"/>
        <w:rPr>
          <w:rFonts w:ascii="Arial" w:hAnsi="Arial" w:cs="Arial"/>
        </w:rPr>
      </w:pPr>
      <w:r>
        <w:rPr>
          <w:rFonts w:ascii="Arial" w:hAnsi="Arial" w:cs="Arial"/>
        </w:rPr>
        <w:t>Przez teren Gminy przebiega gazoci</w:t>
      </w:r>
      <w:r>
        <w:rPr>
          <w:rFonts w:ascii="TTB2o00" w:hAnsi="TTB2o00" w:cs="TTB2o00"/>
        </w:rPr>
        <w:t>ą</w:t>
      </w:r>
      <w:r>
        <w:rPr>
          <w:rFonts w:ascii="Arial" w:hAnsi="Arial" w:cs="Arial"/>
        </w:rPr>
        <w:t>g wysokiego ci</w:t>
      </w:r>
      <w:r>
        <w:rPr>
          <w:rFonts w:ascii="TTB2o00" w:hAnsi="TTB2o00" w:cs="TTB2o00"/>
        </w:rPr>
        <w:t>ś</w:t>
      </w:r>
      <w:r>
        <w:rPr>
          <w:rFonts w:ascii="Arial" w:hAnsi="Arial" w:cs="Arial"/>
        </w:rPr>
        <w:t>nienia relacji Ceradz-Buk-Niemierzyce o</w:t>
      </w:r>
      <w:r w:rsidR="00D96702">
        <w:rPr>
          <w:rFonts w:ascii="Arial" w:hAnsi="Arial" w:cs="Arial"/>
        </w:rPr>
        <w:t xml:space="preserve"> </w:t>
      </w:r>
      <w:r>
        <w:rPr>
          <w:rFonts w:ascii="TTB2o00" w:hAnsi="TTB2o00" w:cs="TTB2o00"/>
        </w:rPr>
        <w:t>ś</w:t>
      </w:r>
      <w:r>
        <w:rPr>
          <w:rFonts w:ascii="Arial" w:hAnsi="Arial" w:cs="Arial"/>
        </w:rPr>
        <w:t>rednicy DN200 i ci</w:t>
      </w:r>
      <w:r>
        <w:rPr>
          <w:rFonts w:ascii="TTB2o00" w:hAnsi="TTB2o00" w:cs="TTB2o00"/>
        </w:rPr>
        <w:t>ś</w:t>
      </w:r>
      <w:r>
        <w:rPr>
          <w:rFonts w:ascii="Arial" w:hAnsi="Arial" w:cs="Arial"/>
        </w:rPr>
        <w:t>nieniu roboczym 6,3MPa. Jest to gazoci</w:t>
      </w:r>
      <w:r>
        <w:rPr>
          <w:rFonts w:ascii="TTB2o00" w:hAnsi="TTB2o00" w:cs="TTB2o00"/>
        </w:rPr>
        <w:t>ą</w:t>
      </w:r>
      <w:r>
        <w:rPr>
          <w:rFonts w:ascii="Arial" w:hAnsi="Arial" w:cs="Arial"/>
        </w:rPr>
        <w:t>g stalowy o długo</w:t>
      </w:r>
      <w:r>
        <w:rPr>
          <w:rFonts w:ascii="TTB2o00" w:hAnsi="TTB2o00" w:cs="TTB2o00"/>
        </w:rPr>
        <w:t>ś</w:t>
      </w:r>
      <w:r>
        <w:rPr>
          <w:rFonts w:ascii="Arial" w:hAnsi="Arial" w:cs="Arial"/>
        </w:rPr>
        <w:t xml:space="preserve">ci </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lastRenderedPageBreak/>
        <w:t>11</w:t>
      </w:r>
      <w:r w:rsidR="006F3A29">
        <w:rPr>
          <w:rFonts w:ascii="Arial" w:hAnsi="Arial" w:cs="Arial"/>
        </w:rPr>
        <w:t> </w:t>
      </w:r>
      <w:r>
        <w:rPr>
          <w:rFonts w:ascii="Arial" w:hAnsi="Arial" w:cs="Arial"/>
        </w:rPr>
        <w:t>970</w:t>
      </w:r>
      <w:r w:rsidR="006F3A29">
        <w:rPr>
          <w:rFonts w:ascii="Arial" w:hAnsi="Arial" w:cs="Arial"/>
        </w:rPr>
        <w:t xml:space="preserve"> </w:t>
      </w:r>
      <w:r>
        <w:rPr>
          <w:rFonts w:ascii="Arial" w:hAnsi="Arial" w:cs="Arial"/>
        </w:rPr>
        <w:t>m na terenie Gminy. Przez teren Gminy przebiegaj</w:t>
      </w:r>
      <w:r>
        <w:rPr>
          <w:rFonts w:ascii="TTB2o00" w:hAnsi="TTB2o00" w:cs="TTB2o00"/>
        </w:rPr>
        <w:t xml:space="preserve">ą </w:t>
      </w:r>
      <w:r>
        <w:rPr>
          <w:rFonts w:ascii="Arial" w:hAnsi="Arial" w:cs="Arial"/>
        </w:rPr>
        <w:t>równie</w:t>
      </w:r>
      <w:r>
        <w:rPr>
          <w:rFonts w:ascii="TTB2o00" w:hAnsi="TTB2o00" w:cs="TTB2o00"/>
        </w:rPr>
        <w:t xml:space="preserve">ż </w:t>
      </w:r>
      <w:r w:rsidR="006F3A29">
        <w:rPr>
          <w:rFonts w:ascii="Arial" w:hAnsi="Arial" w:cs="Arial"/>
        </w:rPr>
        <w:t xml:space="preserve">sieci </w:t>
      </w:r>
      <w:r>
        <w:rPr>
          <w:rFonts w:ascii="Arial" w:hAnsi="Arial" w:cs="Arial"/>
        </w:rPr>
        <w:t>gazownicze wysokiego</w:t>
      </w:r>
      <w:r w:rsidR="00633BE2">
        <w:rPr>
          <w:rFonts w:ascii="Arial" w:hAnsi="Arial" w:cs="Arial"/>
        </w:rPr>
        <w:t xml:space="preserve"> ciśnienia</w:t>
      </w:r>
      <w:r>
        <w:rPr>
          <w:rFonts w:ascii="Arial" w:hAnsi="Arial" w:cs="Arial"/>
        </w:rPr>
        <w:t xml:space="preserve"> do okr</w:t>
      </w:r>
      <w:r>
        <w:rPr>
          <w:rFonts w:ascii="TTB2o00" w:hAnsi="TTB2o00" w:cs="TTB2o00"/>
        </w:rPr>
        <w:t>ę</w:t>
      </w:r>
      <w:r>
        <w:rPr>
          <w:rFonts w:ascii="Arial" w:hAnsi="Arial" w:cs="Arial"/>
        </w:rPr>
        <w:t>gu Szewce. Na mapie, która jest jednym z zał</w:t>
      </w:r>
      <w:r>
        <w:rPr>
          <w:rFonts w:ascii="TTB2o00" w:hAnsi="TTB2o00" w:cs="TTB2o00"/>
        </w:rPr>
        <w:t>ą</w:t>
      </w:r>
      <w:r w:rsidR="006F3A29">
        <w:rPr>
          <w:rFonts w:ascii="Arial" w:hAnsi="Arial" w:cs="Arial"/>
        </w:rPr>
        <w:t xml:space="preserve">czników do </w:t>
      </w:r>
      <w:r>
        <w:rPr>
          <w:rFonts w:ascii="Arial" w:hAnsi="Arial" w:cs="Arial"/>
        </w:rPr>
        <w:t>opracowania, pokazano przebieg tych gazoci</w:t>
      </w:r>
      <w:r>
        <w:rPr>
          <w:rFonts w:ascii="TTB2o00" w:hAnsi="TTB2o00" w:cs="TTB2o00"/>
        </w:rPr>
        <w:t>ą</w:t>
      </w:r>
      <w:r>
        <w:rPr>
          <w:rFonts w:ascii="Arial" w:hAnsi="Arial" w:cs="Arial"/>
        </w:rPr>
        <w:t>gów.</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Gazoci</w:t>
      </w:r>
      <w:r>
        <w:rPr>
          <w:rFonts w:ascii="TTB2o00" w:hAnsi="TTB2o00" w:cs="TTB2o00"/>
        </w:rPr>
        <w:t>ą</w:t>
      </w:r>
      <w:r>
        <w:rPr>
          <w:rFonts w:ascii="Arial" w:hAnsi="Arial" w:cs="Arial"/>
        </w:rPr>
        <w:t>g ten doprowadzany jest do stacji redukcyjnej I° Buk (Józefowo).</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Na terenie Gminy Buk infrastruktury gazowej wysokiego ci</w:t>
      </w:r>
      <w:r>
        <w:rPr>
          <w:rFonts w:ascii="TTB2o00" w:hAnsi="TTB2o00" w:cs="TTB2o00"/>
        </w:rPr>
        <w:t>ś</w:t>
      </w:r>
      <w:r>
        <w:rPr>
          <w:rFonts w:ascii="Arial" w:hAnsi="Arial" w:cs="Arial"/>
        </w:rPr>
        <w:t>nienia nie posiada Operator</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Gazoci</w:t>
      </w:r>
      <w:r>
        <w:rPr>
          <w:rFonts w:ascii="TTB2o00" w:hAnsi="TTB2o00" w:cs="TTB2o00"/>
        </w:rPr>
        <w:t>ą</w:t>
      </w:r>
      <w:r>
        <w:rPr>
          <w:rFonts w:ascii="Arial" w:hAnsi="Arial" w:cs="Arial"/>
        </w:rPr>
        <w:t>gów Przesyłowych Gaz-System S</w:t>
      </w:r>
      <w:r w:rsidR="00521590">
        <w:rPr>
          <w:rFonts w:ascii="Arial" w:hAnsi="Arial" w:cs="Arial"/>
        </w:rPr>
        <w:t>.</w:t>
      </w:r>
      <w:r>
        <w:rPr>
          <w:rFonts w:ascii="Arial" w:hAnsi="Arial" w:cs="Arial"/>
        </w:rPr>
        <w:t>A</w:t>
      </w:r>
      <w:r w:rsidR="00521590">
        <w:rPr>
          <w:rFonts w:ascii="Arial" w:hAnsi="Arial" w:cs="Arial"/>
        </w:rPr>
        <w:t>.</w:t>
      </w:r>
      <w:r>
        <w:rPr>
          <w:rFonts w:ascii="Arial" w:hAnsi="Arial" w:cs="Arial"/>
        </w:rPr>
        <w:t>.</w:t>
      </w:r>
    </w:p>
    <w:p w:rsidR="00BB7F89" w:rsidRDefault="00BB7F89" w:rsidP="00253A47">
      <w:pPr>
        <w:pStyle w:val="Nagwek3"/>
      </w:pPr>
      <w:bookmarkStart w:id="65" w:name="_Toc420842213"/>
      <w:r>
        <w:t>8.2.</w:t>
      </w:r>
      <w:r w:rsidR="00732E34">
        <w:t>2.</w:t>
      </w:r>
      <w:r>
        <w:t xml:space="preserve"> Stacj</w:t>
      </w:r>
      <w:r w:rsidR="00732E34">
        <w:t>a</w:t>
      </w:r>
      <w:r>
        <w:t xml:space="preserve"> redukcyjno pomiarow</w:t>
      </w:r>
      <w:r w:rsidR="000B307D">
        <w:t>a</w:t>
      </w:r>
      <w:r>
        <w:t xml:space="preserve"> I-go stopnia</w:t>
      </w:r>
      <w:bookmarkEnd w:id="65"/>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Na ternie Gminy Buk wyst</w:t>
      </w:r>
      <w:r>
        <w:rPr>
          <w:rFonts w:ascii="TTB2o00" w:hAnsi="TTB2o00" w:cs="TTB2o00"/>
        </w:rPr>
        <w:t>ę</w:t>
      </w:r>
      <w:r>
        <w:rPr>
          <w:rFonts w:ascii="Arial" w:hAnsi="Arial" w:cs="Arial"/>
        </w:rPr>
        <w:t>puje jedna stacja redukcyjna I stopnia Buk (Józefowo). Ponadto</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wyst</w:t>
      </w:r>
      <w:r>
        <w:rPr>
          <w:rFonts w:ascii="TTB2o00" w:hAnsi="TTB2o00" w:cs="TTB2o00"/>
        </w:rPr>
        <w:t>ę</w:t>
      </w:r>
      <w:r>
        <w:rPr>
          <w:rFonts w:ascii="Arial" w:hAnsi="Arial" w:cs="Arial"/>
        </w:rPr>
        <w:t>puje równie</w:t>
      </w:r>
      <w:r>
        <w:rPr>
          <w:rFonts w:ascii="TTB2o00" w:hAnsi="TTB2o00" w:cs="TTB2o00"/>
        </w:rPr>
        <w:t xml:space="preserve">ż </w:t>
      </w:r>
      <w:r>
        <w:rPr>
          <w:rFonts w:ascii="Arial" w:hAnsi="Arial" w:cs="Arial"/>
        </w:rPr>
        <w:t xml:space="preserve">jedna stacja I stopnia, zlokalizowana poza ternem Gminy </w:t>
      </w:r>
      <w:r w:rsidR="00D34E05">
        <w:rPr>
          <w:rFonts w:ascii="Arial" w:hAnsi="Arial" w:cs="Arial"/>
        </w:rPr>
        <w:t>B</w:t>
      </w:r>
      <w:r>
        <w:rPr>
          <w:rFonts w:ascii="Arial" w:hAnsi="Arial" w:cs="Arial"/>
        </w:rPr>
        <w:t>uk, z której to jest</w:t>
      </w:r>
      <w:r w:rsidR="00D96702">
        <w:rPr>
          <w:rFonts w:ascii="Arial" w:hAnsi="Arial" w:cs="Arial"/>
        </w:rPr>
        <w:t xml:space="preserve"> </w:t>
      </w:r>
      <w:r>
        <w:rPr>
          <w:rFonts w:ascii="Arial" w:hAnsi="Arial" w:cs="Arial"/>
        </w:rPr>
        <w:t xml:space="preserve">realizowane zasilanie gminy w gaz Lw na poziomie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Jest to stacja Ceradz w</w:t>
      </w:r>
      <w:r w:rsidR="00D96702">
        <w:rPr>
          <w:rFonts w:ascii="Arial" w:hAnsi="Arial" w:cs="Arial"/>
        </w:rPr>
        <w:t xml:space="preserve"> </w:t>
      </w:r>
      <w:r>
        <w:rPr>
          <w:rFonts w:ascii="Arial" w:hAnsi="Arial" w:cs="Arial"/>
        </w:rPr>
        <w:t>gminie Duszniki. Od zachodniej strony gminy zlokalizowana jest stacja Wojnowice, z której to</w:t>
      </w:r>
      <w:r w:rsidR="00D96702">
        <w:rPr>
          <w:rFonts w:ascii="Arial" w:hAnsi="Arial" w:cs="Arial"/>
        </w:rPr>
        <w:t xml:space="preserve"> </w:t>
      </w:r>
      <w:r>
        <w:rPr>
          <w:rFonts w:ascii="Arial" w:hAnsi="Arial" w:cs="Arial"/>
        </w:rPr>
        <w:t>na terenie gminy Buk zasilanych jest 3 odbiorców.</w:t>
      </w:r>
    </w:p>
    <w:p w:rsidR="00BB7F89" w:rsidRDefault="00521590" w:rsidP="00521590">
      <w:pPr>
        <w:autoSpaceDE w:val="0"/>
        <w:autoSpaceDN w:val="0"/>
        <w:adjustRightInd w:val="0"/>
        <w:spacing w:after="0" w:line="360" w:lineRule="auto"/>
        <w:jc w:val="both"/>
        <w:rPr>
          <w:rFonts w:ascii="Arial" w:hAnsi="Arial" w:cs="Arial"/>
        </w:rPr>
      </w:pPr>
      <w:r w:rsidRPr="00521590">
        <w:rPr>
          <w:rFonts w:ascii="Arial" w:hAnsi="Arial" w:cs="Arial"/>
        </w:rPr>
        <w:t>Dane stacji redu</w:t>
      </w:r>
      <w:r w:rsidR="00732E34">
        <w:rPr>
          <w:rFonts w:ascii="Arial" w:hAnsi="Arial" w:cs="Arial"/>
        </w:rPr>
        <w:t>k</w:t>
      </w:r>
      <w:r w:rsidRPr="00521590">
        <w:rPr>
          <w:rFonts w:ascii="Arial" w:hAnsi="Arial" w:cs="Arial"/>
        </w:rPr>
        <w:t>cyjno</w:t>
      </w:r>
      <w:r w:rsidR="00732E34">
        <w:rPr>
          <w:rFonts w:ascii="Arial" w:hAnsi="Arial" w:cs="Arial"/>
        </w:rPr>
        <w:t>-</w:t>
      </w:r>
      <w:r w:rsidRPr="00521590">
        <w:rPr>
          <w:rFonts w:ascii="Arial" w:hAnsi="Arial" w:cs="Arial"/>
        </w:rPr>
        <w:t>pomiarowej I</w:t>
      </w:r>
      <w:r w:rsidRPr="00521590">
        <w:rPr>
          <w:rFonts w:ascii="Arial" w:hAnsi="Arial" w:cs="Arial"/>
          <w:vertAlign w:val="superscript"/>
        </w:rPr>
        <w:t>0</w:t>
      </w:r>
      <w:r>
        <w:rPr>
          <w:rFonts w:ascii="Arial" w:hAnsi="Arial" w:cs="Arial"/>
        </w:rPr>
        <w:t xml:space="preserve">   </w:t>
      </w:r>
      <w:r w:rsidRPr="00521590">
        <w:rPr>
          <w:rFonts w:ascii="Arial" w:hAnsi="Arial" w:cs="Arial"/>
        </w:rPr>
        <w:t xml:space="preserve">  </w:t>
      </w:r>
      <w:r>
        <w:rPr>
          <w:rFonts w:ascii="Arial" w:hAnsi="Arial" w:cs="Arial"/>
        </w:rPr>
        <w:t>Buk (Józefowo);</w:t>
      </w:r>
    </w:p>
    <w:p w:rsidR="00521590" w:rsidRDefault="004412A2" w:rsidP="00521590">
      <w:pPr>
        <w:autoSpaceDE w:val="0"/>
        <w:autoSpaceDN w:val="0"/>
        <w:adjustRightInd w:val="0"/>
        <w:spacing w:after="0" w:line="360" w:lineRule="auto"/>
        <w:jc w:val="both"/>
        <w:rPr>
          <w:rFonts w:ascii="Arial" w:hAnsi="Arial" w:cs="Arial"/>
        </w:rPr>
      </w:pPr>
      <w:r>
        <w:rPr>
          <w:rFonts w:ascii="Arial" w:hAnsi="Arial" w:cs="Arial"/>
        </w:rPr>
        <w:t>- przepustowość Qn =</w:t>
      </w:r>
      <w:r w:rsidR="00644338">
        <w:rPr>
          <w:rFonts w:ascii="Arial" w:hAnsi="Arial" w:cs="Arial"/>
        </w:rPr>
        <w:t xml:space="preserve"> </w:t>
      </w:r>
      <w:r>
        <w:rPr>
          <w:rFonts w:ascii="Arial" w:hAnsi="Arial" w:cs="Arial"/>
        </w:rPr>
        <w:t>6000m</w:t>
      </w:r>
      <w:r w:rsidRPr="004412A2">
        <w:rPr>
          <w:rFonts w:ascii="Arial" w:hAnsi="Arial" w:cs="Arial"/>
          <w:vertAlign w:val="superscript"/>
        </w:rPr>
        <w:t>3</w:t>
      </w:r>
      <w:r>
        <w:rPr>
          <w:rFonts w:ascii="Arial" w:hAnsi="Arial" w:cs="Arial"/>
        </w:rPr>
        <w:t>/h</w:t>
      </w:r>
    </w:p>
    <w:p w:rsidR="004412A2" w:rsidRDefault="004412A2" w:rsidP="00521590">
      <w:pPr>
        <w:autoSpaceDE w:val="0"/>
        <w:autoSpaceDN w:val="0"/>
        <w:adjustRightInd w:val="0"/>
        <w:spacing w:after="0" w:line="360" w:lineRule="auto"/>
        <w:jc w:val="both"/>
        <w:rPr>
          <w:rFonts w:ascii="Arial" w:hAnsi="Arial" w:cs="Arial"/>
        </w:rPr>
      </w:pPr>
      <w:r>
        <w:rPr>
          <w:rFonts w:ascii="Arial" w:hAnsi="Arial" w:cs="Arial"/>
        </w:rPr>
        <w:t>- ciśnienie wejściowe 6,3 MPa</w:t>
      </w:r>
    </w:p>
    <w:p w:rsidR="004412A2" w:rsidRDefault="004412A2" w:rsidP="00521590">
      <w:pPr>
        <w:autoSpaceDE w:val="0"/>
        <w:autoSpaceDN w:val="0"/>
        <w:adjustRightInd w:val="0"/>
        <w:spacing w:after="0" w:line="360" w:lineRule="auto"/>
        <w:jc w:val="both"/>
        <w:rPr>
          <w:rFonts w:ascii="Arial" w:hAnsi="Arial" w:cs="Arial"/>
        </w:rPr>
      </w:pPr>
      <w:r>
        <w:rPr>
          <w:rFonts w:ascii="Arial" w:hAnsi="Arial" w:cs="Arial"/>
        </w:rPr>
        <w:t>- ciśnienie wyjściowe 0,25 MPa</w:t>
      </w:r>
    </w:p>
    <w:p w:rsidR="004412A2" w:rsidRDefault="004412A2" w:rsidP="00521590">
      <w:pPr>
        <w:autoSpaceDE w:val="0"/>
        <w:autoSpaceDN w:val="0"/>
        <w:adjustRightInd w:val="0"/>
        <w:spacing w:after="0" w:line="360" w:lineRule="auto"/>
        <w:jc w:val="both"/>
        <w:rPr>
          <w:rFonts w:ascii="Arial" w:hAnsi="Arial" w:cs="Arial"/>
        </w:rPr>
      </w:pPr>
      <w:r>
        <w:rPr>
          <w:rFonts w:ascii="Arial" w:hAnsi="Arial" w:cs="Arial"/>
        </w:rPr>
        <w:t xml:space="preserve">- </w:t>
      </w:r>
      <w:r w:rsidR="00644338">
        <w:rPr>
          <w:rFonts w:ascii="Arial" w:hAnsi="Arial" w:cs="Arial"/>
        </w:rPr>
        <w:t>podgrupa gazu Lw</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rok budowy 1986</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Gazociąg relacji  odboczka do stacjo Wojnowice;</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ciśnienie robocze 6,3 MPa</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średnica Dn 100</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materiał – stal</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długość na terenie Gminy Buk 4333,2 mb</w:t>
      </w:r>
    </w:p>
    <w:p w:rsidR="00644338" w:rsidRDefault="00644338" w:rsidP="00521590">
      <w:pPr>
        <w:autoSpaceDE w:val="0"/>
        <w:autoSpaceDN w:val="0"/>
        <w:adjustRightInd w:val="0"/>
        <w:spacing w:after="0" w:line="360" w:lineRule="auto"/>
        <w:jc w:val="both"/>
        <w:rPr>
          <w:rFonts w:ascii="Arial" w:hAnsi="Arial" w:cs="Arial"/>
        </w:rPr>
      </w:pPr>
      <w:r>
        <w:rPr>
          <w:rFonts w:ascii="Arial" w:hAnsi="Arial" w:cs="Arial"/>
        </w:rPr>
        <w:t>- podgrupa gazu Lw.</w:t>
      </w:r>
    </w:p>
    <w:p w:rsidR="00732E34" w:rsidRDefault="00732E34" w:rsidP="00732E34">
      <w:pPr>
        <w:autoSpaceDE w:val="0"/>
        <w:autoSpaceDN w:val="0"/>
        <w:adjustRightInd w:val="0"/>
        <w:spacing w:after="0" w:line="360" w:lineRule="auto"/>
        <w:jc w:val="both"/>
        <w:rPr>
          <w:rFonts w:ascii="Arial" w:hAnsi="Arial" w:cs="Arial"/>
        </w:rPr>
      </w:pPr>
      <w:r>
        <w:rPr>
          <w:rFonts w:ascii="Arial" w:hAnsi="Arial" w:cs="Arial"/>
        </w:rPr>
        <w:t>Na terenie Gminy Buk nie wyst</w:t>
      </w:r>
      <w:r>
        <w:rPr>
          <w:rFonts w:ascii="TTB2o00" w:hAnsi="TTB2o00" w:cs="TTB2o00"/>
        </w:rPr>
        <w:t>ę</w:t>
      </w:r>
      <w:r>
        <w:rPr>
          <w:rFonts w:ascii="Arial" w:hAnsi="Arial" w:cs="Arial"/>
        </w:rPr>
        <w:t>puj</w:t>
      </w:r>
      <w:r>
        <w:rPr>
          <w:rFonts w:ascii="TTB2o00" w:hAnsi="TTB2o00" w:cs="TTB2o00"/>
        </w:rPr>
        <w:t xml:space="preserve">ą </w:t>
      </w:r>
      <w:r>
        <w:rPr>
          <w:rFonts w:ascii="Arial" w:hAnsi="Arial" w:cs="Arial"/>
        </w:rPr>
        <w:t>stacje redukcyjno pomiarowe II stopnia. Cało</w:t>
      </w:r>
      <w:r>
        <w:rPr>
          <w:rFonts w:ascii="TTB2o00" w:hAnsi="TTB2o00" w:cs="TTB2o00"/>
        </w:rPr>
        <w:t xml:space="preserve">ść </w:t>
      </w:r>
      <w:r>
        <w:rPr>
          <w:rFonts w:ascii="Arial" w:hAnsi="Arial" w:cs="Arial"/>
        </w:rPr>
        <w:t>dostaw na terenie Gminy odbywa si</w:t>
      </w:r>
      <w:r>
        <w:rPr>
          <w:rFonts w:ascii="TTB2o00" w:hAnsi="TTB2o00" w:cs="TTB2o00"/>
        </w:rPr>
        <w:t xml:space="preserve">ę </w:t>
      </w:r>
      <w:r>
        <w:rPr>
          <w:rFonts w:ascii="Arial" w:hAnsi="Arial" w:cs="Arial"/>
        </w:rPr>
        <w:t xml:space="preserve">z poziomu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w:t>
      </w:r>
    </w:p>
    <w:p w:rsidR="00732E34" w:rsidRPr="00521590" w:rsidRDefault="00732E34" w:rsidP="00521590">
      <w:pPr>
        <w:autoSpaceDE w:val="0"/>
        <w:autoSpaceDN w:val="0"/>
        <w:adjustRightInd w:val="0"/>
        <w:spacing w:after="0" w:line="360" w:lineRule="auto"/>
        <w:jc w:val="both"/>
        <w:rPr>
          <w:rFonts w:ascii="Arial" w:hAnsi="Arial" w:cs="Arial"/>
        </w:rPr>
      </w:pPr>
    </w:p>
    <w:p w:rsidR="00BB7F89" w:rsidRDefault="00BB7F89" w:rsidP="00253A47">
      <w:pPr>
        <w:pStyle w:val="Nagwek3"/>
      </w:pPr>
      <w:bookmarkStart w:id="66" w:name="_Toc420842214"/>
      <w:r>
        <w:t>8.2.</w:t>
      </w:r>
      <w:r w:rsidR="00360AD9">
        <w:t>3</w:t>
      </w:r>
      <w:r>
        <w:t xml:space="preserve"> Sieci </w:t>
      </w:r>
      <w:r>
        <w:rPr>
          <w:rFonts w:ascii="TTB6o00" w:hAnsi="TTB6o00" w:cs="TTB6o00"/>
        </w:rPr>
        <w:t>ś</w:t>
      </w:r>
      <w:r>
        <w:t>redniego ci</w:t>
      </w:r>
      <w:r>
        <w:rPr>
          <w:rFonts w:ascii="TTB6o00" w:hAnsi="TTB6o00" w:cs="TTB6o00"/>
        </w:rPr>
        <w:t>ś</w:t>
      </w:r>
      <w:r>
        <w:t>nienia</w:t>
      </w:r>
      <w:bookmarkEnd w:id="66"/>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Wszyscy odbiorcy gazu na terenie gminy Buk zasilani s</w:t>
      </w:r>
      <w:r>
        <w:rPr>
          <w:rFonts w:ascii="TTB2o00" w:hAnsi="TTB2o00" w:cs="TTB2o00"/>
        </w:rPr>
        <w:t xml:space="preserve">ą </w:t>
      </w:r>
      <w:r>
        <w:rPr>
          <w:rFonts w:ascii="Arial" w:hAnsi="Arial" w:cs="Arial"/>
        </w:rPr>
        <w:t xml:space="preserve">z poziomu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Na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terenie Gminy Buk znajduje si</w:t>
      </w:r>
      <w:r>
        <w:rPr>
          <w:rFonts w:ascii="TTB2o00" w:hAnsi="TTB2o00" w:cs="TTB2o00"/>
        </w:rPr>
        <w:t xml:space="preserve">ę </w:t>
      </w:r>
      <w:r>
        <w:rPr>
          <w:rFonts w:ascii="Arial" w:hAnsi="Arial" w:cs="Arial"/>
        </w:rPr>
        <w:t>ł</w:t>
      </w:r>
      <w:r>
        <w:rPr>
          <w:rFonts w:ascii="TTB2o00" w:hAnsi="TTB2o00" w:cs="TTB2o00"/>
        </w:rPr>
        <w:t>ą</w:t>
      </w:r>
      <w:r>
        <w:rPr>
          <w:rFonts w:ascii="Arial" w:hAnsi="Arial" w:cs="Arial"/>
        </w:rPr>
        <w:t>cznie 107,57 km gazoci</w:t>
      </w:r>
      <w:r>
        <w:rPr>
          <w:rFonts w:ascii="TTB2o00" w:hAnsi="TTB2o00" w:cs="TTB2o00"/>
        </w:rPr>
        <w:t>ą</w:t>
      </w:r>
      <w:r>
        <w:rPr>
          <w:rFonts w:ascii="Arial" w:hAnsi="Arial" w:cs="Arial"/>
        </w:rPr>
        <w:t xml:space="preserve">gów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transportuj</w:t>
      </w:r>
      <w:r>
        <w:rPr>
          <w:rFonts w:ascii="TTB2o00" w:hAnsi="TTB2o00" w:cs="TTB2o00"/>
        </w:rPr>
        <w:t>ą</w:t>
      </w:r>
      <w:r>
        <w:rPr>
          <w:rFonts w:ascii="Arial" w:hAnsi="Arial" w:cs="Arial"/>
        </w:rPr>
        <w:t>cych gaz grupy Lw oraz 318 m gazoci</w:t>
      </w:r>
      <w:r>
        <w:rPr>
          <w:rFonts w:ascii="TTB2o00" w:hAnsi="TTB2o00" w:cs="TTB2o00"/>
        </w:rPr>
        <w:t>ą</w:t>
      </w:r>
      <w:r>
        <w:rPr>
          <w:rFonts w:ascii="Arial" w:hAnsi="Arial" w:cs="Arial"/>
        </w:rPr>
        <w:t xml:space="preserve">gów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transportuj</w:t>
      </w:r>
      <w:r>
        <w:rPr>
          <w:rFonts w:ascii="TTB2o00" w:hAnsi="TTB2o00" w:cs="TTB2o00"/>
        </w:rPr>
        <w:t>ą</w:t>
      </w:r>
      <w:r>
        <w:rPr>
          <w:rFonts w:ascii="Arial" w:hAnsi="Arial" w:cs="Arial"/>
        </w:rPr>
        <w:t>cych</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gaz grupy E.</w:t>
      </w:r>
    </w:p>
    <w:p w:rsidR="00BB7F89" w:rsidRDefault="00BB7F89" w:rsidP="00CB6DE5">
      <w:pPr>
        <w:autoSpaceDE w:val="0"/>
        <w:autoSpaceDN w:val="0"/>
        <w:adjustRightInd w:val="0"/>
        <w:spacing w:after="0" w:line="360" w:lineRule="auto"/>
        <w:jc w:val="both"/>
        <w:rPr>
          <w:rFonts w:ascii="TTB2o00" w:hAnsi="TTB2o00" w:cs="TTB2o00"/>
        </w:rPr>
      </w:pPr>
      <w:r>
        <w:rPr>
          <w:rFonts w:ascii="Arial" w:hAnsi="Arial" w:cs="Arial"/>
        </w:rPr>
        <w:t>Stan gazoci</w:t>
      </w:r>
      <w:r>
        <w:rPr>
          <w:rFonts w:ascii="TTB2o00" w:hAnsi="TTB2o00" w:cs="TTB2o00"/>
        </w:rPr>
        <w:t>ą</w:t>
      </w:r>
      <w:r>
        <w:rPr>
          <w:rFonts w:ascii="Arial" w:hAnsi="Arial" w:cs="Arial"/>
        </w:rPr>
        <w:t>gów mo</w:t>
      </w:r>
      <w:r>
        <w:rPr>
          <w:rFonts w:ascii="TTB2o00" w:hAnsi="TTB2o00" w:cs="TTB2o00"/>
        </w:rPr>
        <w:t>ż</w:t>
      </w:r>
      <w:r>
        <w:rPr>
          <w:rFonts w:ascii="Arial" w:hAnsi="Arial" w:cs="Arial"/>
        </w:rPr>
        <w:t>na okre</w:t>
      </w:r>
      <w:r>
        <w:rPr>
          <w:rFonts w:ascii="TTB2o00" w:hAnsi="TTB2o00" w:cs="TTB2o00"/>
        </w:rPr>
        <w:t>ś</w:t>
      </w:r>
      <w:r>
        <w:rPr>
          <w:rFonts w:ascii="Arial" w:hAnsi="Arial" w:cs="Arial"/>
        </w:rPr>
        <w:t>li</w:t>
      </w:r>
      <w:r>
        <w:rPr>
          <w:rFonts w:ascii="TTB2o00" w:hAnsi="TTB2o00" w:cs="TTB2o00"/>
        </w:rPr>
        <w:t xml:space="preserve">ć </w:t>
      </w:r>
      <w:r>
        <w:rPr>
          <w:rFonts w:ascii="Arial" w:hAnsi="Arial" w:cs="Arial"/>
        </w:rPr>
        <w:t>ogólnie jako dobry a cał</w:t>
      </w:r>
      <w:r>
        <w:rPr>
          <w:rFonts w:ascii="TTB2o00" w:hAnsi="TTB2o00" w:cs="TTB2o00"/>
        </w:rPr>
        <w:t xml:space="preserve">ą </w:t>
      </w:r>
      <w:r>
        <w:rPr>
          <w:rFonts w:ascii="Arial" w:hAnsi="Arial" w:cs="Arial"/>
        </w:rPr>
        <w:t>sie</w:t>
      </w:r>
      <w:r>
        <w:rPr>
          <w:rFonts w:ascii="TTB2o00" w:hAnsi="TTB2o00" w:cs="TTB2o00"/>
        </w:rPr>
        <w:t xml:space="preserve">ć </w:t>
      </w:r>
      <w:r>
        <w:rPr>
          <w:rFonts w:ascii="Arial" w:hAnsi="Arial" w:cs="Arial"/>
        </w:rPr>
        <w:t>gazoci</w:t>
      </w:r>
      <w:r>
        <w:rPr>
          <w:rFonts w:ascii="TTB2o00" w:hAnsi="TTB2o00" w:cs="TTB2o00"/>
        </w:rPr>
        <w:t>ą</w:t>
      </w:r>
      <w:r>
        <w:rPr>
          <w:rFonts w:ascii="Arial" w:hAnsi="Arial" w:cs="Arial"/>
        </w:rPr>
        <w:t>gów mo</w:t>
      </w:r>
      <w:r>
        <w:rPr>
          <w:rFonts w:ascii="TTB2o00" w:hAnsi="TTB2o00" w:cs="TTB2o00"/>
        </w:rPr>
        <w:t>ż</w:t>
      </w:r>
      <w:r>
        <w:rPr>
          <w:rFonts w:ascii="Arial" w:hAnsi="Arial" w:cs="Arial"/>
        </w:rPr>
        <w:t>na okre</w:t>
      </w:r>
      <w:r>
        <w:rPr>
          <w:rFonts w:ascii="TTB2o00" w:hAnsi="TTB2o00" w:cs="TTB2o00"/>
        </w:rPr>
        <w:t>ś</w:t>
      </w:r>
      <w:r>
        <w:rPr>
          <w:rFonts w:ascii="Arial" w:hAnsi="Arial" w:cs="Arial"/>
        </w:rPr>
        <w:t>li</w:t>
      </w:r>
      <w:r>
        <w:rPr>
          <w:rFonts w:ascii="TTB2o00" w:hAnsi="TTB2o00" w:cs="TTB2o00"/>
        </w:rPr>
        <w:t>ć</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jako sprawn</w:t>
      </w:r>
      <w:r>
        <w:rPr>
          <w:rFonts w:ascii="TTB2o00" w:hAnsi="TTB2o00" w:cs="TTB2o00"/>
        </w:rPr>
        <w:t>ą</w:t>
      </w:r>
      <w:r>
        <w:rPr>
          <w:rFonts w:ascii="Arial" w:hAnsi="Arial" w:cs="Arial"/>
        </w:rPr>
        <w:t>.</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lastRenderedPageBreak/>
        <w:t>Przepustowo</w:t>
      </w:r>
      <w:r>
        <w:rPr>
          <w:rFonts w:ascii="TTB2o00" w:hAnsi="TTB2o00" w:cs="TTB2o00"/>
        </w:rPr>
        <w:t>ś</w:t>
      </w:r>
      <w:r>
        <w:rPr>
          <w:rFonts w:ascii="Arial" w:hAnsi="Arial" w:cs="Arial"/>
        </w:rPr>
        <w:t>ci sieci posiadaj</w:t>
      </w:r>
      <w:r>
        <w:rPr>
          <w:rFonts w:ascii="TTB2o00" w:hAnsi="TTB2o00" w:cs="TTB2o00"/>
        </w:rPr>
        <w:t xml:space="preserve">ą </w:t>
      </w:r>
      <w:r>
        <w:rPr>
          <w:rFonts w:ascii="Arial" w:hAnsi="Arial" w:cs="Arial"/>
        </w:rPr>
        <w:t>pewne rezerwy, które przy obecnym zapotrzebowaniu na gaz</w:t>
      </w:r>
      <w:r w:rsidR="00E15FB5">
        <w:rPr>
          <w:rFonts w:ascii="Arial" w:hAnsi="Arial" w:cs="Arial"/>
        </w:rPr>
        <w:t xml:space="preserve"> </w:t>
      </w:r>
      <w:r>
        <w:rPr>
          <w:rFonts w:ascii="Arial" w:hAnsi="Arial" w:cs="Arial"/>
        </w:rPr>
        <w:t>nie wymagaj</w:t>
      </w:r>
      <w:r>
        <w:rPr>
          <w:rFonts w:ascii="TTB2o00" w:hAnsi="TTB2o00" w:cs="TTB2o00"/>
        </w:rPr>
        <w:t xml:space="preserve">ą </w:t>
      </w:r>
      <w:r>
        <w:rPr>
          <w:rFonts w:ascii="Arial" w:hAnsi="Arial" w:cs="Arial"/>
        </w:rPr>
        <w:t>rozbudowy.</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Cało</w:t>
      </w:r>
      <w:r>
        <w:rPr>
          <w:rFonts w:ascii="TTB2o00" w:hAnsi="TTB2o00" w:cs="TTB2o00"/>
        </w:rPr>
        <w:t xml:space="preserve">ść </w:t>
      </w:r>
      <w:r w:rsidR="00732E34">
        <w:rPr>
          <w:rFonts w:ascii="Arial" w:hAnsi="Arial" w:cs="Arial"/>
        </w:rPr>
        <w:t xml:space="preserve">dostaw </w:t>
      </w:r>
      <w:r>
        <w:rPr>
          <w:rFonts w:ascii="Arial" w:hAnsi="Arial" w:cs="Arial"/>
        </w:rPr>
        <w:t>odbywa si</w:t>
      </w:r>
      <w:r>
        <w:rPr>
          <w:rFonts w:ascii="TTB2o00" w:hAnsi="TTB2o00" w:cs="TTB2o00"/>
        </w:rPr>
        <w:t xml:space="preserve">ę </w:t>
      </w:r>
      <w:r>
        <w:rPr>
          <w:rFonts w:ascii="Arial" w:hAnsi="Arial" w:cs="Arial"/>
        </w:rPr>
        <w:t xml:space="preserve">z poziomu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w:t>
      </w:r>
    </w:p>
    <w:p w:rsidR="00FE170C" w:rsidRDefault="00FE170C" w:rsidP="00CB6DE5">
      <w:pPr>
        <w:autoSpaceDE w:val="0"/>
        <w:autoSpaceDN w:val="0"/>
        <w:adjustRightInd w:val="0"/>
        <w:spacing w:after="0" w:line="360" w:lineRule="auto"/>
        <w:jc w:val="both"/>
        <w:rPr>
          <w:rFonts w:ascii="Arial" w:hAnsi="Arial" w:cs="Arial"/>
        </w:rPr>
      </w:pPr>
    </w:p>
    <w:p w:rsidR="00CD6365" w:rsidRDefault="00CD6365" w:rsidP="00CB6DE5">
      <w:pPr>
        <w:autoSpaceDE w:val="0"/>
        <w:autoSpaceDN w:val="0"/>
        <w:adjustRightInd w:val="0"/>
        <w:spacing w:after="0" w:line="360" w:lineRule="auto"/>
        <w:jc w:val="both"/>
        <w:rPr>
          <w:rFonts w:ascii="Arial" w:hAnsi="Arial" w:cs="Arial"/>
        </w:rPr>
      </w:pPr>
    </w:p>
    <w:p w:rsidR="00CD6365" w:rsidRDefault="00CD6365" w:rsidP="00CB6DE5">
      <w:pPr>
        <w:autoSpaceDE w:val="0"/>
        <w:autoSpaceDN w:val="0"/>
        <w:adjustRightInd w:val="0"/>
        <w:spacing w:after="0" w:line="360" w:lineRule="auto"/>
        <w:jc w:val="both"/>
        <w:rPr>
          <w:rFonts w:ascii="Arial" w:hAnsi="Arial" w:cs="Arial"/>
        </w:rPr>
      </w:pPr>
    </w:p>
    <w:p w:rsidR="00BB7F89" w:rsidRDefault="00BB7F89" w:rsidP="00253A47">
      <w:pPr>
        <w:pStyle w:val="Nagwek2"/>
      </w:pPr>
      <w:bookmarkStart w:id="67" w:name="_Toc420842215"/>
      <w:r>
        <w:t>8.</w:t>
      </w:r>
      <w:r w:rsidR="00360AD9">
        <w:t>3.</w:t>
      </w:r>
      <w:r>
        <w:t xml:space="preserve"> Zapotrzebowanie na paliwa gazowe – stan aktualny</w:t>
      </w:r>
      <w:bookmarkEnd w:id="67"/>
    </w:p>
    <w:p w:rsidR="00360AD9" w:rsidRPr="00360AD9" w:rsidRDefault="00360AD9" w:rsidP="00360AD9"/>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 xml:space="preserve">Struktura odbiorców gazu podgrupy Lw </w:t>
      </w:r>
      <w:r w:rsidR="00B26884">
        <w:rPr>
          <w:rFonts w:ascii="Arial" w:hAnsi="Arial" w:cs="Arial"/>
        </w:rPr>
        <w:t xml:space="preserve">w latach 2012-2014 </w:t>
      </w:r>
      <w:r>
        <w:rPr>
          <w:rFonts w:ascii="Arial" w:hAnsi="Arial" w:cs="Arial"/>
        </w:rPr>
        <w:t>wygl</w:t>
      </w:r>
      <w:r>
        <w:rPr>
          <w:rFonts w:ascii="TTB2o00" w:hAnsi="TTB2o00" w:cs="TTB2o00"/>
        </w:rPr>
        <w:t>ą</w:t>
      </w:r>
      <w:r>
        <w:rPr>
          <w:rFonts w:ascii="Arial" w:hAnsi="Arial" w:cs="Arial"/>
        </w:rPr>
        <w:t>da</w:t>
      </w:r>
      <w:r w:rsidR="00B26884">
        <w:rPr>
          <w:rFonts w:ascii="Arial" w:hAnsi="Arial" w:cs="Arial"/>
        </w:rPr>
        <w:t xml:space="preserve"> </w:t>
      </w:r>
      <w:r>
        <w:rPr>
          <w:rFonts w:ascii="Arial" w:hAnsi="Arial" w:cs="Arial"/>
        </w:rPr>
        <w:t>nast</w:t>
      </w:r>
      <w:r>
        <w:rPr>
          <w:rFonts w:ascii="TTB2o00" w:hAnsi="TTB2o00" w:cs="TTB2o00"/>
        </w:rPr>
        <w:t>ę</w:t>
      </w:r>
      <w:r>
        <w:rPr>
          <w:rFonts w:ascii="Arial" w:hAnsi="Arial" w:cs="Arial"/>
        </w:rPr>
        <w:t>puj</w:t>
      </w:r>
      <w:r>
        <w:rPr>
          <w:rFonts w:ascii="TTB2o00" w:hAnsi="TTB2o00" w:cs="TTB2o00"/>
        </w:rPr>
        <w:t>ą</w:t>
      </w:r>
      <w:r>
        <w:rPr>
          <w:rFonts w:ascii="Arial" w:hAnsi="Arial" w:cs="Arial"/>
        </w:rPr>
        <w:t>co:</w:t>
      </w:r>
    </w:p>
    <w:tbl>
      <w:tblPr>
        <w:tblW w:w="8600" w:type="dxa"/>
        <w:tblInd w:w="55" w:type="dxa"/>
        <w:tblCellMar>
          <w:left w:w="70" w:type="dxa"/>
          <w:right w:w="70" w:type="dxa"/>
        </w:tblCellMar>
        <w:tblLook w:val="04A0" w:firstRow="1" w:lastRow="0" w:firstColumn="1" w:lastColumn="0" w:noHBand="0" w:noVBand="1"/>
      </w:tblPr>
      <w:tblGrid>
        <w:gridCol w:w="600"/>
        <w:gridCol w:w="1460"/>
        <w:gridCol w:w="1360"/>
        <w:gridCol w:w="1880"/>
        <w:gridCol w:w="1300"/>
        <w:gridCol w:w="840"/>
        <w:gridCol w:w="1160"/>
      </w:tblGrid>
      <w:tr w:rsidR="00EC1ACF" w:rsidRPr="00EC1ACF" w:rsidTr="00EC1ACF">
        <w:trPr>
          <w:trHeight w:val="585"/>
        </w:trPr>
        <w:tc>
          <w:tcPr>
            <w:tcW w:w="860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Rok</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w:t>
            </w:r>
          </w:p>
        </w:tc>
        <w:tc>
          <w:tcPr>
            <w:tcW w:w="3240" w:type="dxa"/>
            <w:gridSpan w:val="2"/>
            <w:tcBorders>
              <w:top w:val="single" w:sz="4" w:space="0" w:color="auto"/>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Gospodarstwa domowe</w:t>
            </w:r>
          </w:p>
        </w:tc>
        <w:tc>
          <w:tcPr>
            <w:tcW w:w="13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Przemysł i budownictwo</w:t>
            </w:r>
          </w:p>
        </w:tc>
        <w:tc>
          <w:tcPr>
            <w:tcW w:w="84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Handel</w:t>
            </w:r>
            <w:r w:rsidRPr="00EC1ACF">
              <w:rPr>
                <w:rFonts w:ascii="Arial" w:eastAsia="Times New Roman" w:hAnsi="Arial" w:cs="Arial"/>
                <w:color w:val="000000"/>
                <w:sz w:val="20"/>
                <w:szCs w:val="20"/>
                <w:lang w:eastAsia="pl-PL"/>
              </w:rPr>
              <w:br/>
              <w:t>i usługi</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4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36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88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W tym ogrzewający mieszkanie</w:t>
            </w:r>
          </w:p>
        </w:tc>
        <w:tc>
          <w:tcPr>
            <w:tcW w:w="13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84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2012</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wiejski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688</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664</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55</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752</w:t>
            </w: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2012</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miejski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883</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847</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72</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964</w:t>
            </w:r>
          </w:p>
        </w:tc>
      </w:tr>
      <w:tr w:rsidR="00EC1ACF" w:rsidRPr="00EC1ACF" w:rsidTr="00EC1ACF">
        <w:trPr>
          <w:trHeight w:val="702"/>
        </w:trPr>
        <w:tc>
          <w:tcPr>
            <w:tcW w:w="2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1 571</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1 511</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127</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18</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1 716</w:t>
            </w:r>
          </w:p>
        </w:tc>
      </w:tr>
    </w:tbl>
    <w:p w:rsidR="00BB7F89" w:rsidRDefault="00BB7F89" w:rsidP="00CB6DE5">
      <w:pPr>
        <w:spacing w:line="360" w:lineRule="auto"/>
        <w:jc w:val="both"/>
      </w:pPr>
    </w:p>
    <w:p w:rsidR="00EC1ACF" w:rsidRDefault="00EC1ACF" w:rsidP="00CB6DE5">
      <w:pPr>
        <w:spacing w:line="360" w:lineRule="auto"/>
        <w:jc w:val="both"/>
      </w:pPr>
    </w:p>
    <w:tbl>
      <w:tblPr>
        <w:tblW w:w="8600" w:type="dxa"/>
        <w:tblInd w:w="55" w:type="dxa"/>
        <w:tblCellMar>
          <w:left w:w="70" w:type="dxa"/>
          <w:right w:w="70" w:type="dxa"/>
        </w:tblCellMar>
        <w:tblLook w:val="04A0" w:firstRow="1" w:lastRow="0" w:firstColumn="1" w:lastColumn="0" w:noHBand="0" w:noVBand="1"/>
      </w:tblPr>
      <w:tblGrid>
        <w:gridCol w:w="600"/>
        <w:gridCol w:w="1460"/>
        <w:gridCol w:w="1360"/>
        <w:gridCol w:w="1880"/>
        <w:gridCol w:w="1300"/>
        <w:gridCol w:w="840"/>
        <w:gridCol w:w="1160"/>
      </w:tblGrid>
      <w:tr w:rsidR="00EC1ACF" w:rsidRPr="00EC1ACF" w:rsidTr="00EC1ACF">
        <w:trPr>
          <w:trHeight w:val="585"/>
        </w:trPr>
        <w:tc>
          <w:tcPr>
            <w:tcW w:w="860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Rok</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w:t>
            </w:r>
          </w:p>
        </w:tc>
        <w:tc>
          <w:tcPr>
            <w:tcW w:w="3240" w:type="dxa"/>
            <w:gridSpan w:val="2"/>
            <w:tcBorders>
              <w:top w:val="single" w:sz="4" w:space="0" w:color="auto"/>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Gospodarstwa domowe</w:t>
            </w:r>
          </w:p>
        </w:tc>
        <w:tc>
          <w:tcPr>
            <w:tcW w:w="13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Przemysł i budownictwo</w:t>
            </w:r>
          </w:p>
        </w:tc>
        <w:tc>
          <w:tcPr>
            <w:tcW w:w="84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Handel</w:t>
            </w:r>
            <w:r w:rsidRPr="00EC1ACF">
              <w:rPr>
                <w:rFonts w:ascii="Arial" w:eastAsia="Times New Roman" w:hAnsi="Arial" w:cs="Arial"/>
                <w:color w:val="000000"/>
                <w:sz w:val="20"/>
                <w:szCs w:val="20"/>
                <w:lang w:eastAsia="pl-PL"/>
              </w:rPr>
              <w:br/>
              <w:t>i usługi</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4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36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88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W tym ogrzewający mieszkanie</w:t>
            </w:r>
          </w:p>
        </w:tc>
        <w:tc>
          <w:tcPr>
            <w:tcW w:w="13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84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2013</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wiejski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784</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759</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65</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17</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866</w:t>
            </w: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lastRenderedPageBreak/>
              <w:t>2013</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miejski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816</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778</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93</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23</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932</w:t>
            </w:r>
          </w:p>
        </w:tc>
      </w:tr>
      <w:tr w:rsidR="00EC1ACF" w:rsidRPr="00EC1ACF" w:rsidTr="00EC1ACF">
        <w:trPr>
          <w:trHeight w:val="702"/>
        </w:trPr>
        <w:tc>
          <w:tcPr>
            <w:tcW w:w="2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1 600</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1 537</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158</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40</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1 798</w:t>
            </w:r>
          </w:p>
        </w:tc>
      </w:tr>
    </w:tbl>
    <w:p w:rsidR="00EC1ACF" w:rsidRDefault="00EC1ACF" w:rsidP="00CB6DE5">
      <w:pPr>
        <w:spacing w:line="360" w:lineRule="auto"/>
        <w:jc w:val="both"/>
      </w:pPr>
    </w:p>
    <w:p w:rsidR="00FE170C" w:rsidRDefault="00FE170C" w:rsidP="00CB6DE5">
      <w:pPr>
        <w:spacing w:line="360" w:lineRule="auto"/>
        <w:jc w:val="both"/>
      </w:pPr>
    </w:p>
    <w:tbl>
      <w:tblPr>
        <w:tblW w:w="8600" w:type="dxa"/>
        <w:tblInd w:w="55" w:type="dxa"/>
        <w:tblCellMar>
          <w:left w:w="70" w:type="dxa"/>
          <w:right w:w="70" w:type="dxa"/>
        </w:tblCellMar>
        <w:tblLook w:val="04A0" w:firstRow="1" w:lastRow="0" w:firstColumn="1" w:lastColumn="0" w:noHBand="0" w:noVBand="1"/>
      </w:tblPr>
      <w:tblGrid>
        <w:gridCol w:w="600"/>
        <w:gridCol w:w="1460"/>
        <w:gridCol w:w="1360"/>
        <w:gridCol w:w="1880"/>
        <w:gridCol w:w="1300"/>
        <w:gridCol w:w="840"/>
        <w:gridCol w:w="1160"/>
      </w:tblGrid>
      <w:tr w:rsidR="00EC1ACF" w:rsidRPr="00EC1ACF" w:rsidTr="00EC1ACF">
        <w:trPr>
          <w:trHeight w:val="585"/>
        </w:trPr>
        <w:tc>
          <w:tcPr>
            <w:tcW w:w="860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Rok</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w:t>
            </w:r>
          </w:p>
        </w:tc>
        <w:tc>
          <w:tcPr>
            <w:tcW w:w="3240" w:type="dxa"/>
            <w:gridSpan w:val="2"/>
            <w:tcBorders>
              <w:top w:val="single" w:sz="4" w:space="0" w:color="auto"/>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Gospodarstwa domowe</w:t>
            </w:r>
          </w:p>
        </w:tc>
        <w:tc>
          <w:tcPr>
            <w:tcW w:w="130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Przemysł i budownictwo</w:t>
            </w:r>
          </w:p>
        </w:tc>
        <w:tc>
          <w:tcPr>
            <w:tcW w:w="84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Handel</w:t>
            </w:r>
            <w:r w:rsidRPr="00EC1ACF">
              <w:rPr>
                <w:rFonts w:ascii="Arial" w:eastAsia="Times New Roman" w:hAnsi="Arial" w:cs="Arial"/>
                <w:color w:val="000000"/>
                <w:sz w:val="20"/>
                <w:szCs w:val="20"/>
                <w:lang w:eastAsia="pl-PL"/>
              </w:rPr>
              <w:br/>
              <w:t>i usługi</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Liczba odbiorców gazu</w:t>
            </w:r>
          </w:p>
        </w:tc>
      </w:tr>
      <w:tr w:rsidR="00EC1ACF" w:rsidRPr="00EC1ACF" w:rsidTr="00EC1ACF">
        <w:trPr>
          <w:trHeight w:val="900"/>
        </w:trPr>
        <w:tc>
          <w:tcPr>
            <w:tcW w:w="6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4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36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880" w:type="dxa"/>
            <w:tcBorders>
              <w:top w:val="nil"/>
              <w:left w:val="nil"/>
              <w:bottom w:val="single" w:sz="4" w:space="0" w:color="auto"/>
              <w:right w:val="single" w:sz="4" w:space="0" w:color="auto"/>
            </w:tcBorders>
            <w:shd w:val="clear" w:color="000000" w:fill="D9D9D9"/>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W tym ogrzewający mieszkanie</w:t>
            </w:r>
          </w:p>
        </w:tc>
        <w:tc>
          <w:tcPr>
            <w:tcW w:w="130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84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rsidR="00EC1ACF" w:rsidRPr="00EC1ACF" w:rsidRDefault="00EC1ACF" w:rsidP="00EC1ACF">
            <w:pPr>
              <w:spacing w:after="0" w:line="240" w:lineRule="auto"/>
              <w:rPr>
                <w:rFonts w:ascii="Arial" w:eastAsia="Times New Roman" w:hAnsi="Arial" w:cs="Arial"/>
                <w:color w:val="000000"/>
                <w:sz w:val="20"/>
                <w:szCs w:val="20"/>
                <w:lang w:eastAsia="pl-PL"/>
              </w:rPr>
            </w:pP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2014</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wiejski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826</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800</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73</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16</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915</w:t>
            </w:r>
          </w:p>
        </w:tc>
      </w:tr>
      <w:tr w:rsidR="00EC1ACF" w:rsidRPr="00EC1ACF" w:rsidTr="00EC1ACF">
        <w:trPr>
          <w:trHeight w:val="70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2014</w:t>
            </w:r>
          </w:p>
        </w:tc>
        <w:tc>
          <w:tcPr>
            <w:tcW w:w="14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Obszar miejski</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845</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804</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98</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16</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959</w:t>
            </w:r>
          </w:p>
        </w:tc>
      </w:tr>
      <w:tr w:rsidR="00EC1ACF" w:rsidRPr="00EC1ACF" w:rsidTr="00EC1ACF">
        <w:trPr>
          <w:trHeight w:val="702"/>
        </w:trPr>
        <w:tc>
          <w:tcPr>
            <w:tcW w:w="2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Razem</w:t>
            </w:r>
          </w:p>
        </w:tc>
        <w:tc>
          <w:tcPr>
            <w:tcW w:w="13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1 671</w:t>
            </w:r>
          </w:p>
        </w:tc>
        <w:tc>
          <w:tcPr>
            <w:tcW w:w="188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1 604</w:t>
            </w:r>
          </w:p>
        </w:tc>
        <w:tc>
          <w:tcPr>
            <w:tcW w:w="130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171</w:t>
            </w:r>
          </w:p>
        </w:tc>
        <w:tc>
          <w:tcPr>
            <w:tcW w:w="84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32</w:t>
            </w:r>
          </w:p>
        </w:tc>
        <w:tc>
          <w:tcPr>
            <w:tcW w:w="1160" w:type="dxa"/>
            <w:tcBorders>
              <w:top w:val="nil"/>
              <w:left w:val="nil"/>
              <w:bottom w:val="single" w:sz="4" w:space="0" w:color="auto"/>
              <w:right w:val="single" w:sz="4" w:space="0" w:color="auto"/>
            </w:tcBorders>
            <w:shd w:val="clear" w:color="auto" w:fill="auto"/>
            <w:vAlign w:val="center"/>
            <w:hideMark/>
          </w:tcPr>
          <w:p w:rsidR="00EC1ACF" w:rsidRPr="00EC1ACF" w:rsidRDefault="00EC1ACF" w:rsidP="00EC1ACF">
            <w:pPr>
              <w:spacing w:after="0" w:line="240" w:lineRule="auto"/>
              <w:jc w:val="center"/>
              <w:rPr>
                <w:rFonts w:ascii="Arial" w:eastAsia="Times New Roman" w:hAnsi="Arial" w:cs="Arial"/>
                <w:color w:val="000000"/>
                <w:sz w:val="20"/>
                <w:szCs w:val="20"/>
                <w:lang w:eastAsia="pl-PL"/>
              </w:rPr>
            </w:pPr>
            <w:r w:rsidRPr="00EC1ACF">
              <w:rPr>
                <w:rFonts w:ascii="Arial" w:eastAsia="Times New Roman" w:hAnsi="Arial" w:cs="Arial"/>
                <w:color w:val="000000"/>
                <w:sz w:val="20"/>
                <w:szCs w:val="20"/>
                <w:lang w:eastAsia="pl-PL"/>
              </w:rPr>
              <w:t>1 874</w:t>
            </w:r>
          </w:p>
        </w:tc>
      </w:tr>
    </w:tbl>
    <w:p w:rsidR="00933D35" w:rsidRDefault="00933D35" w:rsidP="00CB6DE5">
      <w:pPr>
        <w:spacing w:line="360" w:lineRule="auto"/>
        <w:jc w:val="both"/>
      </w:pPr>
    </w:p>
    <w:p w:rsidR="00933D35" w:rsidRDefault="00933D35" w:rsidP="00CB6DE5">
      <w:pPr>
        <w:spacing w:line="360" w:lineRule="auto"/>
        <w:jc w:val="both"/>
      </w:pPr>
      <w:r>
        <w:t>Zużycie gazu</w:t>
      </w:r>
      <w:r w:rsidR="00B26884">
        <w:t xml:space="preserve"> w podziale na obszar miasta oraz obszary wiejskie</w:t>
      </w:r>
      <w:r w:rsidR="00FB2F00">
        <w:t xml:space="preserve"> w okresie lat 2012-2014 przedstawia się następująco;</w:t>
      </w:r>
      <w:r w:rsidR="00B26884">
        <w:t xml:space="preserve"> </w:t>
      </w:r>
    </w:p>
    <w:tbl>
      <w:tblPr>
        <w:tblW w:w="8520" w:type="dxa"/>
        <w:tblInd w:w="55" w:type="dxa"/>
        <w:tblCellMar>
          <w:left w:w="70" w:type="dxa"/>
          <w:right w:w="70" w:type="dxa"/>
        </w:tblCellMar>
        <w:tblLook w:val="04A0" w:firstRow="1" w:lastRow="0" w:firstColumn="1" w:lastColumn="0" w:noHBand="0" w:noVBand="1"/>
      </w:tblPr>
      <w:tblGrid>
        <w:gridCol w:w="587"/>
        <w:gridCol w:w="1000"/>
        <w:gridCol w:w="1513"/>
        <w:gridCol w:w="1720"/>
        <w:gridCol w:w="1540"/>
        <w:gridCol w:w="1060"/>
        <w:gridCol w:w="1100"/>
      </w:tblGrid>
      <w:tr w:rsidR="00933D35" w:rsidRPr="00933D35" w:rsidTr="00933D35">
        <w:trPr>
          <w:trHeight w:val="585"/>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Zużycie gazu [m</w:t>
            </w:r>
            <w:r w:rsidRPr="00933D35">
              <w:rPr>
                <w:rFonts w:ascii="Calibri" w:eastAsia="Times New Roman" w:hAnsi="Calibri" w:cs="Times New Roman"/>
                <w:color w:val="000000"/>
                <w:vertAlign w:val="superscript"/>
                <w:lang w:eastAsia="pl-PL"/>
              </w:rPr>
              <w:t>3</w:t>
            </w:r>
            <w:r w:rsidRPr="00933D35">
              <w:rPr>
                <w:rFonts w:ascii="Calibri" w:eastAsia="Times New Roman" w:hAnsi="Calibri" w:cs="Times New Roman"/>
                <w:color w:val="000000"/>
                <w:lang w:eastAsia="pl-PL"/>
              </w:rPr>
              <w:t>]</w:t>
            </w:r>
          </w:p>
        </w:tc>
      </w:tr>
      <w:tr w:rsidR="00933D35" w:rsidRPr="00933D35" w:rsidTr="00FE170C">
        <w:trPr>
          <w:trHeight w:val="900"/>
        </w:trPr>
        <w:tc>
          <w:tcPr>
            <w:tcW w:w="587"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Rok</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Obszar</w:t>
            </w:r>
          </w:p>
        </w:tc>
        <w:tc>
          <w:tcPr>
            <w:tcW w:w="3233" w:type="dxa"/>
            <w:gridSpan w:val="2"/>
            <w:tcBorders>
              <w:top w:val="single" w:sz="4" w:space="0" w:color="auto"/>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Gospodarstwa domowe</w:t>
            </w:r>
          </w:p>
        </w:tc>
        <w:tc>
          <w:tcPr>
            <w:tcW w:w="154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Przemysł i budownictwo</w:t>
            </w:r>
          </w:p>
        </w:tc>
        <w:tc>
          <w:tcPr>
            <w:tcW w:w="10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Handel</w:t>
            </w:r>
            <w:r w:rsidRPr="00933D35">
              <w:rPr>
                <w:rFonts w:ascii="Calibri" w:eastAsia="Times New Roman" w:hAnsi="Calibri" w:cs="Times New Roman"/>
                <w:color w:val="000000"/>
                <w:lang w:eastAsia="pl-PL"/>
              </w:rPr>
              <w:br/>
              <w:t>i usługi</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Zużycie gazu</w:t>
            </w:r>
          </w:p>
        </w:tc>
      </w:tr>
      <w:tr w:rsidR="00933D35" w:rsidRPr="00933D35" w:rsidTr="00FE170C">
        <w:trPr>
          <w:trHeight w:val="900"/>
        </w:trPr>
        <w:tc>
          <w:tcPr>
            <w:tcW w:w="587"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Calibri" w:eastAsia="Times New Roman" w:hAnsi="Calibri" w:cs="Times New Roman"/>
                <w:color w:val="000000"/>
                <w:lang w:eastAsia="pl-PL"/>
              </w:rPr>
            </w:pPr>
          </w:p>
        </w:tc>
        <w:tc>
          <w:tcPr>
            <w:tcW w:w="10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Calibri" w:eastAsia="Times New Roman" w:hAnsi="Calibri" w:cs="Times New Roman"/>
                <w:color w:val="000000"/>
                <w:lang w:eastAsia="pl-PL"/>
              </w:rPr>
            </w:pPr>
          </w:p>
        </w:tc>
        <w:tc>
          <w:tcPr>
            <w:tcW w:w="1513"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Razem</w:t>
            </w:r>
          </w:p>
        </w:tc>
        <w:tc>
          <w:tcPr>
            <w:tcW w:w="1720"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W tym ogrzewający mieszkanie</w:t>
            </w:r>
          </w:p>
        </w:tc>
        <w:tc>
          <w:tcPr>
            <w:tcW w:w="154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Calibri" w:eastAsia="Times New Roman" w:hAnsi="Calibri" w:cs="Times New Roman"/>
                <w:color w:val="000000"/>
                <w:lang w:eastAsia="pl-PL"/>
              </w:rPr>
            </w:pPr>
          </w:p>
        </w:tc>
        <w:tc>
          <w:tcPr>
            <w:tcW w:w="106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Calibri" w:eastAsia="Times New Roman" w:hAnsi="Calibri" w:cs="Times New Roman"/>
                <w:color w:val="000000"/>
                <w:lang w:eastAsia="pl-PL"/>
              </w:rPr>
            </w:pPr>
          </w:p>
        </w:tc>
        <w:tc>
          <w:tcPr>
            <w:tcW w:w="11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Calibri" w:eastAsia="Times New Roman" w:hAnsi="Calibri" w:cs="Times New Roman"/>
                <w:color w:val="000000"/>
                <w:lang w:eastAsia="pl-PL"/>
              </w:rPr>
            </w:pPr>
          </w:p>
        </w:tc>
      </w:tr>
      <w:tr w:rsidR="00933D35" w:rsidRPr="00933D35" w:rsidTr="00FE170C">
        <w:trPr>
          <w:trHeight w:val="702"/>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2012</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Obszar wiejski</w:t>
            </w:r>
          </w:p>
        </w:tc>
        <w:tc>
          <w:tcPr>
            <w:tcW w:w="1513"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1 402 984</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1 393 828</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2 202 156</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89 553</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3 694 693</w:t>
            </w:r>
          </w:p>
        </w:tc>
      </w:tr>
      <w:tr w:rsidR="00933D35" w:rsidRPr="00933D35" w:rsidTr="00FE170C">
        <w:trPr>
          <w:trHeight w:val="702"/>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2012</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Obszar miejski</w:t>
            </w:r>
          </w:p>
        </w:tc>
        <w:tc>
          <w:tcPr>
            <w:tcW w:w="1513"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1 712 313</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1 705 860</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1 352 932</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1 438 301</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4 503 546</w:t>
            </w:r>
          </w:p>
        </w:tc>
      </w:tr>
      <w:tr w:rsidR="00933D35" w:rsidRPr="00933D35" w:rsidTr="00FE170C">
        <w:trPr>
          <w:trHeight w:val="702"/>
        </w:trPr>
        <w:tc>
          <w:tcPr>
            <w:tcW w:w="158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lastRenderedPageBreak/>
              <w:t>Razem</w:t>
            </w:r>
          </w:p>
        </w:tc>
        <w:tc>
          <w:tcPr>
            <w:tcW w:w="1513"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3 115 297</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3 099 688</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3 555 088</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1 527 854</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Calibri" w:eastAsia="Times New Roman" w:hAnsi="Calibri" w:cs="Times New Roman"/>
                <w:color w:val="000000"/>
                <w:lang w:eastAsia="pl-PL"/>
              </w:rPr>
            </w:pPr>
            <w:r w:rsidRPr="00933D35">
              <w:rPr>
                <w:rFonts w:ascii="Calibri" w:eastAsia="Times New Roman" w:hAnsi="Calibri" w:cs="Times New Roman"/>
                <w:color w:val="000000"/>
                <w:lang w:eastAsia="pl-PL"/>
              </w:rPr>
              <w:t>8 198 239</w:t>
            </w:r>
          </w:p>
        </w:tc>
      </w:tr>
    </w:tbl>
    <w:p w:rsidR="00933D35" w:rsidRDefault="00933D35" w:rsidP="00CB6DE5">
      <w:pPr>
        <w:spacing w:line="360" w:lineRule="auto"/>
        <w:jc w:val="both"/>
      </w:pPr>
    </w:p>
    <w:p w:rsidR="00933D35" w:rsidRDefault="00933D35" w:rsidP="00CB6DE5">
      <w:pPr>
        <w:spacing w:line="360" w:lineRule="auto"/>
        <w:jc w:val="both"/>
      </w:pPr>
    </w:p>
    <w:p w:rsidR="00933D35" w:rsidRDefault="00933D35" w:rsidP="00CB6DE5">
      <w:pPr>
        <w:spacing w:line="360" w:lineRule="auto"/>
        <w:jc w:val="both"/>
      </w:pPr>
      <w:r>
        <w:rPr>
          <w:noProof/>
          <w:lang w:eastAsia="pl-PL"/>
        </w:rPr>
        <w:drawing>
          <wp:inline distT="0" distB="0" distL="0" distR="0" wp14:anchorId="70A4ADAC" wp14:editId="4E531AF7">
            <wp:extent cx="4925219" cy="3123141"/>
            <wp:effectExtent l="0" t="0" r="27940" b="2032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3D35" w:rsidRDefault="00933D35" w:rsidP="00CB6DE5">
      <w:pPr>
        <w:spacing w:line="360" w:lineRule="auto"/>
        <w:jc w:val="both"/>
      </w:pPr>
    </w:p>
    <w:p w:rsidR="00933D35" w:rsidRDefault="00933D35" w:rsidP="00CB6DE5">
      <w:pPr>
        <w:spacing w:line="360" w:lineRule="auto"/>
        <w:jc w:val="both"/>
      </w:pPr>
      <w:r>
        <w:rPr>
          <w:noProof/>
          <w:lang w:eastAsia="pl-PL"/>
        </w:rPr>
        <w:drawing>
          <wp:inline distT="0" distB="0" distL="0" distR="0" wp14:anchorId="2D1D6B09" wp14:editId="7F548259">
            <wp:extent cx="5205677" cy="3083454"/>
            <wp:effectExtent l="0" t="0" r="14605" b="222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3D35" w:rsidRDefault="00933D35" w:rsidP="00CB6DE5">
      <w:pPr>
        <w:spacing w:line="360" w:lineRule="auto"/>
        <w:jc w:val="both"/>
      </w:pPr>
    </w:p>
    <w:p w:rsidR="00FE170C" w:rsidRDefault="00FE170C" w:rsidP="00CB6DE5">
      <w:pPr>
        <w:spacing w:line="360" w:lineRule="auto"/>
        <w:jc w:val="both"/>
      </w:pPr>
    </w:p>
    <w:p w:rsidR="00933D35" w:rsidRDefault="00933D35" w:rsidP="00CB6DE5">
      <w:pPr>
        <w:spacing w:line="360" w:lineRule="auto"/>
        <w:jc w:val="both"/>
      </w:pPr>
    </w:p>
    <w:tbl>
      <w:tblPr>
        <w:tblW w:w="8520" w:type="dxa"/>
        <w:tblInd w:w="55" w:type="dxa"/>
        <w:tblCellMar>
          <w:left w:w="70" w:type="dxa"/>
          <w:right w:w="70" w:type="dxa"/>
        </w:tblCellMar>
        <w:tblLook w:val="04A0" w:firstRow="1" w:lastRow="0" w:firstColumn="1" w:lastColumn="0" w:noHBand="0" w:noVBand="1"/>
      </w:tblPr>
      <w:tblGrid>
        <w:gridCol w:w="585"/>
        <w:gridCol w:w="1000"/>
        <w:gridCol w:w="1515"/>
        <w:gridCol w:w="1720"/>
        <w:gridCol w:w="1540"/>
        <w:gridCol w:w="1060"/>
        <w:gridCol w:w="1100"/>
      </w:tblGrid>
      <w:tr w:rsidR="00933D35" w:rsidRPr="00933D35" w:rsidTr="00933D35">
        <w:trPr>
          <w:trHeight w:val="585"/>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Zużycie gazu [m</w:t>
            </w:r>
            <w:r w:rsidRPr="00933D35">
              <w:rPr>
                <w:rFonts w:ascii="Arial" w:eastAsia="Times New Roman" w:hAnsi="Arial" w:cs="Arial"/>
                <w:color w:val="000000"/>
                <w:sz w:val="20"/>
                <w:szCs w:val="20"/>
                <w:vertAlign w:val="superscript"/>
                <w:lang w:eastAsia="pl-PL"/>
              </w:rPr>
              <w:t>3</w:t>
            </w:r>
            <w:r w:rsidRPr="00933D35">
              <w:rPr>
                <w:rFonts w:ascii="Arial" w:eastAsia="Times New Roman" w:hAnsi="Arial" w:cs="Arial"/>
                <w:color w:val="000000"/>
                <w:sz w:val="20"/>
                <w:szCs w:val="20"/>
                <w:lang w:eastAsia="pl-PL"/>
              </w:rPr>
              <w:t>]</w:t>
            </w:r>
          </w:p>
        </w:tc>
      </w:tr>
      <w:tr w:rsidR="00933D35" w:rsidRPr="00933D35" w:rsidTr="00933D35">
        <w:trPr>
          <w:trHeight w:val="900"/>
        </w:trPr>
        <w:tc>
          <w:tcPr>
            <w:tcW w:w="5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Rok</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w:t>
            </w:r>
          </w:p>
        </w:tc>
        <w:tc>
          <w:tcPr>
            <w:tcW w:w="3260" w:type="dxa"/>
            <w:gridSpan w:val="2"/>
            <w:tcBorders>
              <w:top w:val="single" w:sz="4" w:space="0" w:color="auto"/>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Gospodarstwa domowe</w:t>
            </w:r>
          </w:p>
        </w:tc>
        <w:tc>
          <w:tcPr>
            <w:tcW w:w="154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Przemysł i budownictwo</w:t>
            </w:r>
          </w:p>
        </w:tc>
        <w:tc>
          <w:tcPr>
            <w:tcW w:w="10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Handel</w:t>
            </w:r>
            <w:r w:rsidRPr="00933D35">
              <w:rPr>
                <w:rFonts w:ascii="Arial" w:eastAsia="Times New Roman" w:hAnsi="Arial" w:cs="Arial"/>
                <w:color w:val="000000"/>
                <w:sz w:val="20"/>
                <w:szCs w:val="20"/>
                <w:lang w:eastAsia="pl-PL"/>
              </w:rPr>
              <w:br/>
              <w:t>i usługi</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Zużycie gazu</w:t>
            </w:r>
          </w:p>
        </w:tc>
      </w:tr>
      <w:tr w:rsidR="00933D35" w:rsidRPr="00933D35" w:rsidTr="00933D35">
        <w:trPr>
          <w:trHeight w:val="900"/>
        </w:trPr>
        <w:tc>
          <w:tcPr>
            <w:tcW w:w="56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0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540"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Razem</w:t>
            </w:r>
          </w:p>
        </w:tc>
        <w:tc>
          <w:tcPr>
            <w:tcW w:w="1720"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W tym ogrzewający mieszkanie</w:t>
            </w:r>
          </w:p>
        </w:tc>
        <w:tc>
          <w:tcPr>
            <w:tcW w:w="154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06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1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r>
      <w:tr w:rsidR="00933D35" w:rsidRPr="00933D35" w:rsidTr="00933D35">
        <w:trPr>
          <w:trHeight w:val="7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2013</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 wiejski</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1 661 044</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1 651 767</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2 410 338</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94 419</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4 165 801</w:t>
            </w:r>
          </w:p>
        </w:tc>
      </w:tr>
      <w:tr w:rsidR="00933D35" w:rsidRPr="00933D35" w:rsidTr="00933D35">
        <w:trPr>
          <w:trHeight w:val="7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2013</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 miejski</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1 902 681</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1 895 651</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1 559 909</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1 378 399</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4 840 989</w:t>
            </w:r>
          </w:p>
        </w:tc>
      </w:tr>
      <w:tr w:rsidR="00933D35" w:rsidRPr="00933D35" w:rsidTr="00933D35">
        <w:trPr>
          <w:trHeight w:val="702"/>
        </w:trPr>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Razem</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3 563 725</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3 547 418</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3 970 247</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1 472 818</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9 006 790</w:t>
            </w:r>
          </w:p>
        </w:tc>
      </w:tr>
    </w:tbl>
    <w:p w:rsidR="00933D35" w:rsidRDefault="00933D35" w:rsidP="00CB6DE5">
      <w:pPr>
        <w:spacing w:line="360" w:lineRule="auto"/>
        <w:jc w:val="both"/>
      </w:pPr>
    </w:p>
    <w:p w:rsidR="00933D35" w:rsidRDefault="00933D35" w:rsidP="00CB6DE5">
      <w:pPr>
        <w:spacing w:line="360" w:lineRule="auto"/>
        <w:jc w:val="both"/>
      </w:pPr>
      <w:r>
        <w:rPr>
          <w:noProof/>
          <w:lang w:eastAsia="pl-PL"/>
        </w:rPr>
        <w:drawing>
          <wp:inline distT="0" distB="0" distL="0" distR="0" wp14:anchorId="667899CD" wp14:editId="1926783E">
            <wp:extent cx="5111750" cy="3150924"/>
            <wp:effectExtent l="0" t="0" r="12700" b="1143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3D35" w:rsidRDefault="00933D35" w:rsidP="00CB6DE5">
      <w:pPr>
        <w:spacing w:line="360" w:lineRule="auto"/>
        <w:jc w:val="both"/>
      </w:pPr>
      <w:r>
        <w:rPr>
          <w:noProof/>
          <w:lang w:eastAsia="pl-PL"/>
        </w:rPr>
        <w:lastRenderedPageBreak/>
        <w:drawing>
          <wp:inline distT="0" distB="0" distL="0" distR="0" wp14:anchorId="790D5E3E" wp14:editId="4B5F158C">
            <wp:extent cx="5275794" cy="3190613"/>
            <wp:effectExtent l="0" t="0" r="20320" b="1016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3D35" w:rsidRDefault="00933D35" w:rsidP="00CB6DE5">
      <w:pPr>
        <w:spacing w:line="360" w:lineRule="auto"/>
        <w:jc w:val="both"/>
      </w:pPr>
    </w:p>
    <w:tbl>
      <w:tblPr>
        <w:tblW w:w="8520" w:type="dxa"/>
        <w:tblInd w:w="55" w:type="dxa"/>
        <w:tblCellMar>
          <w:left w:w="70" w:type="dxa"/>
          <w:right w:w="70" w:type="dxa"/>
        </w:tblCellMar>
        <w:tblLook w:val="04A0" w:firstRow="1" w:lastRow="0" w:firstColumn="1" w:lastColumn="0" w:noHBand="0" w:noVBand="1"/>
      </w:tblPr>
      <w:tblGrid>
        <w:gridCol w:w="585"/>
        <w:gridCol w:w="1000"/>
        <w:gridCol w:w="1515"/>
        <w:gridCol w:w="1720"/>
        <w:gridCol w:w="1540"/>
        <w:gridCol w:w="1060"/>
        <w:gridCol w:w="1100"/>
      </w:tblGrid>
      <w:tr w:rsidR="00933D35" w:rsidRPr="00933D35" w:rsidTr="00933D35">
        <w:trPr>
          <w:trHeight w:val="585"/>
        </w:trPr>
        <w:tc>
          <w:tcPr>
            <w:tcW w:w="852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Zużycie gazu [m</w:t>
            </w:r>
            <w:r w:rsidRPr="00933D35">
              <w:rPr>
                <w:rFonts w:ascii="Calibri" w:eastAsia="Times New Roman" w:hAnsi="Calibri" w:cs="Arial"/>
                <w:color w:val="000000"/>
                <w:vertAlign w:val="superscript"/>
                <w:lang w:eastAsia="pl-PL"/>
              </w:rPr>
              <w:t>3</w:t>
            </w:r>
            <w:r w:rsidRPr="00933D35">
              <w:rPr>
                <w:rFonts w:ascii="Calibri" w:eastAsia="Times New Roman" w:hAnsi="Calibri" w:cs="Arial"/>
                <w:color w:val="000000"/>
                <w:lang w:eastAsia="pl-PL"/>
              </w:rPr>
              <w:t>]</w:t>
            </w:r>
          </w:p>
        </w:tc>
      </w:tr>
      <w:tr w:rsidR="00933D35" w:rsidRPr="00933D35" w:rsidTr="00933D35">
        <w:trPr>
          <w:trHeight w:val="900"/>
        </w:trPr>
        <w:tc>
          <w:tcPr>
            <w:tcW w:w="5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Rok</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w:t>
            </w:r>
          </w:p>
        </w:tc>
        <w:tc>
          <w:tcPr>
            <w:tcW w:w="3260" w:type="dxa"/>
            <w:gridSpan w:val="2"/>
            <w:tcBorders>
              <w:top w:val="single" w:sz="4" w:space="0" w:color="auto"/>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Gospodarstwa domowe</w:t>
            </w:r>
          </w:p>
        </w:tc>
        <w:tc>
          <w:tcPr>
            <w:tcW w:w="154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Przemysł i budownictwo</w:t>
            </w:r>
          </w:p>
        </w:tc>
        <w:tc>
          <w:tcPr>
            <w:tcW w:w="10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Handel</w:t>
            </w:r>
            <w:r w:rsidRPr="00933D35">
              <w:rPr>
                <w:rFonts w:ascii="Arial" w:eastAsia="Times New Roman" w:hAnsi="Arial" w:cs="Arial"/>
                <w:color w:val="000000"/>
                <w:sz w:val="20"/>
                <w:szCs w:val="20"/>
                <w:lang w:eastAsia="pl-PL"/>
              </w:rPr>
              <w:br/>
              <w:t>i usługi</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Zużycie gazu</w:t>
            </w:r>
          </w:p>
        </w:tc>
      </w:tr>
      <w:tr w:rsidR="00933D35" w:rsidRPr="00933D35" w:rsidTr="00933D35">
        <w:trPr>
          <w:trHeight w:val="900"/>
        </w:trPr>
        <w:tc>
          <w:tcPr>
            <w:tcW w:w="56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0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540"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Razem</w:t>
            </w:r>
          </w:p>
        </w:tc>
        <w:tc>
          <w:tcPr>
            <w:tcW w:w="1720" w:type="dxa"/>
            <w:tcBorders>
              <w:top w:val="nil"/>
              <w:left w:val="nil"/>
              <w:bottom w:val="single" w:sz="4" w:space="0" w:color="auto"/>
              <w:right w:val="single" w:sz="4" w:space="0" w:color="auto"/>
            </w:tcBorders>
            <w:shd w:val="clear" w:color="000000" w:fill="D9D9D9"/>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W tym ogrzewający mieszkanie</w:t>
            </w:r>
          </w:p>
        </w:tc>
        <w:tc>
          <w:tcPr>
            <w:tcW w:w="154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06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c>
          <w:tcPr>
            <w:tcW w:w="1100" w:type="dxa"/>
            <w:vMerge/>
            <w:tcBorders>
              <w:top w:val="nil"/>
              <w:left w:val="single" w:sz="4" w:space="0" w:color="auto"/>
              <w:bottom w:val="single" w:sz="4" w:space="0" w:color="auto"/>
              <w:right w:val="single" w:sz="4" w:space="0" w:color="auto"/>
            </w:tcBorders>
            <w:vAlign w:val="center"/>
            <w:hideMark/>
          </w:tcPr>
          <w:p w:rsidR="00933D35" w:rsidRPr="00933D35" w:rsidRDefault="00933D35" w:rsidP="00933D35">
            <w:pPr>
              <w:spacing w:after="0" w:line="240" w:lineRule="auto"/>
              <w:rPr>
                <w:rFonts w:ascii="Arial" w:eastAsia="Times New Roman" w:hAnsi="Arial" w:cs="Arial"/>
                <w:color w:val="000000"/>
                <w:sz w:val="20"/>
                <w:szCs w:val="20"/>
                <w:lang w:eastAsia="pl-PL"/>
              </w:rPr>
            </w:pPr>
          </w:p>
        </w:tc>
      </w:tr>
      <w:tr w:rsidR="00933D35" w:rsidRPr="00933D35" w:rsidTr="00933D35">
        <w:trPr>
          <w:trHeight w:val="7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2014</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 wiejski</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1 432 262</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1 420 891</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2 815 997</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93 347</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4 341 606</w:t>
            </w:r>
          </w:p>
        </w:tc>
      </w:tr>
      <w:tr w:rsidR="00933D35" w:rsidRPr="00933D35" w:rsidTr="00933D35">
        <w:trPr>
          <w:trHeight w:val="70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2014</w:t>
            </w:r>
          </w:p>
        </w:tc>
        <w:tc>
          <w:tcPr>
            <w:tcW w:w="10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Obszar miejski</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1 517 754</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1 511 358</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2 675 616</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191 766</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4 385 136</w:t>
            </w:r>
          </w:p>
        </w:tc>
      </w:tr>
      <w:tr w:rsidR="00933D35" w:rsidRPr="00933D35" w:rsidTr="00933D35">
        <w:trPr>
          <w:trHeight w:val="702"/>
        </w:trPr>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Razem</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2 950 016</w:t>
            </w:r>
          </w:p>
        </w:tc>
        <w:tc>
          <w:tcPr>
            <w:tcW w:w="172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2 932 249</w:t>
            </w:r>
          </w:p>
        </w:tc>
        <w:tc>
          <w:tcPr>
            <w:tcW w:w="154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5 491 613</w:t>
            </w:r>
          </w:p>
        </w:tc>
        <w:tc>
          <w:tcPr>
            <w:tcW w:w="106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285 113</w:t>
            </w:r>
          </w:p>
        </w:tc>
        <w:tc>
          <w:tcPr>
            <w:tcW w:w="1100" w:type="dxa"/>
            <w:tcBorders>
              <w:top w:val="nil"/>
              <w:left w:val="nil"/>
              <w:bottom w:val="single" w:sz="4" w:space="0" w:color="auto"/>
              <w:right w:val="single" w:sz="4" w:space="0" w:color="auto"/>
            </w:tcBorders>
            <w:shd w:val="clear" w:color="auto" w:fill="auto"/>
            <w:vAlign w:val="center"/>
            <w:hideMark/>
          </w:tcPr>
          <w:p w:rsidR="00933D35" w:rsidRPr="00933D35" w:rsidRDefault="00933D35" w:rsidP="00933D35">
            <w:pPr>
              <w:spacing w:after="0" w:line="240" w:lineRule="auto"/>
              <w:jc w:val="center"/>
              <w:rPr>
                <w:rFonts w:ascii="Arial" w:eastAsia="Times New Roman" w:hAnsi="Arial" w:cs="Arial"/>
                <w:color w:val="000000"/>
                <w:sz w:val="20"/>
                <w:szCs w:val="20"/>
                <w:lang w:eastAsia="pl-PL"/>
              </w:rPr>
            </w:pPr>
            <w:r w:rsidRPr="00933D35">
              <w:rPr>
                <w:rFonts w:ascii="Arial" w:eastAsia="Times New Roman" w:hAnsi="Arial" w:cs="Arial"/>
                <w:color w:val="000000"/>
                <w:sz w:val="20"/>
                <w:szCs w:val="20"/>
                <w:lang w:eastAsia="pl-PL"/>
              </w:rPr>
              <w:t>8 726 742</w:t>
            </w:r>
          </w:p>
        </w:tc>
      </w:tr>
    </w:tbl>
    <w:p w:rsidR="00933D35" w:rsidRDefault="00933D35" w:rsidP="00CB6DE5">
      <w:pPr>
        <w:spacing w:line="360" w:lineRule="auto"/>
        <w:jc w:val="both"/>
      </w:pPr>
    </w:p>
    <w:p w:rsidR="00933D35" w:rsidRDefault="00933D35" w:rsidP="00CB6DE5">
      <w:pPr>
        <w:spacing w:line="360" w:lineRule="auto"/>
        <w:jc w:val="both"/>
      </w:pPr>
    </w:p>
    <w:p w:rsidR="00933D35" w:rsidRDefault="00933D35" w:rsidP="00CB6DE5">
      <w:pPr>
        <w:spacing w:line="360" w:lineRule="auto"/>
        <w:jc w:val="both"/>
      </w:pPr>
      <w:r>
        <w:rPr>
          <w:noProof/>
          <w:lang w:eastAsia="pl-PL"/>
        </w:rPr>
        <w:lastRenderedPageBreak/>
        <w:drawing>
          <wp:inline distT="0" distB="0" distL="0" distR="0" wp14:anchorId="5209F88A" wp14:editId="422FD8C5">
            <wp:extent cx="5253301" cy="3275277"/>
            <wp:effectExtent l="0" t="0" r="24130" b="2095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3D35" w:rsidRDefault="00933D35" w:rsidP="00CB6DE5">
      <w:pPr>
        <w:spacing w:line="360" w:lineRule="auto"/>
        <w:jc w:val="both"/>
      </w:pPr>
    </w:p>
    <w:p w:rsidR="00933D35" w:rsidRDefault="00933D35" w:rsidP="00CB6DE5">
      <w:pPr>
        <w:spacing w:line="360" w:lineRule="auto"/>
        <w:jc w:val="both"/>
      </w:pPr>
      <w:r>
        <w:rPr>
          <w:noProof/>
          <w:lang w:eastAsia="pl-PL"/>
        </w:rPr>
        <w:drawing>
          <wp:inline distT="0" distB="0" distL="0" distR="0" wp14:anchorId="7C025CAD" wp14:editId="7B728425">
            <wp:extent cx="5201708" cy="3414184"/>
            <wp:effectExtent l="0" t="0" r="18415"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3D35" w:rsidRDefault="00933D35" w:rsidP="00CB6DE5">
      <w:pPr>
        <w:spacing w:line="360" w:lineRule="auto"/>
        <w:jc w:val="both"/>
      </w:pPr>
    </w:p>
    <w:p w:rsidR="00933D35" w:rsidRDefault="00557092" w:rsidP="00CB6DE5">
      <w:pPr>
        <w:spacing w:line="360" w:lineRule="auto"/>
        <w:jc w:val="both"/>
      </w:pPr>
      <w:r>
        <w:t>Porównanie na wielkości zużycia gazu dla poszczególnych grup odbiorców w latach 2012 – 2014</w:t>
      </w:r>
      <w:r w:rsidR="00397608">
        <w:t>.</w:t>
      </w:r>
    </w:p>
    <w:p w:rsidR="00557092" w:rsidRPr="00490A77" w:rsidRDefault="00557092" w:rsidP="00CB6DE5">
      <w:pPr>
        <w:spacing w:line="360" w:lineRule="auto"/>
        <w:jc w:val="both"/>
        <w:rPr>
          <w:u w:val="single"/>
        </w:rPr>
      </w:pPr>
      <w:r w:rsidRPr="00490A77">
        <w:rPr>
          <w:u w:val="single"/>
        </w:rPr>
        <w:lastRenderedPageBreak/>
        <w:t>Gospodarstwa domowe</w:t>
      </w:r>
    </w:p>
    <w:p w:rsidR="00557092" w:rsidRDefault="00557092" w:rsidP="00CB6DE5">
      <w:pPr>
        <w:spacing w:line="360" w:lineRule="auto"/>
        <w:jc w:val="both"/>
      </w:pPr>
      <w:r>
        <w:rPr>
          <w:noProof/>
          <w:lang w:eastAsia="pl-PL"/>
        </w:rPr>
        <w:drawing>
          <wp:inline distT="0" distB="0" distL="0" distR="0" wp14:anchorId="35542EDA" wp14:editId="13E21441">
            <wp:extent cx="5076033" cy="3389711"/>
            <wp:effectExtent l="0" t="0" r="10795" b="2032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7092" w:rsidRPr="00EB4D85" w:rsidRDefault="00557092" w:rsidP="00CB6DE5">
      <w:pPr>
        <w:spacing w:line="360" w:lineRule="auto"/>
        <w:jc w:val="both"/>
        <w:rPr>
          <w:u w:val="single"/>
        </w:rPr>
      </w:pPr>
      <w:r w:rsidRPr="00EB4D85">
        <w:rPr>
          <w:u w:val="single"/>
        </w:rPr>
        <w:t>Sekt</w:t>
      </w:r>
      <w:r w:rsidR="00FB2F00" w:rsidRPr="00EB4D85">
        <w:rPr>
          <w:u w:val="single"/>
        </w:rPr>
        <w:t>or</w:t>
      </w:r>
      <w:r w:rsidRPr="00EB4D85">
        <w:rPr>
          <w:u w:val="single"/>
        </w:rPr>
        <w:t xml:space="preserve"> przemysł i budownictwo</w:t>
      </w:r>
      <w:r w:rsidR="00EB4D85">
        <w:rPr>
          <w:u w:val="single"/>
        </w:rPr>
        <w:t>.</w:t>
      </w:r>
    </w:p>
    <w:p w:rsidR="00BB7F89" w:rsidRDefault="00557092" w:rsidP="00CB6DE5">
      <w:pPr>
        <w:spacing w:line="360" w:lineRule="auto"/>
        <w:jc w:val="both"/>
      </w:pPr>
      <w:r>
        <w:rPr>
          <w:noProof/>
          <w:lang w:eastAsia="pl-PL"/>
        </w:rPr>
        <w:drawing>
          <wp:inline distT="0" distB="0" distL="0" distR="0" wp14:anchorId="3A70A4FD" wp14:editId="6D39709C">
            <wp:extent cx="5123656" cy="3115867"/>
            <wp:effectExtent l="0" t="0" r="20320" b="2794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7092" w:rsidRDefault="00557092" w:rsidP="00CB6DE5">
      <w:pPr>
        <w:spacing w:line="360" w:lineRule="auto"/>
        <w:jc w:val="both"/>
      </w:pPr>
    </w:p>
    <w:p w:rsidR="00FE170C" w:rsidRDefault="00FE170C" w:rsidP="00CB6DE5">
      <w:pPr>
        <w:spacing w:line="360" w:lineRule="auto"/>
        <w:jc w:val="both"/>
      </w:pPr>
    </w:p>
    <w:p w:rsidR="00557092" w:rsidRPr="00EB4D85" w:rsidRDefault="00557092" w:rsidP="00CB6DE5">
      <w:pPr>
        <w:spacing w:line="360" w:lineRule="auto"/>
        <w:jc w:val="both"/>
        <w:rPr>
          <w:u w:val="single"/>
        </w:rPr>
      </w:pPr>
      <w:r w:rsidRPr="00EB4D85">
        <w:rPr>
          <w:u w:val="single"/>
        </w:rPr>
        <w:lastRenderedPageBreak/>
        <w:t>Sektor handel i usługi</w:t>
      </w:r>
      <w:r w:rsidR="00EB4D85">
        <w:rPr>
          <w:u w:val="single"/>
        </w:rPr>
        <w:t>.</w:t>
      </w:r>
    </w:p>
    <w:p w:rsidR="00557092" w:rsidRDefault="00557092" w:rsidP="00CB6DE5">
      <w:pPr>
        <w:spacing w:line="360" w:lineRule="auto"/>
        <w:jc w:val="both"/>
      </w:pPr>
      <w:r>
        <w:rPr>
          <w:noProof/>
          <w:lang w:eastAsia="pl-PL"/>
        </w:rPr>
        <w:drawing>
          <wp:inline distT="0" distB="0" distL="0" distR="0" wp14:anchorId="6A571398" wp14:editId="3808D991">
            <wp:extent cx="5195094" cy="3258742"/>
            <wp:effectExtent l="0" t="0" r="24765" b="1841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Jak mo</w:t>
      </w:r>
      <w:r>
        <w:rPr>
          <w:rFonts w:ascii="TTB2o00" w:hAnsi="TTB2o00" w:cs="TTB2o00"/>
        </w:rPr>
        <w:t>ż</w:t>
      </w:r>
      <w:r>
        <w:rPr>
          <w:rFonts w:ascii="Arial" w:hAnsi="Arial" w:cs="Arial"/>
        </w:rPr>
        <w:t>na odczyta</w:t>
      </w:r>
      <w:r>
        <w:rPr>
          <w:rFonts w:ascii="TTB2o00" w:hAnsi="TTB2o00" w:cs="TTB2o00"/>
        </w:rPr>
        <w:t xml:space="preserve">ć </w:t>
      </w:r>
      <w:r>
        <w:rPr>
          <w:rFonts w:ascii="Arial" w:hAnsi="Arial" w:cs="Arial"/>
        </w:rPr>
        <w:t>z powy</w:t>
      </w:r>
      <w:r>
        <w:rPr>
          <w:rFonts w:ascii="TTB2o00" w:hAnsi="TTB2o00" w:cs="TTB2o00"/>
        </w:rPr>
        <w:t>ż</w:t>
      </w:r>
      <w:r>
        <w:rPr>
          <w:rFonts w:ascii="Arial" w:hAnsi="Arial" w:cs="Arial"/>
        </w:rPr>
        <w:t>szych danych najwi</w:t>
      </w:r>
      <w:r>
        <w:rPr>
          <w:rFonts w:ascii="TTB2o00" w:hAnsi="TTB2o00" w:cs="TTB2o00"/>
        </w:rPr>
        <w:t>ę</w:t>
      </w:r>
      <w:r>
        <w:rPr>
          <w:rFonts w:ascii="Arial" w:hAnsi="Arial" w:cs="Arial"/>
        </w:rPr>
        <w:t>ksz</w:t>
      </w:r>
      <w:r>
        <w:rPr>
          <w:rFonts w:ascii="TTB2o00" w:hAnsi="TTB2o00" w:cs="TTB2o00"/>
        </w:rPr>
        <w:t xml:space="preserve">ą </w:t>
      </w:r>
      <w:r>
        <w:rPr>
          <w:rFonts w:ascii="Arial" w:hAnsi="Arial" w:cs="Arial"/>
        </w:rPr>
        <w:t>grup</w:t>
      </w:r>
      <w:r>
        <w:rPr>
          <w:rFonts w:ascii="TTB2o00" w:hAnsi="TTB2o00" w:cs="TTB2o00"/>
        </w:rPr>
        <w:t xml:space="preserve">ą </w:t>
      </w:r>
      <w:r>
        <w:rPr>
          <w:rFonts w:ascii="Arial" w:hAnsi="Arial" w:cs="Arial"/>
        </w:rPr>
        <w:t>odbiorców gazu grupy Lw</w:t>
      </w:r>
      <w:r w:rsidR="00EB4D85">
        <w:rPr>
          <w:rFonts w:ascii="Arial" w:hAnsi="Arial" w:cs="Arial"/>
        </w:rPr>
        <w:t xml:space="preserve"> jest sekt</w:t>
      </w:r>
      <w:r w:rsidR="00384B7F">
        <w:rPr>
          <w:rFonts w:ascii="Arial" w:hAnsi="Arial" w:cs="Arial"/>
        </w:rPr>
        <w:t>o</w:t>
      </w:r>
      <w:r w:rsidR="00EB4D85">
        <w:rPr>
          <w:rFonts w:ascii="Arial" w:hAnsi="Arial" w:cs="Arial"/>
        </w:rPr>
        <w:t xml:space="preserve">r przemysłowy i budownictwa oraz </w:t>
      </w:r>
      <w:r>
        <w:rPr>
          <w:rFonts w:ascii="Arial" w:hAnsi="Arial" w:cs="Arial"/>
        </w:rPr>
        <w:t>odbiorcy indywidualni, którzy to wykorzystuj</w:t>
      </w:r>
      <w:r>
        <w:rPr>
          <w:rFonts w:ascii="TTB2o00" w:hAnsi="TTB2o00" w:cs="TTB2o00"/>
        </w:rPr>
        <w:t xml:space="preserve">ą </w:t>
      </w:r>
      <w:r>
        <w:rPr>
          <w:rFonts w:ascii="Arial" w:hAnsi="Arial" w:cs="Arial"/>
        </w:rPr>
        <w:t>gaz na cele grzewcze</w:t>
      </w:r>
      <w:r w:rsidR="00384B7F">
        <w:rPr>
          <w:rFonts w:ascii="Arial" w:hAnsi="Arial" w:cs="Arial"/>
        </w:rPr>
        <w:t>, n</w:t>
      </w:r>
      <w:r w:rsidR="00EB4D85">
        <w:rPr>
          <w:rFonts w:ascii="Arial" w:hAnsi="Arial" w:cs="Arial"/>
        </w:rPr>
        <w:t xml:space="preserve">astępnie handel i </w:t>
      </w:r>
      <w:r>
        <w:rPr>
          <w:rFonts w:ascii="Arial" w:hAnsi="Arial" w:cs="Arial"/>
        </w:rPr>
        <w:t>firmy usługowe.</w:t>
      </w:r>
    </w:p>
    <w:p w:rsidR="00C95A27" w:rsidRDefault="00C95A27" w:rsidP="00CB6DE5">
      <w:pPr>
        <w:autoSpaceDE w:val="0"/>
        <w:autoSpaceDN w:val="0"/>
        <w:adjustRightInd w:val="0"/>
        <w:spacing w:after="0" w:line="360" w:lineRule="auto"/>
        <w:jc w:val="both"/>
        <w:rPr>
          <w:rFonts w:ascii="Arial" w:hAnsi="Arial" w:cs="Arial"/>
        </w:rPr>
      </w:pPr>
      <w:r>
        <w:rPr>
          <w:rFonts w:ascii="Arial" w:hAnsi="Arial" w:cs="Arial"/>
        </w:rPr>
        <w:t>Zużycie gazu w</w:t>
      </w:r>
      <w:r w:rsidR="00AE7486">
        <w:rPr>
          <w:rFonts w:ascii="Arial" w:hAnsi="Arial" w:cs="Arial"/>
        </w:rPr>
        <w:t>yniosło odpowiednio w 2012 roku – 8 198 239 m</w:t>
      </w:r>
      <w:r w:rsidR="00AE7486" w:rsidRPr="00AE7486">
        <w:rPr>
          <w:rFonts w:ascii="Arial" w:hAnsi="Arial" w:cs="Arial"/>
          <w:vertAlign w:val="superscript"/>
        </w:rPr>
        <w:t>3</w:t>
      </w:r>
      <w:r w:rsidR="00AE7486">
        <w:rPr>
          <w:rFonts w:ascii="Arial" w:hAnsi="Arial" w:cs="Arial"/>
        </w:rPr>
        <w:t>, w 2013 roku – 9 006 790 m</w:t>
      </w:r>
      <w:r w:rsidR="00AE7486" w:rsidRPr="00AE7486">
        <w:rPr>
          <w:rFonts w:ascii="Arial" w:hAnsi="Arial" w:cs="Arial"/>
          <w:vertAlign w:val="superscript"/>
        </w:rPr>
        <w:t>3</w:t>
      </w:r>
      <w:r w:rsidR="00AE7486">
        <w:rPr>
          <w:rFonts w:ascii="Arial" w:hAnsi="Arial" w:cs="Arial"/>
        </w:rPr>
        <w:t>,  w</w:t>
      </w:r>
      <w:r>
        <w:rPr>
          <w:rFonts w:ascii="Arial" w:hAnsi="Arial" w:cs="Arial"/>
        </w:rPr>
        <w:t xml:space="preserve"> 2014 roku wyniosło 8 726 742 m</w:t>
      </w:r>
      <w:r w:rsidRPr="00C95A27">
        <w:rPr>
          <w:rFonts w:ascii="Arial" w:hAnsi="Arial" w:cs="Arial"/>
          <w:vertAlign w:val="superscript"/>
        </w:rPr>
        <w:t>3</w:t>
      </w:r>
      <w:r>
        <w:rPr>
          <w:rFonts w:ascii="Arial" w:hAnsi="Arial" w:cs="Arial"/>
        </w:rPr>
        <w:t xml:space="preserve">. </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Ponadto na terenie Gminy Buk zu</w:t>
      </w:r>
      <w:r>
        <w:rPr>
          <w:rFonts w:ascii="TTB2o00" w:hAnsi="TTB2o00" w:cs="TTB2o00"/>
        </w:rPr>
        <w:t>ż</w:t>
      </w:r>
      <w:r>
        <w:rPr>
          <w:rFonts w:ascii="Arial" w:hAnsi="Arial" w:cs="Arial"/>
        </w:rPr>
        <w:t>ywany jest gaz grupy E, który to dostarczany jest do</w:t>
      </w:r>
    </w:p>
    <w:p w:rsidR="00BB7F89" w:rsidRDefault="00BB7F89" w:rsidP="00CB6DE5">
      <w:pPr>
        <w:spacing w:line="360" w:lineRule="auto"/>
        <w:jc w:val="both"/>
        <w:rPr>
          <w:rFonts w:ascii="Arial" w:hAnsi="Arial" w:cs="Arial"/>
        </w:rPr>
      </w:pPr>
      <w:r>
        <w:rPr>
          <w:rFonts w:ascii="Arial" w:hAnsi="Arial" w:cs="Arial"/>
        </w:rPr>
        <w:t>odbiorców w Otuszu. W roku 201</w:t>
      </w:r>
      <w:r w:rsidR="00EB4D85">
        <w:rPr>
          <w:rFonts w:ascii="Arial" w:hAnsi="Arial" w:cs="Arial"/>
        </w:rPr>
        <w:t>3</w:t>
      </w:r>
      <w:r>
        <w:rPr>
          <w:rFonts w:ascii="Arial" w:hAnsi="Arial" w:cs="Arial"/>
        </w:rPr>
        <w:t xml:space="preserve"> na terenie gminy znajdowało si</w:t>
      </w:r>
      <w:r>
        <w:rPr>
          <w:rFonts w:ascii="TTB2o00" w:hAnsi="TTB2o00" w:cs="TTB2o00"/>
        </w:rPr>
        <w:t xml:space="preserve">ę </w:t>
      </w:r>
      <w:r w:rsidR="00EB4D85">
        <w:rPr>
          <w:rFonts w:ascii="TTB2o00" w:hAnsi="TTB2o00" w:cs="TTB2o00"/>
        </w:rPr>
        <w:t xml:space="preserve">11 </w:t>
      </w:r>
      <w:r>
        <w:rPr>
          <w:rFonts w:ascii="Arial" w:hAnsi="Arial" w:cs="Arial"/>
        </w:rPr>
        <w:t>odbiorców tego gazu</w:t>
      </w:r>
      <w:r w:rsidR="003253E9">
        <w:rPr>
          <w:rFonts w:ascii="Arial" w:hAnsi="Arial" w:cs="Arial"/>
        </w:rPr>
        <w:t>, zużycie gazu wyniosło 21,7 tyś m</w:t>
      </w:r>
      <w:r w:rsidR="003253E9" w:rsidRPr="003253E9">
        <w:rPr>
          <w:rFonts w:ascii="Arial" w:hAnsi="Arial" w:cs="Arial"/>
          <w:vertAlign w:val="superscript"/>
        </w:rPr>
        <w:t>3</w:t>
      </w:r>
      <w:r w:rsidR="000768EE">
        <w:rPr>
          <w:rFonts w:ascii="Arial" w:hAnsi="Arial" w:cs="Arial"/>
        </w:rPr>
        <w:t xml:space="preserve"> </w:t>
      </w:r>
      <w:r w:rsidR="004B5198">
        <w:rPr>
          <w:rFonts w:ascii="Arial" w:hAnsi="Arial" w:cs="Arial"/>
        </w:rPr>
        <w:t>głównie na cele grzewcze.</w:t>
      </w:r>
      <w:r w:rsidR="000768EE">
        <w:rPr>
          <w:rFonts w:ascii="Arial" w:hAnsi="Arial" w:cs="Arial"/>
        </w:rPr>
        <w:t xml:space="preserve"> </w:t>
      </w:r>
      <w:r w:rsidR="00C317DE">
        <w:rPr>
          <w:rFonts w:ascii="Arial" w:hAnsi="Arial" w:cs="Arial"/>
        </w:rPr>
        <w:t xml:space="preserve"> Dostawca nie dysponował danymi za 2014 rok.</w:t>
      </w:r>
    </w:p>
    <w:p w:rsidR="00633BE2" w:rsidRDefault="00633BE2" w:rsidP="00633BE2">
      <w:pPr>
        <w:pStyle w:val="Nagwek2"/>
      </w:pPr>
      <w:bookmarkStart w:id="68" w:name="_Toc420842216"/>
      <w:r>
        <w:t>8.</w:t>
      </w:r>
      <w:r w:rsidR="00360AD9">
        <w:t>4.</w:t>
      </w:r>
      <w:r>
        <w:t xml:space="preserve"> Zamierzenia modernizacyjne i inwestycyjne</w:t>
      </w:r>
      <w:bookmarkEnd w:id="68"/>
    </w:p>
    <w:p w:rsidR="00FE170C" w:rsidRDefault="00FE170C" w:rsidP="00633BE2">
      <w:pPr>
        <w:autoSpaceDE w:val="0"/>
        <w:autoSpaceDN w:val="0"/>
        <w:adjustRightInd w:val="0"/>
        <w:spacing w:after="0" w:line="360" w:lineRule="auto"/>
        <w:jc w:val="both"/>
        <w:rPr>
          <w:rFonts w:ascii="Arial" w:hAnsi="Arial" w:cs="Arial"/>
        </w:rPr>
      </w:pP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t>W najbli</w:t>
      </w:r>
      <w:r>
        <w:rPr>
          <w:rFonts w:ascii="TTB2o00" w:hAnsi="TTB2o00" w:cs="TTB2o00"/>
        </w:rPr>
        <w:t>ż</w:t>
      </w:r>
      <w:r>
        <w:rPr>
          <w:rFonts w:ascii="Arial" w:hAnsi="Arial" w:cs="Arial"/>
        </w:rPr>
        <w:t>szych latach nie s</w:t>
      </w:r>
      <w:r>
        <w:rPr>
          <w:rFonts w:ascii="TTB2o00" w:hAnsi="TTB2o00" w:cs="TTB2o00"/>
        </w:rPr>
        <w:t xml:space="preserve">ą </w:t>
      </w:r>
      <w:r>
        <w:rPr>
          <w:rFonts w:ascii="Arial" w:hAnsi="Arial" w:cs="Arial"/>
        </w:rPr>
        <w:t>planowane znacz</w:t>
      </w:r>
      <w:r>
        <w:rPr>
          <w:rFonts w:ascii="TTB2o00" w:hAnsi="TTB2o00" w:cs="TTB2o00"/>
        </w:rPr>
        <w:t>ą</w:t>
      </w:r>
      <w:r>
        <w:rPr>
          <w:rFonts w:ascii="Arial" w:hAnsi="Arial" w:cs="Arial"/>
        </w:rPr>
        <w:t>ce inwestycje oraz modernizacje systemu</w:t>
      </w: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t>gazowniczego powi</w:t>
      </w:r>
      <w:r>
        <w:rPr>
          <w:rFonts w:ascii="TTB2o00" w:hAnsi="TTB2o00" w:cs="TTB2o00"/>
        </w:rPr>
        <w:t>ą</w:t>
      </w:r>
      <w:r>
        <w:rPr>
          <w:rFonts w:ascii="Arial" w:hAnsi="Arial" w:cs="Arial"/>
        </w:rPr>
        <w:t>zanego z Gmin</w:t>
      </w:r>
      <w:r>
        <w:rPr>
          <w:rFonts w:ascii="TTB2o00" w:hAnsi="TTB2o00" w:cs="TTB2o00"/>
        </w:rPr>
        <w:t xml:space="preserve">ą </w:t>
      </w:r>
      <w:r>
        <w:rPr>
          <w:rFonts w:ascii="Arial" w:hAnsi="Arial" w:cs="Arial"/>
        </w:rPr>
        <w:t>Buk.</w:t>
      </w: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t>Rozwój sieci gazowej b</w:t>
      </w:r>
      <w:r>
        <w:rPr>
          <w:rFonts w:ascii="TTB2o00" w:hAnsi="TTB2o00" w:cs="TTB2o00"/>
        </w:rPr>
        <w:t>ę</w:t>
      </w:r>
      <w:r>
        <w:rPr>
          <w:rFonts w:ascii="Arial" w:hAnsi="Arial" w:cs="Arial"/>
        </w:rPr>
        <w:t>dzie polega</w:t>
      </w:r>
      <w:r>
        <w:rPr>
          <w:rFonts w:ascii="TTB2o00" w:hAnsi="TTB2o00" w:cs="TTB2o00"/>
        </w:rPr>
        <w:t xml:space="preserve">ć </w:t>
      </w:r>
      <w:r>
        <w:rPr>
          <w:rFonts w:ascii="Arial" w:hAnsi="Arial" w:cs="Arial"/>
        </w:rPr>
        <w:t>przede wszystkim na zwi</w:t>
      </w:r>
      <w:r>
        <w:rPr>
          <w:rFonts w:ascii="TTB2o00" w:hAnsi="TTB2o00" w:cs="TTB2o00"/>
        </w:rPr>
        <w:t>ę</w:t>
      </w:r>
      <w:r>
        <w:rPr>
          <w:rFonts w:ascii="Arial" w:hAnsi="Arial" w:cs="Arial"/>
        </w:rPr>
        <w:t>kszeniu liczby odbiorców gazu poprzez budowanie przył</w:t>
      </w:r>
      <w:r>
        <w:rPr>
          <w:rFonts w:ascii="TTB2o00" w:hAnsi="TTB2o00" w:cs="TTB2o00"/>
        </w:rPr>
        <w:t>ą</w:t>
      </w:r>
      <w:r>
        <w:rPr>
          <w:rFonts w:ascii="Arial" w:hAnsi="Arial" w:cs="Arial"/>
        </w:rPr>
        <w:t>czy gazowych oraz w koniecznych sytuacjach nieznacznych</w:t>
      </w: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t>rozbudów sieci, co b</w:t>
      </w:r>
      <w:r>
        <w:rPr>
          <w:rFonts w:ascii="TTB2o00" w:hAnsi="TTB2o00" w:cs="TTB2o00"/>
        </w:rPr>
        <w:t>ę</w:t>
      </w:r>
      <w:r>
        <w:rPr>
          <w:rFonts w:ascii="Arial" w:hAnsi="Arial" w:cs="Arial"/>
        </w:rPr>
        <w:t>dzie si</w:t>
      </w:r>
      <w:r>
        <w:rPr>
          <w:rFonts w:ascii="TTB2o00" w:hAnsi="TTB2o00" w:cs="TTB2o00"/>
        </w:rPr>
        <w:t xml:space="preserve">ę </w:t>
      </w:r>
      <w:r>
        <w:rPr>
          <w:rFonts w:ascii="Arial" w:hAnsi="Arial" w:cs="Arial"/>
        </w:rPr>
        <w:t>wi</w:t>
      </w:r>
      <w:r>
        <w:rPr>
          <w:rFonts w:ascii="TTB2o00" w:hAnsi="TTB2o00" w:cs="TTB2o00"/>
        </w:rPr>
        <w:t>ą</w:t>
      </w:r>
      <w:r>
        <w:rPr>
          <w:rFonts w:ascii="Arial" w:hAnsi="Arial" w:cs="Arial"/>
        </w:rPr>
        <w:t>zało z przeprowadzeniem analizy ekonomicznej opłacalno</w:t>
      </w:r>
      <w:r>
        <w:rPr>
          <w:rFonts w:ascii="TTB2o00" w:hAnsi="TTB2o00" w:cs="TTB2o00"/>
        </w:rPr>
        <w:t>ś</w:t>
      </w:r>
      <w:r>
        <w:rPr>
          <w:rFonts w:ascii="Arial" w:hAnsi="Arial" w:cs="Arial"/>
        </w:rPr>
        <w:t>ci rozbudowy sieci gazowej.</w:t>
      </w: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t>Zakłada si</w:t>
      </w:r>
      <w:r>
        <w:rPr>
          <w:rFonts w:ascii="TTB2o00" w:hAnsi="TTB2o00" w:cs="TTB2o00"/>
        </w:rPr>
        <w:t>ę</w:t>
      </w:r>
      <w:r>
        <w:rPr>
          <w:rFonts w:ascii="Arial" w:hAnsi="Arial" w:cs="Arial"/>
        </w:rPr>
        <w:t>, ze wzgl</w:t>
      </w:r>
      <w:r>
        <w:rPr>
          <w:rFonts w:ascii="TTB2o00" w:hAnsi="TTB2o00" w:cs="TTB2o00"/>
        </w:rPr>
        <w:t>ę</w:t>
      </w:r>
      <w:r>
        <w:rPr>
          <w:rFonts w:ascii="Arial" w:hAnsi="Arial" w:cs="Arial"/>
        </w:rPr>
        <w:t>du m.in. na istniej</w:t>
      </w:r>
      <w:r>
        <w:rPr>
          <w:rFonts w:ascii="TTB2o00" w:hAnsi="TTB2o00" w:cs="TTB2o00"/>
        </w:rPr>
        <w:t>ą</w:t>
      </w:r>
      <w:r>
        <w:rPr>
          <w:rFonts w:ascii="Arial" w:hAnsi="Arial" w:cs="Arial"/>
        </w:rPr>
        <w:t>c</w:t>
      </w:r>
      <w:r>
        <w:rPr>
          <w:rFonts w:ascii="TTB2o00" w:hAnsi="TTB2o00" w:cs="TTB2o00"/>
        </w:rPr>
        <w:t xml:space="preserve">ą </w:t>
      </w:r>
      <w:r>
        <w:rPr>
          <w:rFonts w:ascii="Arial" w:hAnsi="Arial" w:cs="Arial"/>
        </w:rPr>
        <w:t>rezerw</w:t>
      </w:r>
      <w:r>
        <w:rPr>
          <w:rFonts w:ascii="TTB2o00" w:hAnsi="TTB2o00" w:cs="TTB2o00"/>
        </w:rPr>
        <w:t xml:space="preserve">ę </w:t>
      </w:r>
      <w:r>
        <w:rPr>
          <w:rFonts w:ascii="Arial" w:hAnsi="Arial" w:cs="Arial"/>
        </w:rPr>
        <w:t>w systemie dystrybucyjnym oraz rezerw</w:t>
      </w:r>
    </w:p>
    <w:p w:rsidR="00633BE2" w:rsidRDefault="00633BE2" w:rsidP="00633BE2">
      <w:pPr>
        <w:autoSpaceDE w:val="0"/>
        <w:autoSpaceDN w:val="0"/>
        <w:adjustRightInd w:val="0"/>
        <w:spacing w:after="0" w:line="360" w:lineRule="auto"/>
        <w:jc w:val="both"/>
        <w:rPr>
          <w:rFonts w:ascii="Arial" w:hAnsi="Arial" w:cs="Arial"/>
        </w:rPr>
      </w:pPr>
      <w:r>
        <w:rPr>
          <w:rFonts w:ascii="Arial" w:hAnsi="Arial" w:cs="Arial"/>
        </w:rPr>
        <w:lastRenderedPageBreak/>
        <w:t>zasilania, i</w:t>
      </w:r>
      <w:r>
        <w:rPr>
          <w:rFonts w:ascii="TTB2o00" w:hAnsi="TTB2o00" w:cs="TTB2o00"/>
        </w:rPr>
        <w:t xml:space="preserve">ż </w:t>
      </w:r>
      <w:r>
        <w:rPr>
          <w:rFonts w:ascii="Arial" w:hAnsi="Arial" w:cs="Arial"/>
        </w:rPr>
        <w:t>na bie</w:t>
      </w:r>
      <w:r>
        <w:rPr>
          <w:rFonts w:ascii="TTB2o00" w:hAnsi="TTB2o00" w:cs="TTB2o00"/>
        </w:rPr>
        <w:t>żą</w:t>
      </w:r>
      <w:r>
        <w:rPr>
          <w:rFonts w:ascii="Arial" w:hAnsi="Arial" w:cs="Arial"/>
        </w:rPr>
        <w:t>co sie</w:t>
      </w:r>
      <w:r>
        <w:rPr>
          <w:rFonts w:ascii="TTB2o00" w:hAnsi="TTB2o00" w:cs="TTB2o00"/>
        </w:rPr>
        <w:t xml:space="preserve">ć </w:t>
      </w:r>
      <w:r>
        <w:rPr>
          <w:rFonts w:ascii="Arial" w:hAnsi="Arial" w:cs="Arial"/>
        </w:rPr>
        <w:t>gazowa b</w:t>
      </w:r>
      <w:r>
        <w:rPr>
          <w:rFonts w:ascii="TTB2o00" w:hAnsi="TTB2o00" w:cs="TTB2o00"/>
        </w:rPr>
        <w:t>ę</w:t>
      </w:r>
      <w:r>
        <w:rPr>
          <w:rFonts w:ascii="Arial" w:hAnsi="Arial" w:cs="Arial"/>
        </w:rPr>
        <w:t>dzie rozbudowywana, w miar</w:t>
      </w:r>
      <w:r>
        <w:rPr>
          <w:rFonts w:ascii="TTB2o00" w:hAnsi="TTB2o00" w:cs="TTB2o00"/>
        </w:rPr>
        <w:t xml:space="preserve">ę </w:t>
      </w:r>
      <w:r>
        <w:rPr>
          <w:rFonts w:ascii="Arial" w:hAnsi="Arial" w:cs="Arial"/>
        </w:rPr>
        <w:t>wyst</w:t>
      </w:r>
      <w:r>
        <w:rPr>
          <w:rFonts w:ascii="TTB2o00" w:hAnsi="TTB2o00" w:cs="TTB2o00"/>
        </w:rPr>
        <w:t>ę</w:t>
      </w:r>
      <w:r>
        <w:rPr>
          <w:rFonts w:ascii="Arial" w:hAnsi="Arial" w:cs="Arial"/>
        </w:rPr>
        <w:t>powania potrzeb</w:t>
      </w:r>
    </w:p>
    <w:p w:rsidR="00EB4D85" w:rsidRPr="00633BE2" w:rsidRDefault="00633BE2" w:rsidP="00633BE2">
      <w:pPr>
        <w:autoSpaceDE w:val="0"/>
        <w:autoSpaceDN w:val="0"/>
        <w:adjustRightInd w:val="0"/>
        <w:spacing w:after="0" w:line="360" w:lineRule="auto"/>
        <w:jc w:val="both"/>
        <w:rPr>
          <w:rFonts w:ascii="Arial" w:hAnsi="Arial" w:cs="Arial"/>
        </w:rPr>
      </w:pPr>
      <w:r>
        <w:rPr>
          <w:rFonts w:ascii="Arial" w:hAnsi="Arial" w:cs="Arial"/>
        </w:rPr>
        <w:t>zgłaszanych przez nowych odbiorców</w:t>
      </w:r>
    </w:p>
    <w:p w:rsidR="00BB7F89" w:rsidRDefault="00BB7F89" w:rsidP="00253A47">
      <w:pPr>
        <w:pStyle w:val="Nagwek2"/>
      </w:pPr>
      <w:bookmarkStart w:id="69" w:name="_Toc420842217"/>
      <w:r>
        <w:t>8.</w:t>
      </w:r>
      <w:r w:rsidR="00360AD9">
        <w:t>5.</w:t>
      </w:r>
      <w:r>
        <w:t xml:space="preserve"> Ocena stanu aktualnego</w:t>
      </w:r>
      <w:bookmarkEnd w:id="69"/>
    </w:p>
    <w:p w:rsidR="00C23CFC" w:rsidRDefault="00C23CFC" w:rsidP="00CB6DE5">
      <w:pPr>
        <w:autoSpaceDE w:val="0"/>
        <w:autoSpaceDN w:val="0"/>
        <w:adjustRightInd w:val="0"/>
        <w:spacing w:after="0" w:line="360" w:lineRule="auto"/>
        <w:jc w:val="both"/>
        <w:rPr>
          <w:rFonts w:ascii="Arial" w:hAnsi="Arial" w:cs="Arial"/>
        </w:rPr>
      </w:pP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Gmin</w:t>
      </w:r>
      <w:r>
        <w:rPr>
          <w:rFonts w:ascii="TTB2o00" w:hAnsi="TTB2o00" w:cs="TTB2o00"/>
        </w:rPr>
        <w:t xml:space="preserve">ę </w:t>
      </w:r>
      <w:r>
        <w:rPr>
          <w:rFonts w:ascii="Arial" w:hAnsi="Arial" w:cs="Arial"/>
        </w:rPr>
        <w:t>Buk zasilaj</w:t>
      </w:r>
      <w:r>
        <w:rPr>
          <w:rFonts w:ascii="TTB2o00" w:hAnsi="TTB2o00" w:cs="TTB2o00"/>
        </w:rPr>
        <w:t xml:space="preserve">ą </w:t>
      </w:r>
      <w:r>
        <w:rPr>
          <w:rFonts w:ascii="Arial" w:hAnsi="Arial" w:cs="Arial"/>
        </w:rPr>
        <w:t>dwie stacje redukcyjno-pomiarowe</w:t>
      </w:r>
      <w:r w:rsidR="00C23CFC">
        <w:rPr>
          <w:rFonts w:ascii="Arial" w:hAnsi="Arial" w:cs="Arial"/>
        </w:rPr>
        <w:t>j</w:t>
      </w:r>
      <w:r>
        <w:rPr>
          <w:rFonts w:ascii="Arial" w:hAnsi="Arial" w:cs="Arial"/>
        </w:rPr>
        <w:t xml:space="preserve"> I</w:t>
      </w:r>
      <w:r w:rsidRPr="00C23CFC">
        <w:rPr>
          <w:rFonts w:ascii="Arial" w:hAnsi="Arial" w:cs="Arial"/>
          <w:sz w:val="14"/>
          <w:szCs w:val="14"/>
          <w:vertAlign w:val="superscript"/>
        </w:rPr>
        <w:t>o</w:t>
      </w:r>
      <w:r>
        <w:rPr>
          <w:rFonts w:ascii="Arial" w:hAnsi="Arial" w:cs="Arial"/>
        </w:rPr>
        <w:t>.</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Miasto Buk jest w cało</w:t>
      </w:r>
      <w:r>
        <w:rPr>
          <w:rFonts w:ascii="TTB2o00" w:hAnsi="TTB2o00" w:cs="TTB2o00"/>
        </w:rPr>
        <w:t>ś</w:t>
      </w:r>
      <w:r>
        <w:rPr>
          <w:rFonts w:ascii="Arial" w:hAnsi="Arial" w:cs="Arial"/>
        </w:rPr>
        <w:t>ci zgazyfikowane. Ponadto sie</w:t>
      </w:r>
      <w:r>
        <w:rPr>
          <w:rFonts w:ascii="TTB2o00" w:hAnsi="TTB2o00" w:cs="TTB2o00"/>
        </w:rPr>
        <w:t xml:space="preserve">ć </w:t>
      </w:r>
      <w:r>
        <w:rPr>
          <w:rFonts w:ascii="Arial" w:hAnsi="Arial" w:cs="Arial"/>
        </w:rPr>
        <w:t>gazowy wyst</w:t>
      </w:r>
      <w:r>
        <w:rPr>
          <w:rFonts w:ascii="TTB2o00" w:hAnsi="TTB2o00" w:cs="TTB2o00"/>
        </w:rPr>
        <w:t>ę</w:t>
      </w:r>
      <w:r>
        <w:rPr>
          <w:rFonts w:ascii="Arial" w:hAnsi="Arial" w:cs="Arial"/>
        </w:rPr>
        <w:t>puje w</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miejscowo</w:t>
      </w:r>
      <w:r>
        <w:rPr>
          <w:rFonts w:ascii="TTB2o00" w:hAnsi="TTB2o00" w:cs="TTB2o00"/>
        </w:rPr>
        <w:t>ś</w:t>
      </w:r>
      <w:r>
        <w:rPr>
          <w:rFonts w:ascii="Arial" w:hAnsi="Arial" w:cs="Arial"/>
        </w:rPr>
        <w:t>ciach Kalwy, Niepruszewo, Cie</w:t>
      </w:r>
      <w:r>
        <w:rPr>
          <w:rFonts w:ascii="TTB2o00" w:hAnsi="TTB2o00" w:cs="TTB2o00"/>
        </w:rPr>
        <w:t>ś</w:t>
      </w:r>
      <w:r>
        <w:rPr>
          <w:rFonts w:ascii="Arial" w:hAnsi="Arial" w:cs="Arial"/>
        </w:rPr>
        <w:t xml:space="preserve">le Otusz, </w:t>
      </w:r>
      <w:r>
        <w:rPr>
          <w:rFonts w:ascii="TTB2o00" w:hAnsi="TTB2o00" w:cs="TTB2o00"/>
        </w:rPr>
        <w:t>Ż</w:t>
      </w:r>
      <w:r>
        <w:rPr>
          <w:rFonts w:ascii="Arial" w:hAnsi="Arial" w:cs="Arial"/>
        </w:rPr>
        <w:t>egowo, Wysoczka, Wielka Wie</w:t>
      </w:r>
      <w:r>
        <w:rPr>
          <w:rFonts w:ascii="TTB2o00" w:hAnsi="TTB2o00" w:cs="TTB2o00"/>
        </w:rPr>
        <w:t>ś</w:t>
      </w:r>
      <w:r>
        <w:rPr>
          <w:rFonts w:ascii="Arial" w:hAnsi="Arial" w:cs="Arial"/>
        </w:rPr>
        <w:t>,</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Dobie</w:t>
      </w:r>
      <w:r>
        <w:rPr>
          <w:rFonts w:ascii="TTB2o00" w:hAnsi="TTB2o00" w:cs="TTB2o00"/>
        </w:rPr>
        <w:t>ż</w:t>
      </w:r>
      <w:r>
        <w:rPr>
          <w:rFonts w:ascii="Arial" w:hAnsi="Arial" w:cs="Arial"/>
        </w:rPr>
        <w:t>yn, Michalin, Zgoda, Szewce, Dakowy Suche, Sznyfin, Dobra.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Odbiorcy gazu na terenie gminy zasilani s</w:t>
      </w:r>
      <w:r>
        <w:rPr>
          <w:rFonts w:ascii="TTB2o00" w:hAnsi="TTB2o00" w:cs="TTB2o00"/>
        </w:rPr>
        <w:t xml:space="preserve">ą </w:t>
      </w:r>
      <w:r>
        <w:rPr>
          <w:rFonts w:ascii="Arial" w:hAnsi="Arial" w:cs="Arial"/>
        </w:rPr>
        <w:t>z wył</w:t>
      </w:r>
      <w:r>
        <w:rPr>
          <w:rFonts w:ascii="TTB2o00" w:hAnsi="TTB2o00" w:cs="TTB2o00"/>
        </w:rPr>
        <w:t>ą</w:t>
      </w:r>
      <w:r>
        <w:rPr>
          <w:rFonts w:ascii="Arial" w:hAnsi="Arial" w:cs="Arial"/>
        </w:rPr>
        <w:t xml:space="preserve">cznie z poziomu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Ogólny stan infrastruktury gazowej na terenie gminy mo</w:t>
      </w:r>
      <w:r>
        <w:rPr>
          <w:rFonts w:ascii="TTB2o00" w:hAnsi="TTB2o00" w:cs="TTB2o00"/>
        </w:rPr>
        <w:t>ż</w:t>
      </w:r>
      <w:r>
        <w:rPr>
          <w:rFonts w:ascii="Arial" w:hAnsi="Arial" w:cs="Arial"/>
        </w:rPr>
        <w:t>na uzna</w:t>
      </w:r>
      <w:r>
        <w:rPr>
          <w:rFonts w:ascii="TTB2o00" w:hAnsi="TTB2o00" w:cs="TTB2o00"/>
        </w:rPr>
        <w:t xml:space="preserve">ć </w:t>
      </w:r>
      <w:r>
        <w:rPr>
          <w:rFonts w:ascii="Arial" w:hAnsi="Arial" w:cs="Arial"/>
        </w:rPr>
        <w:t>za dobry.</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Przewidywane zwi</w:t>
      </w:r>
      <w:r>
        <w:rPr>
          <w:rFonts w:ascii="TTB2o00" w:hAnsi="TTB2o00" w:cs="TTB2o00"/>
        </w:rPr>
        <w:t>ę</w:t>
      </w:r>
      <w:r>
        <w:rPr>
          <w:rFonts w:ascii="Arial" w:hAnsi="Arial" w:cs="Arial"/>
        </w:rPr>
        <w:t>kszenie zapotrzebowania na gaz w perspektywie roku 2027 powinno</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by</w:t>
      </w:r>
      <w:r>
        <w:rPr>
          <w:rFonts w:ascii="TTB2o00" w:hAnsi="TTB2o00" w:cs="TTB2o00"/>
        </w:rPr>
        <w:t xml:space="preserve">ć </w:t>
      </w:r>
      <w:r>
        <w:rPr>
          <w:rFonts w:ascii="Arial" w:hAnsi="Arial" w:cs="Arial"/>
        </w:rPr>
        <w:t>zaspokojone poprzez istniej</w:t>
      </w:r>
      <w:r>
        <w:rPr>
          <w:rFonts w:ascii="TTB2o00" w:hAnsi="TTB2o00" w:cs="TTB2o00"/>
        </w:rPr>
        <w:t>ą</w:t>
      </w:r>
      <w:r>
        <w:rPr>
          <w:rFonts w:ascii="Arial" w:hAnsi="Arial" w:cs="Arial"/>
        </w:rPr>
        <w:t>c</w:t>
      </w:r>
      <w:r>
        <w:rPr>
          <w:rFonts w:ascii="TTB2o00" w:hAnsi="TTB2o00" w:cs="TTB2o00"/>
        </w:rPr>
        <w:t xml:space="preserve">ą </w:t>
      </w:r>
      <w:r>
        <w:rPr>
          <w:rFonts w:ascii="Arial" w:hAnsi="Arial" w:cs="Arial"/>
        </w:rPr>
        <w:t>infrastruktur</w:t>
      </w:r>
      <w:r>
        <w:rPr>
          <w:rFonts w:ascii="TTB2o00" w:hAnsi="TTB2o00" w:cs="TTB2o00"/>
        </w:rPr>
        <w:t xml:space="preserve">ę </w:t>
      </w:r>
      <w:r>
        <w:rPr>
          <w:rFonts w:ascii="Arial" w:hAnsi="Arial" w:cs="Arial"/>
        </w:rPr>
        <w:t>gazow</w:t>
      </w:r>
      <w:r>
        <w:rPr>
          <w:rFonts w:ascii="TTB2o00" w:hAnsi="TTB2o00" w:cs="TTB2o00"/>
        </w:rPr>
        <w:t xml:space="preserve">ą </w:t>
      </w:r>
      <w:r>
        <w:rPr>
          <w:rFonts w:ascii="Arial" w:hAnsi="Arial" w:cs="Arial"/>
        </w:rPr>
        <w:t>i nie zachodzi potrzeba jej</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 xml:space="preserve">rozbudowy. Ewentualne rozbudowanie sieci gazowniczej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b</w:t>
      </w:r>
      <w:r>
        <w:rPr>
          <w:rFonts w:ascii="TTB2o00" w:hAnsi="TTB2o00" w:cs="TTB2o00"/>
        </w:rPr>
        <w:t>ę</w:t>
      </w:r>
      <w:r>
        <w:rPr>
          <w:rFonts w:ascii="Arial" w:hAnsi="Arial" w:cs="Arial"/>
        </w:rPr>
        <w:t>dzie</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realizowane na podstawie analiz techniczno</w:t>
      </w:r>
      <w:r w:rsidR="0050036A">
        <w:rPr>
          <w:rFonts w:ascii="Arial" w:hAnsi="Arial" w:cs="Arial"/>
        </w:rPr>
        <w:t>-</w:t>
      </w:r>
      <w:r>
        <w:rPr>
          <w:rFonts w:ascii="Arial" w:hAnsi="Arial" w:cs="Arial"/>
        </w:rPr>
        <w:t>ekonomicznych.</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Nie przewiduje si</w:t>
      </w:r>
      <w:r>
        <w:rPr>
          <w:rFonts w:ascii="TTB2o00" w:hAnsi="TTB2o00" w:cs="TTB2o00"/>
        </w:rPr>
        <w:t xml:space="preserve">ę </w:t>
      </w:r>
      <w:r>
        <w:rPr>
          <w:rFonts w:ascii="Arial" w:hAnsi="Arial" w:cs="Arial"/>
        </w:rPr>
        <w:t>znacznego rozwoju infrastruktury gazowej wysokiego ci</w:t>
      </w:r>
      <w:r>
        <w:rPr>
          <w:rFonts w:ascii="TTB2o00" w:hAnsi="TTB2o00" w:cs="TTB2o00"/>
        </w:rPr>
        <w:t>ś</w:t>
      </w:r>
      <w:r>
        <w:rPr>
          <w:rFonts w:ascii="Arial" w:hAnsi="Arial" w:cs="Arial"/>
        </w:rPr>
        <w:t>nienia.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 xml:space="preserve">Aczkolwiek, tak jak w przypadku infrastruktury </w:t>
      </w:r>
      <w:r>
        <w:rPr>
          <w:rFonts w:ascii="TTB2o00" w:hAnsi="TTB2o00" w:cs="TTB2o00"/>
        </w:rPr>
        <w:t>ś</w:t>
      </w:r>
      <w:r>
        <w:rPr>
          <w:rFonts w:ascii="Arial" w:hAnsi="Arial" w:cs="Arial"/>
        </w:rPr>
        <w:t>redniego ci</w:t>
      </w:r>
      <w:r>
        <w:rPr>
          <w:rFonts w:ascii="TTB2o00" w:hAnsi="TTB2o00" w:cs="TTB2o00"/>
        </w:rPr>
        <w:t>ś</w:t>
      </w:r>
      <w:r>
        <w:rPr>
          <w:rFonts w:ascii="Arial" w:hAnsi="Arial" w:cs="Arial"/>
        </w:rPr>
        <w:t>nienia nie wyklucza si</w:t>
      </w:r>
      <w:r>
        <w:rPr>
          <w:rFonts w:ascii="TTB2o00" w:hAnsi="TTB2o00" w:cs="TTB2o00"/>
        </w:rPr>
        <w:t xml:space="preserve">ę </w:t>
      </w:r>
      <w:r>
        <w:rPr>
          <w:rFonts w:ascii="Arial" w:hAnsi="Arial" w:cs="Arial"/>
        </w:rPr>
        <w:t>takiej</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mo</w:t>
      </w:r>
      <w:r>
        <w:rPr>
          <w:rFonts w:ascii="TTB2o00" w:hAnsi="TTB2o00" w:cs="TTB2o00"/>
        </w:rPr>
        <w:t>ż</w:t>
      </w:r>
      <w:r>
        <w:rPr>
          <w:rFonts w:ascii="Arial" w:hAnsi="Arial" w:cs="Arial"/>
        </w:rPr>
        <w:t>liwo</w:t>
      </w:r>
      <w:r>
        <w:rPr>
          <w:rFonts w:ascii="TTB2o00" w:hAnsi="TTB2o00" w:cs="TTB2o00"/>
        </w:rPr>
        <w:t>ś</w:t>
      </w:r>
      <w:r>
        <w:rPr>
          <w:rFonts w:ascii="Arial" w:hAnsi="Arial" w:cs="Arial"/>
        </w:rPr>
        <w:t>ci po pojawieniu si</w:t>
      </w:r>
      <w:r>
        <w:rPr>
          <w:rFonts w:ascii="TTB2o00" w:hAnsi="TTB2o00" w:cs="TTB2o00"/>
        </w:rPr>
        <w:t xml:space="preserve">ę </w:t>
      </w:r>
      <w:r>
        <w:rPr>
          <w:rFonts w:ascii="Arial" w:hAnsi="Arial" w:cs="Arial"/>
        </w:rPr>
        <w:t>znacz</w:t>
      </w:r>
      <w:r>
        <w:rPr>
          <w:rFonts w:ascii="TTB2o00" w:hAnsi="TTB2o00" w:cs="TTB2o00"/>
        </w:rPr>
        <w:t>ą</w:t>
      </w:r>
      <w:r>
        <w:rPr>
          <w:rFonts w:ascii="Arial" w:hAnsi="Arial" w:cs="Arial"/>
        </w:rPr>
        <w:t>cych odbiorców gazu na tym poziomie ci</w:t>
      </w:r>
      <w:r>
        <w:rPr>
          <w:rFonts w:ascii="TTB2o00" w:hAnsi="TTB2o00" w:cs="TTB2o00"/>
        </w:rPr>
        <w:t>ś</w:t>
      </w:r>
      <w:r>
        <w:rPr>
          <w:rFonts w:ascii="Arial" w:hAnsi="Arial" w:cs="Arial"/>
        </w:rPr>
        <w:t>nienia.</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Bior</w:t>
      </w:r>
      <w:r>
        <w:rPr>
          <w:rFonts w:ascii="TTB2o00" w:hAnsi="TTB2o00" w:cs="TTB2o00"/>
        </w:rPr>
        <w:t>ą</w:t>
      </w:r>
      <w:r>
        <w:rPr>
          <w:rFonts w:ascii="Arial" w:hAnsi="Arial" w:cs="Arial"/>
        </w:rPr>
        <w:t>c powy</w:t>
      </w:r>
      <w:r>
        <w:rPr>
          <w:rFonts w:ascii="TTB2o00" w:hAnsi="TTB2o00" w:cs="TTB2o00"/>
        </w:rPr>
        <w:t>ż</w:t>
      </w:r>
      <w:r>
        <w:rPr>
          <w:rFonts w:ascii="Arial" w:hAnsi="Arial" w:cs="Arial"/>
        </w:rPr>
        <w:t>sze pod uwag</w:t>
      </w:r>
      <w:r>
        <w:rPr>
          <w:rFonts w:ascii="TTB2o00" w:hAnsi="TTB2o00" w:cs="TTB2o00"/>
        </w:rPr>
        <w:t xml:space="preserve">ę </w:t>
      </w:r>
      <w:r>
        <w:rPr>
          <w:rFonts w:ascii="Arial" w:hAnsi="Arial" w:cs="Arial"/>
        </w:rPr>
        <w:t>jak równie</w:t>
      </w:r>
      <w:r>
        <w:rPr>
          <w:rFonts w:ascii="TTB2o00" w:hAnsi="TTB2o00" w:cs="TTB2o00"/>
        </w:rPr>
        <w:t xml:space="preserve">ż </w:t>
      </w:r>
      <w:r>
        <w:rPr>
          <w:rFonts w:ascii="Arial" w:hAnsi="Arial" w:cs="Arial"/>
        </w:rPr>
        <w:t>planowane działania modernizacyjne nale</w:t>
      </w:r>
      <w:r>
        <w:rPr>
          <w:rFonts w:ascii="TTB2o00" w:hAnsi="TTB2o00" w:cs="TTB2o00"/>
        </w:rPr>
        <w:t>ż</w:t>
      </w:r>
      <w:r>
        <w:rPr>
          <w:rFonts w:ascii="Arial" w:hAnsi="Arial" w:cs="Arial"/>
        </w:rPr>
        <w:t>y</w:t>
      </w:r>
    </w:p>
    <w:p w:rsidR="00BB7F89" w:rsidRDefault="00BB7F89" w:rsidP="00CB6DE5">
      <w:pPr>
        <w:autoSpaceDE w:val="0"/>
        <w:autoSpaceDN w:val="0"/>
        <w:adjustRightInd w:val="0"/>
        <w:spacing w:after="0" w:line="360" w:lineRule="auto"/>
        <w:jc w:val="both"/>
        <w:rPr>
          <w:rFonts w:ascii="Arial" w:hAnsi="Arial" w:cs="Arial"/>
        </w:rPr>
      </w:pPr>
      <w:r>
        <w:rPr>
          <w:rFonts w:ascii="Arial" w:hAnsi="Arial" w:cs="Arial"/>
        </w:rPr>
        <w:t>stwierdzi</w:t>
      </w:r>
      <w:r>
        <w:rPr>
          <w:rFonts w:ascii="TTB2o00" w:hAnsi="TTB2o00" w:cs="TTB2o00"/>
        </w:rPr>
        <w:t>ć</w:t>
      </w:r>
      <w:r>
        <w:rPr>
          <w:rFonts w:ascii="Arial" w:hAnsi="Arial" w:cs="Arial"/>
        </w:rPr>
        <w:t>, i</w:t>
      </w:r>
      <w:r>
        <w:rPr>
          <w:rFonts w:ascii="TTB2o00" w:hAnsi="TTB2o00" w:cs="TTB2o00"/>
        </w:rPr>
        <w:t xml:space="preserve">ż </w:t>
      </w:r>
      <w:r>
        <w:rPr>
          <w:rFonts w:ascii="Arial" w:hAnsi="Arial" w:cs="Arial"/>
        </w:rPr>
        <w:t>stan systemu gazowniczego nie stanowi zagro</w:t>
      </w:r>
      <w:r>
        <w:rPr>
          <w:rFonts w:ascii="TTB2o00" w:hAnsi="TTB2o00" w:cs="TTB2o00"/>
        </w:rPr>
        <w:t>ż</w:t>
      </w:r>
      <w:r>
        <w:rPr>
          <w:rFonts w:ascii="Arial" w:hAnsi="Arial" w:cs="Arial"/>
        </w:rPr>
        <w:t>enia co do pewno</w:t>
      </w:r>
      <w:r>
        <w:rPr>
          <w:rFonts w:ascii="TTB2o00" w:hAnsi="TTB2o00" w:cs="TTB2o00"/>
        </w:rPr>
        <w:t>ś</w:t>
      </w:r>
      <w:r>
        <w:rPr>
          <w:rFonts w:ascii="Arial" w:hAnsi="Arial" w:cs="Arial"/>
        </w:rPr>
        <w:t>ci zasilania</w:t>
      </w:r>
    </w:p>
    <w:p w:rsidR="00FE5B88" w:rsidRDefault="00BB7F89" w:rsidP="00942979">
      <w:pPr>
        <w:autoSpaceDE w:val="0"/>
        <w:autoSpaceDN w:val="0"/>
        <w:adjustRightInd w:val="0"/>
        <w:spacing w:after="0" w:line="360" w:lineRule="auto"/>
        <w:jc w:val="both"/>
        <w:rPr>
          <w:rFonts w:ascii="Arial" w:hAnsi="Arial" w:cs="Arial"/>
        </w:rPr>
      </w:pPr>
      <w:r>
        <w:rPr>
          <w:rFonts w:ascii="Arial" w:hAnsi="Arial" w:cs="Arial"/>
        </w:rPr>
        <w:t>w najbli</w:t>
      </w:r>
      <w:r>
        <w:rPr>
          <w:rFonts w:ascii="TTB2o00" w:hAnsi="TTB2o00" w:cs="TTB2o00"/>
        </w:rPr>
        <w:t>ż</w:t>
      </w:r>
      <w:r w:rsidR="00942979">
        <w:rPr>
          <w:rFonts w:ascii="Arial" w:hAnsi="Arial" w:cs="Arial"/>
        </w:rPr>
        <w:t xml:space="preserve">szych latach. </w:t>
      </w:r>
    </w:p>
    <w:p w:rsidR="00942979" w:rsidRDefault="00942979" w:rsidP="00F43842">
      <w:pPr>
        <w:pStyle w:val="Nagwek2"/>
      </w:pPr>
    </w:p>
    <w:p w:rsidR="00F43842" w:rsidRDefault="00F43842" w:rsidP="00F43842">
      <w:pPr>
        <w:pStyle w:val="Nagwek2"/>
      </w:pPr>
      <w:bookmarkStart w:id="70" w:name="_Toc420842218"/>
      <w:r>
        <w:t>8.</w:t>
      </w:r>
      <w:r w:rsidR="00360AD9">
        <w:t>6</w:t>
      </w:r>
      <w:r>
        <w:t>.  Prognoza zu</w:t>
      </w:r>
      <w:r>
        <w:rPr>
          <w:rFonts w:ascii="TT108o00" w:hAnsi="TT108o00" w:cs="TT108o00"/>
        </w:rPr>
        <w:t>ż</w:t>
      </w:r>
      <w:r>
        <w:t>ycia paliw gazowych</w:t>
      </w:r>
      <w:bookmarkEnd w:id="70"/>
    </w:p>
    <w:p w:rsidR="00AC3B84" w:rsidRDefault="00AC3B84" w:rsidP="00AC3B84">
      <w:pPr>
        <w:jc w:val="both"/>
        <w:rPr>
          <w:rFonts w:ascii="Arial" w:hAnsi="Arial" w:cs="Arial"/>
          <w:color w:val="0070C0"/>
        </w:rPr>
      </w:pPr>
    </w:p>
    <w:p w:rsidR="00AC3B84" w:rsidRPr="00041841" w:rsidRDefault="00AC3B84" w:rsidP="00AC3B84">
      <w:pPr>
        <w:jc w:val="both"/>
        <w:rPr>
          <w:rFonts w:cstheme="minorHAnsi"/>
        </w:rPr>
      </w:pPr>
      <w:r w:rsidRPr="00041841">
        <w:rPr>
          <w:rFonts w:cstheme="minorHAnsi"/>
        </w:rPr>
        <w:t>W dokumencie „Polityka energetyczna Polski do 2030 roku” przyjęto, że wzrost zużycia energii finalnej następować będzie sukcesywnie w horyzoncie prognozy przewiduje się wzrost finalnego zużycia gazu o 29%.</w:t>
      </w:r>
    </w:p>
    <w:p w:rsidR="00AC3B84" w:rsidRPr="00041841" w:rsidRDefault="00AC3B84" w:rsidP="00AC3B84">
      <w:pPr>
        <w:jc w:val="both"/>
        <w:rPr>
          <w:rFonts w:cstheme="minorHAnsi"/>
        </w:rPr>
      </w:pPr>
      <w:r w:rsidRPr="00041841">
        <w:rPr>
          <w:rFonts w:cstheme="minorHAnsi"/>
        </w:rPr>
        <w:t>Przy szacowaniu prognozy przyjęto dane dostarczone przez Polskie Górnictwo Naftowe i Gazownictwa Zakład Dystrybucji Gazu w Poznaniu przedstawione w powyższym punkcie odnośnie wielkości użytkowników paliwa gazowego.</w:t>
      </w:r>
    </w:p>
    <w:p w:rsidR="00F43842" w:rsidRPr="007C28D6" w:rsidRDefault="00F43842" w:rsidP="00F43842">
      <w:pPr>
        <w:autoSpaceDE w:val="0"/>
        <w:autoSpaceDN w:val="0"/>
        <w:adjustRightInd w:val="0"/>
        <w:spacing w:after="120" w:line="360" w:lineRule="auto"/>
        <w:jc w:val="both"/>
        <w:rPr>
          <w:rFonts w:cstheme="minorHAnsi"/>
        </w:rPr>
      </w:pPr>
      <w:r w:rsidRPr="007C28D6">
        <w:rPr>
          <w:rFonts w:cstheme="minorHAnsi"/>
        </w:rPr>
        <w:t>Przy opracowaniu prognozy pr</w:t>
      </w:r>
      <w:r w:rsidR="00041841">
        <w:rPr>
          <w:rFonts w:cstheme="minorHAnsi"/>
        </w:rPr>
        <w:t>zyjęto, że rozwój Gminy Buk</w:t>
      </w:r>
      <w:r w:rsidRPr="007C28D6">
        <w:rPr>
          <w:rFonts w:cstheme="minorHAnsi"/>
        </w:rPr>
        <w:t xml:space="preserve">  będzie się odbywał zgodnie ze wskaźnikami rozwoju makroekonomicznego całego kraju. </w:t>
      </w:r>
    </w:p>
    <w:p w:rsidR="00F43842" w:rsidRPr="007C28D6" w:rsidRDefault="00F43842" w:rsidP="00F43842">
      <w:pPr>
        <w:autoSpaceDE w:val="0"/>
        <w:autoSpaceDN w:val="0"/>
        <w:adjustRightInd w:val="0"/>
        <w:spacing w:after="120" w:line="360" w:lineRule="auto"/>
        <w:jc w:val="both"/>
        <w:rPr>
          <w:rFonts w:cstheme="minorHAnsi"/>
        </w:rPr>
      </w:pPr>
      <w:r w:rsidRPr="007C28D6">
        <w:rPr>
          <w:rFonts w:cstheme="minorHAnsi"/>
        </w:rPr>
        <w:t xml:space="preserve">Prognozy dotyczące zużycia </w:t>
      </w:r>
      <w:r>
        <w:rPr>
          <w:rFonts w:cstheme="minorHAnsi"/>
        </w:rPr>
        <w:t>gazu</w:t>
      </w:r>
      <w:r w:rsidRPr="007C28D6">
        <w:rPr>
          <w:rFonts w:cstheme="minorHAnsi"/>
        </w:rPr>
        <w:t xml:space="preserve"> w Polsce według „Polityki energetycznej Polski do 2030 roku”  wskazują, że zapotrzebowanie na </w:t>
      </w:r>
      <w:r>
        <w:rPr>
          <w:rFonts w:cstheme="minorHAnsi"/>
        </w:rPr>
        <w:t>paliwa gazowe</w:t>
      </w:r>
      <w:r w:rsidRPr="007C28D6">
        <w:rPr>
          <w:rFonts w:cstheme="minorHAnsi"/>
        </w:rPr>
        <w:t xml:space="preserve"> wzrastać będzie w średniorocznym </w:t>
      </w:r>
      <w:r w:rsidRPr="007C28D6">
        <w:rPr>
          <w:rFonts w:cstheme="minorHAnsi"/>
        </w:rPr>
        <w:lastRenderedPageBreak/>
        <w:t xml:space="preserve">tempie zbliżonym do </w:t>
      </w:r>
      <w:r>
        <w:rPr>
          <w:rFonts w:cstheme="minorHAnsi"/>
        </w:rPr>
        <w:t xml:space="preserve">1,21 </w:t>
      </w:r>
      <w:r w:rsidRPr="007C28D6">
        <w:rPr>
          <w:rFonts w:cstheme="minorHAnsi"/>
        </w:rPr>
        <w:t>%.</w:t>
      </w:r>
      <w:r w:rsidR="00942979">
        <w:rPr>
          <w:rFonts w:cstheme="minorHAnsi"/>
        </w:rPr>
        <w:t xml:space="preserve"> Zużycie gazu za rok 2014 wyniosło 8 726 742 m</w:t>
      </w:r>
      <w:r w:rsidR="00942979" w:rsidRPr="00942979">
        <w:rPr>
          <w:rFonts w:cstheme="minorHAnsi"/>
          <w:vertAlign w:val="superscript"/>
        </w:rPr>
        <w:t>3</w:t>
      </w:r>
      <w:r w:rsidR="00942979">
        <w:rPr>
          <w:rFonts w:cstheme="minorHAnsi"/>
        </w:rPr>
        <w:t>, w</w:t>
      </w:r>
      <w:r w:rsidR="00942979">
        <w:rPr>
          <w:rFonts w:ascii="Arial" w:hAnsi="Arial" w:cs="Arial"/>
        </w:rPr>
        <w:t>spółczynnik konwersji 11.220[kWh/m</w:t>
      </w:r>
      <w:r w:rsidR="00942979" w:rsidRPr="00DB4F6B">
        <w:rPr>
          <w:rFonts w:ascii="Arial" w:hAnsi="Arial" w:cs="Arial"/>
          <w:vertAlign w:val="superscript"/>
        </w:rPr>
        <w:t>3</w:t>
      </w:r>
      <w:r w:rsidR="00942979">
        <w:rPr>
          <w:rFonts w:ascii="Arial" w:hAnsi="Arial" w:cs="Arial"/>
        </w:rPr>
        <w:t>]. Zużycie roczne wyniosło w 2014 roku 97,91 GWh</w:t>
      </w:r>
    </w:p>
    <w:p w:rsidR="00F43842" w:rsidRPr="007C28D6" w:rsidRDefault="00F43842" w:rsidP="00F43842">
      <w:pPr>
        <w:autoSpaceDE w:val="0"/>
        <w:autoSpaceDN w:val="0"/>
        <w:adjustRightInd w:val="0"/>
        <w:spacing w:after="120" w:line="360" w:lineRule="auto"/>
        <w:jc w:val="both"/>
        <w:rPr>
          <w:rFonts w:cstheme="minorHAnsi"/>
        </w:rPr>
      </w:pPr>
      <w:r w:rsidRPr="007C28D6">
        <w:rPr>
          <w:rFonts w:cstheme="minorHAnsi"/>
        </w:rPr>
        <w:t>Przewidywane zapotrzebowanie</w:t>
      </w:r>
      <w:r w:rsidR="00C0417C">
        <w:rPr>
          <w:rFonts w:cstheme="minorHAnsi"/>
        </w:rPr>
        <w:t xml:space="preserve"> na paliwo gazowe</w:t>
      </w:r>
      <w:r w:rsidRPr="007C28D6">
        <w:rPr>
          <w:rFonts w:cstheme="minorHAnsi"/>
        </w:rPr>
        <w:t xml:space="preserve"> Miasta i Gminy Buk do roku 2030 przedstawia poniższe zestawienie.</w:t>
      </w:r>
    </w:p>
    <w:tbl>
      <w:tblPr>
        <w:tblW w:w="8000" w:type="dxa"/>
        <w:jc w:val="center"/>
        <w:tblCellMar>
          <w:left w:w="70" w:type="dxa"/>
          <w:right w:w="70" w:type="dxa"/>
        </w:tblCellMar>
        <w:tblLook w:val="04A0" w:firstRow="1" w:lastRow="0" w:firstColumn="1" w:lastColumn="0" w:noHBand="0" w:noVBand="1"/>
      </w:tblPr>
      <w:tblGrid>
        <w:gridCol w:w="1840"/>
        <w:gridCol w:w="1540"/>
        <w:gridCol w:w="1540"/>
        <w:gridCol w:w="1540"/>
        <w:gridCol w:w="1540"/>
      </w:tblGrid>
      <w:tr w:rsidR="00F43842" w:rsidRPr="008B6DE8" w:rsidTr="0050036A">
        <w:trPr>
          <w:trHeight w:val="315"/>
          <w:jc w:val="center"/>
        </w:trPr>
        <w:tc>
          <w:tcPr>
            <w:tcW w:w="184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 xml:space="preserve">Rok </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2015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2020</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2025</w:t>
            </w:r>
          </w:p>
        </w:tc>
        <w:tc>
          <w:tcPr>
            <w:tcW w:w="1540" w:type="dxa"/>
            <w:tcBorders>
              <w:top w:val="single" w:sz="8" w:space="0" w:color="auto"/>
              <w:left w:val="nil"/>
              <w:bottom w:val="single" w:sz="8" w:space="0" w:color="auto"/>
              <w:right w:val="single" w:sz="8" w:space="0" w:color="auto"/>
            </w:tcBorders>
            <w:shd w:val="clear" w:color="000000" w:fill="D8D8D8"/>
            <w:noWrap/>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2030</w:t>
            </w:r>
          </w:p>
        </w:tc>
      </w:tr>
      <w:tr w:rsidR="00F43842" w:rsidRPr="008B6DE8" w:rsidTr="00942979">
        <w:trPr>
          <w:trHeight w:val="585"/>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F43842" w:rsidRPr="008B6DE8" w:rsidRDefault="00F43842" w:rsidP="0050036A">
            <w:pPr>
              <w:spacing w:after="0" w:line="240" w:lineRule="auto"/>
              <w:jc w:val="center"/>
              <w:rPr>
                <w:rFonts w:ascii="Arial" w:eastAsia="Times New Roman" w:hAnsi="Arial" w:cs="Arial"/>
                <w:color w:val="000000"/>
                <w:lang w:eastAsia="pl-PL"/>
              </w:rPr>
            </w:pPr>
            <w:r w:rsidRPr="008B6DE8">
              <w:rPr>
                <w:rFonts w:ascii="Arial" w:eastAsia="Times New Roman" w:hAnsi="Arial" w:cs="Arial"/>
                <w:color w:val="000000"/>
                <w:lang w:eastAsia="pl-PL"/>
              </w:rPr>
              <w:t>Prognozowane zużycie [GWh]</w:t>
            </w:r>
          </w:p>
        </w:tc>
        <w:tc>
          <w:tcPr>
            <w:tcW w:w="1540" w:type="dxa"/>
            <w:tcBorders>
              <w:top w:val="nil"/>
              <w:left w:val="nil"/>
              <w:bottom w:val="single" w:sz="8" w:space="0" w:color="auto"/>
              <w:right w:val="single" w:sz="8" w:space="0" w:color="auto"/>
            </w:tcBorders>
            <w:shd w:val="clear" w:color="auto" w:fill="auto"/>
            <w:noWrap/>
            <w:vAlign w:val="center"/>
            <w:hideMark/>
          </w:tcPr>
          <w:p w:rsidR="00F43842" w:rsidRPr="008B6DE8" w:rsidRDefault="00942979" w:rsidP="0050036A">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97,91</w:t>
            </w:r>
          </w:p>
        </w:tc>
        <w:tc>
          <w:tcPr>
            <w:tcW w:w="1540" w:type="dxa"/>
            <w:tcBorders>
              <w:top w:val="nil"/>
              <w:left w:val="nil"/>
              <w:bottom w:val="single" w:sz="8" w:space="0" w:color="auto"/>
              <w:right w:val="single" w:sz="8" w:space="0" w:color="auto"/>
            </w:tcBorders>
            <w:shd w:val="clear" w:color="auto" w:fill="auto"/>
            <w:noWrap/>
            <w:vAlign w:val="center"/>
          </w:tcPr>
          <w:p w:rsidR="00F43842" w:rsidRPr="008B6DE8" w:rsidRDefault="00942979" w:rsidP="00282C0A">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10</w:t>
            </w:r>
            <w:r w:rsidR="00282C0A">
              <w:rPr>
                <w:rFonts w:ascii="Arial" w:eastAsia="Times New Roman" w:hAnsi="Arial" w:cs="Arial"/>
                <w:color w:val="000000"/>
                <w:lang w:eastAsia="pl-PL"/>
              </w:rPr>
              <w:t>7</w:t>
            </w:r>
            <w:r>
              <w:rPr>
                <w:rFonts w:ascii="Arial" w:eastAsia="Times New Roman" w:hAnsi="Arial" w:cs="Arial"/>
                <w:color w:val="000000"/>
                <w:lang w:eastAsia="pl-PL"/>
              </w:rPr>
              <w:t>,</w:t>
            </w:r>
            <w:r w:rsidR="00282C0A">
              <w:rPr>
                <w:rFonts w:ascii="Arial" w:eastAsia="Times New Roman" w:hAnsi="Arial" w:cs="Arial"/>
                <w:color w:val="000000"/>
                <w:lang w:eastAsia="pl-PL"/>
              </w:rPr>
              <w:t>3</w:t>
            </w:r>
            <w:r>
              <w:rPr>
                <w:rFonts w:ascii="Arial" w:eastAsia="Times New Roman" w:hAnsi="Arial" w:cs="Arial"/>
                <w:color w:val="000000"/>
                <w:lang w:eastAsia="pl-PL"/>
              </w:rPr>
              <w:t>7</w:t>
            </w:r>
          </w:p>
        </w:tc>
        <w:tc>
          <w:tcPr>
            <w:tcW w:w="1540" w:type="dxa"/>
            <w:tcBorders>
              <w:top w:val="nil"/>
              <w:left w:val="nil"/>
              <w:bottom w:val="single" w:sz="8" w:space="0" w:color="auto"/>
              <w:right w:val="single" w:sz="8" w:space="0" w:color="auto"/>
            </w:tcBorders>
            <w:shd w:val="clear" w:color="auto" w:fill="auto"/>
            <w:noWrap/>
            <w:vAlign w:val="center"/>
          </w:tcPr>
          <w:p w:rsidR="00F43842" w:rsidRPr="008B6DE8" w:rsidRDefault="0048621B" w:rsidP="00282C0A">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11</w:t>
            </w:r>
            <w:r w:rsidR="00282C0A">
              <w:rPr>
                <w:rFonts w:ascii="Arial" w:eastAsia="Times New Roman" w:hAnsi="Arial" w:cs="Arial"/>
                <w:color w:val="000000"/>
                <w:lang w:eastAsia="pl-PL"/>
              </w:rPr>
              <w:t>6</w:t>
            </w:r>
            <w:r>
              <w:rPr>
                <w:rFonts w:ascii="Arial" w:eastAsia="Times New Roman" w:hAnsi="Arial" w:cs="Arial"/>
                <w:color w:val="000000"/>
                <w:lang w:eastAsia="pl-PL"/>
              </w:rPr>
              <w:t>,</w:t>
            </w:r>
            <w:r w:rsidR="00282C0A">
              <w:rPr>
                <w:rFonts w:ascii="Arial" w:eastAsia="Times New Roman" w:hAnsi="Arial" w:cs="Arial"/>
                <w:color w:val="000000"/>
                <w:lang w:eastAsia="pl-PL"/>
              </w:rPr>
              <w:t>84</w:t>
            </w:r>
          </w:p>
        </w:tc>
        <w:tc>
          <w:tcPr>
            <w:tcW w:w="1540" w:type="dxa"/>
            <w:tcBorders>
              <w:top w:val="nil"/>
              <w:left w:val="nil"/>
              <w:bottom w:val="single" w:sz="8" w:space="0" w:color="auto"/>
              <w:right w:val="single" w:sz="8" w:space="0" w:color="auto"/>
            </w:tcBorders>
            <w:shd w:val="clear" w:color="auto" w:fill="auto"/>
            <w:noWrap/>
            <w:vAlign w:val="center"/>
          </w:tcPr>
          <w:p w:rsidR="00F43842" w:rsidRPr="008B6DE8" w:rsidRDefault="0048621B" w:rsidP="00282C0A">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w:t>
            </w:r>
            <w:r w:rsidR="00282C0A">
              <w:rPr>
                <w:rFonts w:ascii="Arial" w:eastAsia="Times New Roman" w:hAnsi="Arial" w:cs="Arial"/>
                <w:color w:val="000000"/>
                <w:lang w:eastAsia="pl-PL"/>
              </w:rPr>
              <w:t>26</w:t>
            </w:r>
            <w:r>
              <w:rPr>
                <w:rFonts w:ascii="Arial" w:eastAsia="Times New Roman" w:hAnsi="Arial" w:cs="Arial"/>
                <w:color w:val="000000"/>
                <w:lang w:eastAsia="pl-PL"/>
              </w:rPr>
              <w:t>,</w:t>
            </w:r>
            <w:r w:rsidR="00282C0A">
              <w:rPr>
                <w:rFonts w:ascii="Arial" w:eastAsia="Times New Roman" w:hAnsi="Arial" w:cs="Arial"/>
                <w:color w:val="000000"/>
                <w:lang w:eastAsia="pl-PL"/>
              </w:rPr>
              <w:t>3</w:t>
            </w:r>
          </w:p>
        </w:tc>
      </w:tr>
    </w:tbl>
    <w:p w:rsidR="00F43842" w:rsidRDefault="00F43842" w:rsidP="00F43842">
      <w:pPr>
        <w:autoSpaceDE w:val="0"/>
        <w:autoSpaceDN w:val="0"/>
        <w:adjustRightInd w:val="0"/>
        <w:spacing w:after="120" w:line="360" w:lineRule="auto"/>
        <w:rPr>
          <w:rFonts w:ascii="Arial" w:hAnsi="Arial" w:cs="Arial"/>
          <w:sz w:val="24"/>
          <w:szCs w:val="24"/>
        </w:rPr>
      </w:pPr>
    </w:p>
    <w:p w:rsidR="00F43842" w:rsidRPr="00976128" w:rsidRDefault="00AC3B84" w:rsidP="00F43842">
      <w:pPr>
        <w:rPr>
          <w:b/>
        </w:rPr>
      </w:pPr>
      <w:r>
        <w:rPr>
          <w:b/>
        </w:rPr>
        <w:t xml:space="preserve">Zatem zapotrzebowanie na paliwa gazowe w </w:t>
      </w:r>
      <w:r w:rsidR="00F43842" w:rsidRPr="00976128">
        <w:rPr>
          <w:b/>
        </w:rPr>
        <w:t xml:space="preserve">roku 2030 przewidywane jest na poziomie </w:t>
      </w:r>
      <w:r w:rsidR="004A356F">
        <w:rPr>
          <w:b/>
        </w:rPr>
        <w:t>1</w:t>
      </w:r>
      <w:r w:rsidR="00282C0A">
        <w:rPr>
          <w:b/>
        </w:rPr>
        <w:t>26</w:t>
      </w:r>
      <w:r w:rsidR="004A356F">
        <w:rPr>
          <w:b/>
        </w:rPr>
        <w:t>,</w:t>
      </w:r>
      <w:r w:rsidR="00282C0A">
        <w:rPr>
          <w:b/>
        </w:rPr>
        <w:t>3</w:t>
      </w:r>
      <w:r w:rsidR="00F43842" w:rsidRPr="00976128">
        <w:rPr>
          <w:b/>
        </w:rPr>
        <w:t xml:space="preserve"> GWh.</w:t>
      </w:r>
    </w:p>
    <w:p w:rsidR="00F43842" w:rsidRPr="00E04045" w:rsidRDefault="00F43842" w:rsidP="00F43842">
      <w:r>
        <w:t xml:space="preserve">Zapotrzebowanie na </w:t>
      </w:r>
      <w:r w:rsidR="00AC3B84">
        <w:t>gaz</w:t>
      </w:r>
      <w:r>
        <w:t xml:space="preserve"> dla strefy inwestycyjnej zostało przedstawione w </w:t>
      </w:r>
      <w:r w:rsidRPr="003E42EB">
        <w:t>rozdziale 5</w:t>
      </w:r>
      <w:r w:rsidR="009145E6">
        <w:t>.</w:t>
      </w:r>
      <w:r>
        <w:t xml:space="preserve"> Należy jednak wziąć pod uwagę, że zależeć ono będzie od zgłoszonego rzeczywistego zapotrzebowania inwestorów.</w:t>
      </w:r>
    </w:p>
    <w:p w:rsidR="00F43842" w:rsidRDefault="00F43842"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170C" w:rsidRDefault="00FE170C" w:rsidP="00CB6DE5">
      <w:pPr>
        <w:spacing w:line="360" w:lineRule="auto"/>
        <w:jc w:val="both"/>
        <w:rPr>
          <w:rFonts w:ascii="Arial" w:hAnsi="Arial" w:cs="Arial"/>
        </w:rPr>
      </w:pPr>
    </w:p>
    <w:p w:rsidR="00FE5B88" w:rsidRPr="00253A47" w:rsidRDefault="00253A47" w:rsidP="00253A47">
      <w:pPr>
        <w:pStyle w:val="Nagwek1"/>
        <w:rPr>
          <w:rFonts w:ascii="TTDCo00" w:hAnsi="TTDCo00" w:cs="TTDCo00"/>
        </w:rPr>
      </w:pPr>
      <w:bookmarkStart w:id="71" w:name="_Toc420842219"/>
      <w:r>
        <w:rPr>
          <w:rFonts w:ascii="TTDCo00" w:hAnsi="TTDCo00" w:cs="TTDCo00"/>
        </w:rPr>
        <w:lastRenderedPageBreak/>
        <w:t>9</w:t>
      </w:r>
      <w:r w:rsidR="009145E6">
        <w:rPr>
          <w:rFonts w:ascii="TTDCo00" w:hAnsi="TTDCo00" w:cs="TTDCo00"/>
        </w:rPr>
        <w:t>.</w:t>
      </w:r>
      <w:r>
        <w:rPr>
          <w:rFonts w:ascii="TTDCo00" w:hAnsi="TTDCo00" w:cs="TTDCo00"/>
        </w:rPr>
        <w:t xml:space="preserve"> </w:t>
      </w:r>
      <w:r w:rsidR="00FE5B88" w:rsidRPr="00FE5B88">
        <w:t>Przedsięwzięcia</w:t>
      </w:r>
      <w:r>
        <w:t xml:space="preserve"> racjonalizujące użytkowanie ciepła, energii elektrycznej </w:t>
      </w:r>
      <w:r w:rsidR="00FE5B88" w:rsidRPr="00FE5B88">
        <w:t>i paliw gazowych</w:t>
      </w:r>
      <w:bookmarkEnd w:id="71"/>
    </w:p>
    <w:p w:rsidR="00495F1A" w:rsidRDefault="00495F1A" w:rsidP="00CB6DE5">
      <w:pPr>
        <w:spacing w:line="360" w:lineRule="auto"/>
        <w:jc w:val="both"/>
        <w:rPr>
          <w:rFonts w:ascii="Arial" w:hAnsi="Arial" w:cs="Arial"/>
          <w:b/>
          <w:bCs/>
          <w:sz w:val="24"/>
          <w:szCs w:val="24"/>
        </w:rPr>
      </w:pPr>
    </w:p>
    <w:p w:rsidR="00FE5B88" w:rsidRDefault="00FE5B88" w:rsidP="00253A47">
      <w:pPr>
        <w:pStyle w:val="Nagwek2"/>
      </w:pPr>
      <w:bookmarkStart w:id="72" w:name="_Toc420842220"/>
      <w:r>
        <w:t>9.1</w:t>
      </w:r>
      <w:r w:rsidR="00CD6365">
        <w:t>.</w:t>
      </w:r>
      <w:r>
        <w:t xml:space="preserve"> Wprowadzenie – ogólne mo</w:t>
      </w:r>
      <w:r>
        <w:rPr>
          <w:rFonts w:ascii="TTDBo00" w:hAnsi="TTDBo00" w:cs="TTDBo00"/>
        </w:rPr>
        <w:t>ż</w:t>
      </w:r>
      <w:r>
        <w:t>liwo</w:t>
      </w:r>
      <w:r>
        <w:rPr>
          <w:rFonts w:ascii="TTDBo00" w:hAnsi="TTDBo00" w:cs="TTDBo00"/>
        </w:rPr>
        <w:t>ś</w:t>
      </w:r>
      <w:r>
        <w:t>ci racjonalizacji u</w:t>
      </w:r>
      <w:r>
        <w:rPr>
          <w:rFonts w:ascii="TTDBo00" w:hAnsi="TTDBo00" w:cs="TTDBo00"/>
        </w:rPr>
        <w:t>ż</w:t>
      </w:r>
      <w:r>
        <w:t>ytkowania energii</w:t>
      </w:r>
      <w:bookmarkEnd w:id="72"/>
    </w:p>
    <w:p w:rsidR="00495F1A" w:rsidRDefault="00495F1A" w:rsidP="00CB6DE5">
      <w:pPr>
        <w:autoSpaceDE w:val="0"/>
        <w:autoSpaceDN w:val="0"/>
        <w:adjustRightInd w:val="0"/>
        <w:spacing w:after="0" w:line="360" w:lineRule="auto"/>
        <w:jc w:val="both"/>
        <w:rPr>
          <w:rFonts w:ascii="Arial" w:hAnsi="Arial" w:cs="Arial"/>
        </w:rPr>
      </w:pP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Podstawowe strategiczne zało</w:t>
      </w:r>
      <w:r>
        <w:rPr>
          <w:rFonts w:ascii="TTE4o00" w:hAnsi="TTE4o00" w:cs="TTE4o00"/>
        </w:rPr>
        <w:t>ż</w:t>
      </w:r>
      <w:r>
        <w:rPr>
          <w:rFonts w:ascii="Arial" w:hAnsi="Arial" w:cs="Arial"/>
        </w:rPr>
        <w:t>enia maj</w:t>
      </w:r>
      <w:r>
        <w:rPr>
          <w:rFonts w:ascii="TTE4o00" w:hAnsi="TTE4o00" w:cs="TTE4o00"/>
        </w:rPr>
        <w:t>ą</w:t>
      </w:r>
      <w:r>
        <w:rPr>
          <w:rFonts w:ascii="Arial" w:hAnsi="Arial" w:cs="Arial"/>
        </w:rPr>
        <w:t>ce na celu racjonalizacj</w:t>
      </w:r>
      <w:r>
        <w:rPr>
          <w:rFonts w:ascii="TTE4o00" w:hAnsi="TTE4o00" w:cs="TTE4o00"/>
        </w:rPr>
        <w:t xml:space="preserve">ę </w:t>
      </w:r>
      <w:r>
        <w:rPr>
          <w:rFonts w:ascii="Arial" w:hAnsi="Arial" w:cs="Arial"/>
        </w:rPr>
        <w:t>u</w:t>
      </w:r>
      <w:r>
        <w:rPr>
          <w:rFonts w:ascii="TTE4o00" w:hAnsi="TTE4o00" w:cs="TTE4o00"/>
        </w:rPr>
        <w:t>ż</w:t>
      </w:r>
      <w:r w:rsidR="00495F1A">
        <w:rPr>
          <w:rFonts w:ascii="Arial" w:hAnsi="Arial" w:cs="Arial"/>
        </w:rPr>
        <w:t xml:space="preserve">ytkowania ciepła, energii </w:t>
      </w:r>
      <w:r>
        <w:rPr>
          <w:rFonts w:ascii="Arial" w:hAnsi="Arial" w:cs="Arial"/>
        </w:rPr>
        <w:t>elektrycznej i paliw gazowych na obszarze Miasta i Gminy Buk definiowane s</w:t>
      </w:r>
      <w:r>
        <w:rPr>
          <w:rFonts w:ascii="TTE4o00" w:hAnsi="TTE4o00" w:cs="TTE4o00"/>
        </w:rPr>
        <w:t xml:space="preserve">ą </w:t>
      </w:r>
      <w:r>
        <w:rPr>
          <w:rFonts w:ascii="Arial" w:hAnsi="Arial" w:cs="Arial"/>
        </w:rPr>
        <w:t>jako: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1. D</w:t>
      </w:r>
      <w:r>
        <w:rPr>
          <w:rFonts w:ascii="TTE4o00" w:hAnsi="TTE4o00" w:cs="TTE4o00"/>
        </w:rPr>
        <w:t>ąż</w:t>
      </w:r>
      <w:r>
        <w:rPr>
          <w:rFonts w:ascii="Arial" w:hAnsi="Arial" w:cs="Arial"/>
        </w:rPr>
        <w:t>enie do jak najmniejszych opłat płaconych przez odbiorców (przy spełnieniu warunku</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samofinansowania si</w:t>
      </w:r>
      <w:r>
        <w:rPr>
          <w:rFonts w:ascii="TTE4o00" w:hAnsi="TTE4o00" w:cs="TTE4o00"/>
        </w:rPr>
        <w:t xml:space="preserve">ę </w:t>
      </w:r>
      <w:r>
        <w:rPr>
          <w:rFonts w:ascii="Arial" w:hAnsi="Arial" w:cs="Arial"/>
        </w:rPr>
        <w:t>sektora paliwowo - energetycznego),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 xml:space="preserve">2. Minimalizacja szkodliwych dla </w:t>
      </w:r>
      <w:r>
        <w:rPr>
          <w:rFonts w:ascii="TTE4o00" w:hAnsi="TTE4o00" w:cs="TTE4o00"/>
        </w:rPr>
        <w:t>ś</w:t>
      </w:r>
      <w:r>
        <w:rPr>
          <w:rFonts w:ascii="Arial" w:hAnsi="Arial" w:cs="Arial"/>
        </w:rPr>
        <w:t>rodowiska skutków funkcjonowania sektora paliwowo –</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energetycznego na obszarze miasta i gminy,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3. Zapewnienie bezpiecze</w:t>
      </w:r>
      <w:r>
        <w:rPr>
          <w:rFonts w:ascii="TTE4o00" w:hAnsi="TTE4o00" w:cs="TTE4o00"/>
        </w:rPr>
        <w:t>ń</w:t>
      </w:r>
      <w:r>
        <w:rPr>
          <w:rFonts w:ascii="Arial" w:hAnsi="Arial" w:cs="Arial"/>
        </w:rPr>
        <w:t>stwa i pewno</w:t>
      </w:r>
      <w:r>
        <w:rPr>
          <w:rFonts w:ascii="TTE4o00" w:hAnsi="TTE4o00" w:cs="TTE4o00"/>
        </w:rPr>
        <w:t>ś</w:t>
      </w:r>
      <w:r>
        <w:rPr>
          <w:rFonts w:ascii="Arial" w:hAnsi="Arial" w:cs="Arial"/>
        </w:rPr>
        <w:t>ci zasilania w zakresie ciepła energii elektrycznej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i paliw gazowych.</w:t>
      </w:r>
    </w:p>
    <w:p w:rsidR="00FE5B88" w:rsidRDefault="00FE5B88" w:rsidP="00CB6DE5">
      <w:pPr>
        <w:autoSpaceDE w:val="0"/>
        <w:autoSpaceDN w:val="0"/>
        <w:adjustRightInd w:val="0"/>
        <w:spacing w:after="0" w:line="360" w:lineRule="auto"/>
        <w:jc w:val="both"/>
        <w:rPr>
          <w:rFonts w:ascii="Arial" w:hAnsi="Arial" w:cs="Arial"/>
        </w:rPr>
      </w:pPr>
    </w:p>
    <w:p w:rsidR="00FE5B88" w:rsidRDefault="0019170C" w:rsidP="0019170C">
      <w:pPr>
        <w:autoSpaceDE w:val="0"/>
        <w:autoSpaceDN w:val="0"/>
        <w:adjustRightInd w:val="0"/>
        <w:spacing w:after="0" w:line="360" w:lineRule="auto"/>
        <w:ind w:firstLine="708"/>
        <w:jc w:val="both"/>
        <w:rPr>
          <w:rFonts w:ascii="Arial" w:hAnsi="Arial" w:cs="Arial"/>
        </w:rPr>
      </w:pPr>
      <w:r>
        <w:rPr>
          <w:rFonts w:ascii="TTE4o00" w:hAnsi="TTE4o00" w:cs="TTE4o00"/>
        </w:rPr>
        <w:t>D</w:t>
      </w:r>
      <w:r w:rsidR="00FE5B88">
        <w:rPr>
          <w:rFonts w:ascii="TTE4o00" w:hAnsi="TTE4o00" w:cs="TTE4o00"/>
        </w:rPr>
        <w:t>ąż</w:t>
      </w:r>
      <w:r w:rsidR="00FE5B88">
        <w:rPr>
          <w:rFonts w:ascii="Arial" w:hAnsi="Arial" w:cs="Arial"/>
        </w:rPr>
        <w:t>enie do jak najmniejszych opłat płaconych przez odbiorców jest mo</w:t>
      </w:r>
      <w:r w:rsidR="00FE5B88">
        <w:rPr>
          <w:rFonts w:ascii="TTE4o00" w:hAnsi="TTE4o00" w:cs="TTE4o00"/>
        </w:rPr>
        <w:t>ż</w:t>
      </w:r>
      <w:r w:rsidR="00FE5B88">
        <w:rPr>
          <w:rFonts w:ascii="Arial" w:hAnsi="Arial" w:cs="Arial"/>
        </w:rPr>
        <w:t>liwe poprzez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podniesienie sprawno</w:t>
      </w:r>
      <w:r>
        <w:rPr>
          <w:rFonts w:ascii="TTE4o00" w:hAnsi="TTE4o00" w:cs="TTE4o00"/>
        </w:rPr>
        <w:t>ś</w:t>
      </w:r>
      <w:r>
        <w:rPr>
          <w:rFonts w:ascii="Arial" w:hAnsi="Arial" w:cs="Arial"/>
        </w:rPr>
        <w:t>ci wytwarzania ciepła, jak równie</w:t>
      </w:r>
      <w:r>
        <w:rPr>
          <w:rFonts w:ascii="TTE4o00" w:hAnsi="TTE4o00" w:cs="TTE4o00"/>
        </w:rPr>
        <w:t xml:space="preserve">ż </w:t>
      </w:r>
      <w:r>
        <w:rPr>
          <w:rFonts w:ascii="Arial" w:hAnsi="Arial" w:cs="Arial"/>
        </w:rPr>
        <w:t>ograniczenie kosztów jego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przesyłu przez przedsi</w:t>
      </w:r>
      <w:r>
        <w:rPr>
          <w:rFonts w:ascii="TTE4o00" w:hAnsi="TTE4o00" w:cs="TTE4o00"/>
        </w:rPr>
        <w:t>ę</w:t>
      </w:r>
      <w:r>
        <w:rPr>
          <w:rFonts w:ascii="Arial" w:hAnsi="Arial" w:cs="Arial"/>
        </w:rPr>
        <w:t>biorstwa ciepłownicze.</w:t>
      </w:r>
    </w:p>
    <w:p w:rsidR="00FE5B88" w:rsidRDefault="0019170C" w:rsidP="00CB6DE5">
      <w:pPr>
        <w:autoSpaceDE w:val="0"/>
        <w:autoSpaceDN w:val="0"/>
        <w:adjustRightInd w:val="0"/>
        <w:spacing w:after="0" w:line="360" w:lineRule="auto"/>
        <w:jc w:val="both"/>
        <w:rPr>
          <w:rFonts w:ascii="Arial" w:hAnsi="Arial" w:cs="Arial"/>
        </w:rPr>
      </w:pPr>
      <w:r>
        <w:rPr>
          <w:rFonts w:ascii="Arial" w:hAnsi="Arial" w:cs="Arial"/>
        </w:rPr>
        <w:t>P</w:t>
      </w:r>
      <w:r w:rsidR="00FE5B88">
        <w:rPr>
          <w:rFonts w:ascii="Arial" w:hAnsi="Arial" w:cs="Arial"/>
        </w:rPr>
        <w:t>o stronie odbiorców równie</w:t>
      </w:r>
      <w:r w:rsidR="00FE5B88">
        <w:rPr>
          <w:rFonts w:ascii="TTE4o00" w:hAnsi="TTE4o00" w:cs="TTE4o00"/>
        </w:rPr>
        <w:t xml:space="preserve">ż </w:t>
      </w:r>
      <w:r w:rsidR="00FE5B88">
        <w:rPr>
          <w:rFonts w:ascii="Arial" w:hAnsi="Arial" w:cs="Arial"/>
        </w:rPr>
        <w:t>obserwowane s</w:t>
      </w:r>
      <w:r w:rsidR="00FE5B88">
        <w:rPr>
          <w:rFonts w:ascii="TTE4o00" w:hAnsi="TTE4o00" w:cs="TTE4o00"/>
        </w:rPr>
        <w:t xml:space="preserve">ą </w:t>
      </w:r>
      <w:r w:rsidR="00FE5B88">
        <w:rPr>
          <w:rFonts w:ascii="Arial" w:hAnsi="Arial" w:cs="Arial"/>
        </w:rPr>
        <w:t>działania zmierzaj</w:t>
      </w:r>
      <w:r w:rsidR="00FE5B88">
        <w:rPr>
          <w:rFonts w:ascii="TTE4o00" w:hAnsi="TTE4o00" w:cs="TTE4o00"/>
        </w:rPr>
        <w:t>ą</w:t>
      </w:r>
      <w:r w:rsidR="00FE5B88">
        <w:rPr>
          <w:rFonts w:ascii="Arial" w:hAnsi="Arial" w:cs="Arial"/>
        </w:rPr>
        <w:t>ce do obni</w:t>
      </w:r>
      <w:r w:rsidR="00FE5B88">
        <w:rPr>
          <w:rFonts w:ascii="TTE4o00" w:hAnsi="TTE4o00" w:cs="TTE4o00"/>
        </w:rPr>
        <w:t>ż</w:t>
      </w:r>
      <w:r w:rsidR="00FE5B88">
        <w:rPr>
          <w:rFonts w:ascii="Arial" w:hAnsi="Arial" w:cs="Arial"/>
        </w:rPr>
        <w:t>enia</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t>kosztów u</w:t>
      </w:r>
      <w:r>
        <w:rPr>
          <w:rFonts w:ascii="TTE4o00" w:hAnsi="TTE4o00" w:cs="TTE4o00"/>
        </w:rPr>
        <w:t>ż</w:t>
      </w:r>
      <w:r>
        <w:rPr>
          <w:rFonts w:ascii="Arial" w:hAnsi="Arial" w:cs="Arial"/>
        </w:rPr>
        <w:t>ytkowania no</w:t>
      </w:r>
      <w:r>
        <w:rPr>
          <w:rFonts w:ascii="TTE4o00" w:hAnsi="TTE4o00" w:cs="TTE4o00"/>
        </w:rPr>
        <w:t>ś</w:t>
      </w:r>
      <w:r>
        <w:rPr>
          <w:rFonts w:ascii="Arial" w:hAnsi="Arial" w:cs="Arial"/>
        </w:rPr>
        <w:t>ników energii poprzez podejmowanie działa</w:t>
      </w:r>
      <w:r>
        <w:rPr>
          <w:rFonts w:ascii="TTE4o00" w:hAnsi="TTE4o00" w:cs="TTE4o00"/>
        </w:rPr>
        <w:t>ń</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termomodernizacyjnych jak równie</w:t>
      </w:r>
      <w:r>
        <w:rPr>
          <w:rFonts w:ascii="TTE4o00" w:hAnsi="TTE4o00" w:cs="TTE4o00"/>
        </w:rPr>
        <w:t xml:space="preserve">ż </w:t>
      </w:r>
      <w:r>
        <w:rPr>
          <w:rFonts w:ascii="Arial" w:hAnsi="Arial" w:cs="Arial"/>
        </w:rPr>
        <w:t>u</w:t>
      </w:r>
      <w:r>
        <w:rPr>
          <w:rFonts w:ascii="TTE4o00" w:hAnsi="TTE4o00" w:cs="TTE4o00"/>
        </w:rPr>
        <w:t>ż</w:t>
      </w:r>
      <w:r>
        <w:rPr>
          <w:rFonts w:ascii="Arial" w:hAnsi="Arial" w:cs="Arial"/>
        </w:rPr>
        <w:t>ytkowanie urz</w:t>
      </w:r>
      <w:r>
        <w:rPr>
          <w:rFonts w:ascii="TTE4o00" w:hAnsi="TTE4o00" w:cs="TTE4o00"/>
        </w:rPr>
        <w:t>ą</w:t>
      </w:r>
      <w:r>
        <w:rPr>
          <w:rFonts w:ascii="Arial" w:hAnsi="Arial" w:cs="Arial"/>
        </w:rPr>
        <w:t>dze</w:t>
      </w:r>
      <w:r>
        <w:rPr>
          <w:rFonts w:ascii="TTE4o00" w:hAnsi="TTE4o00" w:cs="TTE4o00"/>
        </w:rPr>
        <w:t xml:space="preserve">ń </w:t>
      </w:r>
      <w:r>
        <w:rPr>
          <w:rFonts w:ascii="Arial" w:hAnsi="Arial" w:cs="Arial"/>
        </w:rPr>
        <w:t>o wi</w:t>
      </w:r>
      <w:r>
        <w:rPr>
          <w:rFonts w:ascii="TTE4o00" w:hAnsi="TTE4o00" w:cs="TTE4o00"/>
        </w:rPr>
        <w:t>ę</w:t>
      </w:r>
      <w:r>
        <w:rPr>
          <w:rFonts w:ascii="Arial" w:hAnsi="Arial" w:cs="Arial"/>
        </w:rPr>
        <w:t>kszej sprawno</w:t>
      </w:r>
      <w:r>
        <w:rPr>
          <w:rFonts w:ascii="TTE4o00" w:hAnsi="TTE4o00" w:cs="TTE4o00"/>
        </w:rPr>
        <w:t>ś</w:t>
      </w:r>
      <w:r>
        <w:rPr>
          <w:rFonts w:ascii="Arial" w:hAnsi="Arial" w:cs="Arial"/>
        </w:rPr>
        <w:t>ci 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mniejszej energochłonno</w:t>
      </w:r>
      <w:r>
        <w:rPr>
          <w:rFonts w:ascii="TTE4o00" w:hAnsi="TTE4o00" w:cs="TTE4o00"/>
        </w:rPr>
        <w:t>ś</w:t>
      </w:r>
      <w:r>
        <w:rPr>
          <w:rFonts w:ascii="Arial" w:hAnsi="Arial" w:cs="Arial"/>
        </w:rPr>
        <w:t>ci. Proces ten mo</w:t>
      </w:r>
      <w:r>
        <w:rPr>
          <w:rFonts w:ascii="TTE4o00" w:hAnsi="TTE4o00" w:cs="TTE4o00"/>
        </w:rPr>
        <w:t>ż</w:t>
      </w:r>
      <w:r>
        <w:rPr>
          <w:rFonts w:ascii="Arial" w:hAnsi="Arial" w:cs="Arial"/>
        </w:rPr>
        <w:t>na zaobserwowa</w:t>
      </w:r>
      <w:r>
        <w:rPr>
          <w:rFonts w:ascii="TTE4o00" w:hAnsi="TTE4o00" w:cs="TTE4o00"/>
        </w:rPr>
        <w:t xml:space="preserve">ć </w:t>
      </w:r>
      <w:r>
        <w:rPr>
          <w:rFonts w:ascii="Arial" w:hAnsi="Arial" w:cs="Arial"/>
        </w:rPr>
        <w:t>np. w systemie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ciepłowniczym, którego moc zamówiona zmniejsza si</w:t>
      </w:r>
      <w:r>
        <w:rPr>
          <w:rFonts w:ascii="TTE4o00" w:hAnsi="TTE4o00" w:cs="TTE4o00"/>
        </w:rPr>
        <w:t xml:space="preserve">ę </w:t>
      </w:r>
      <w:r>
        <w:rPr>
          <w:rFonts w:ascii="Arial" w:hAnsi="Arial" w:cs="Arial"/>
        </w:rPr>
        <w:t>corocznie w wyniku tego typu</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działa</w:t>
      </w:r>
      <w:r>
        <w:rPr>
          <w:rFonts w:ascii="TTE4o00" w:hAnsi="TTE4o00" w:cs="TTE4o00"/>
        </w:rPr>
        <w:t>ń</w:t>
      </w:r>
      <w:r w:rsidR="0019170C">
        <w:rPr>
          <w:rFonts w:ascii="Arial" w:hAnsi="Arial" w:cs="Arial"/>
        </w:rPr>
        <w:t>. Jednakże znaczne zmniejszenie zużycia ciepła w ostatnich dwóch latach wynikało ze zmniejszonego zapotrzebowania na ciepło do ogrzewania mieszkań w wyniku łagodnych zim.</w:t>
      </w:r>
    </w:p>
    <w:p w:rsidR="0019170C" w:rsidRDefault="0019170C" w:rsidP="00CB6DE5">
      <w:pPr>
        <w:autoSpaceDE w:val="0"/>
        <w:autoSpaceDN w:val="0"/>
        <w:adjustRightInd w:val="0"/>
        <w:spacing w:after="0" w:line="360" w:lineRule="auto"/>
        <w:jc w:val="both"/>
        <w:rPr>
          <w:rFonts w:ascii="Arial" w:hAnsi="Arial" w:cs="Arial"/>
        </w:rPr>
      </w:pPr>
    </w:p>
    <w:p w:rsidR="00FE5B88" w:rsidRDefault="00FE5B88" w:rsidP="0019170C">
      <w:pPr>
        <w:autoSpaceDE w:val="0"/>
        <w:autoSpaceDN w:val="0"/>
        <w:adjustRightInd w:val="0"/>
        <w:spacing w:after="0" w:line="360" w:lineRule="auto"/>
        <w:ind w:firstLine="708"/>
        <w:jc w:val="both"/>
        <w:rPr>
          <w:rFonts w:ascii="Arial" w:hAnsi="Arial" w:cs="Arial"/>
        </w:rPr>
      </w:pPr>
      <w:r>
        <w:rPr>
          <w:rFonts w:ascii="Arial" w:hAnsi="Arial" w:cs="Arial"/>
        </w:rPr>
        <w:t>Zwi</w:t>
      </w:r>
      <w:r>
        <w:rPr>
          <w:rFonts w:ascii="TTE4o00" w:hAnsi="TTE4o00" w:cs="TTE4o00"/>
        </w:rPr>
        <w:t>ę</w:t>
      </w:r>
      <w:r>
        <w:rPr>
          <w:rFonts w:ascii="Arial" w:hAnsi="Arial" w:cs="Arial"/>
        </w:rPr>
        <w:t>kszenie sprawno</w:t>
      </w:r>
      <w:r>
        <w:rPr>
          <w:rFonts w:ascii="TTE4o00" w:hAnsi="TTE4o00" w:cs="TTE4o00"/>
        </w:rPr>
        <w:t>ś</w:t>
      </w:r>
      <w:r>
        <w:rPr>
          <w:rFonts w:ascii="Arial" w:hAnsi="Arial" w:cs="Arial"/>
        </w:rPr>
        <w:t xml:space="preserve">ci wytwarzania ciepła powoduje, </w:t>
      </w:r>
      <w:r>
        <w:rPr>
          <w:rFonts w:ascii="TTE4o00" w:hAnsi="TTE4o00" w:cs="TTE4o00"/>
        </w:rPr>
        <w:t>ż</w:t>
      </w:r>
      <w:r>
        <w:rPr>
          <w:rFonts w:ascii="Arial" w:hAnsi="Arial" w:cs="Arial"/>
        </w:rPr>
        <w:t>e istniej</w:t>
      </w:r>
      <w:r>
        <w:rPr>
          <w:rFonts w:ascii="TTE4o00" w:hAnsi="TTE4o00" w:cs="TTE4o00"/>
        </w:rPr>
        <w:t>ą</w:t>
      </w:r>
      <w:r>
        <w:rPr>
          <w:rFonts w:ascii="Arial" w:hAnsi="Arial" w:cs="Arial"/>
        </w:rPr>
        <w:t xml:space="preserve">ce </w:t>
      </w:r>
      <w:r>
        <w:rPr>
          <w:rFonts w:ascii="TTE4o00" w:hAnsi="TTE4o00" w:cs="TTE4o00"/>
        </w:rPr>
        <w:t>ź</w:t>
      </w:r>
      <w:r>
        <w:rPr>
          <w:rFonts w:ascii="Arial" w:hAnsi="Arial" w:cs="Arial"/>
        </w:rPr>
        <w:t>ródła ciepła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zmniejszaj</w:t>
      </w:r>
      <w:r>
        <w:rPr>
          <w:rFonts w:ascii="TTE4o00" w:hAnsi="TTE4o00" w:cs="TTE4o00"/>
        </w:rPr>
        <w:t xml:space="preserve">ą </w:t>
      </w:r>
      <w:r>
        <w:rPr>
          <w:rFonts w:ascii="Arial" w:hAnsi="Arial" w:cs="Arial"/>
        </w:rPr>
        <w:t>wska</w:t>
      </w:r>
      <w:r>
        <w:rPr>
          <w:rFonts w:ascii="TTE4o00" w:hAnsi="TTE4o00" w:cs="TTE4o00"/>
        </w:rPr>
        <w:t>ź</w:t>
      </w:r>
      <w:r>
        <w:rPr>
          <w:rFonts w:ascii="Arial" w:hAnsi="Arial" w:cs="Arial"/>
        </w:rPr>
        <w:t>niki emisji do zanieczyszcze</w:t>
      </w:r>
      <w:r>
        <w:rPr>
          <w:rFonts w:ascii="TTE4o00" w:hAnsi="TTE4o00" w:cs="TTE4o00"/>
        </w:rPr>
        <w:t xml:space="preserve">ń </w:t>
      </w:r>
      <w:r>
        <w:rPr>
          <w:rFonts w:ascii="Arial" w:hAnsi="Arial" w:cs="Arial"/>
        </w:rPr>
        <w:t>co w sposób istotny poprawia stan</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powietrza na terenie miasta i gminy.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Równie</w:t>
      </w:r>
      <w:r>
        <w:rPr>
          <w:rFonts w:ascii="TTE4o00" w:hAnsi="TTE4o00" w:cs="TTE4o00"/>
        </w:rPr>
        <w:t xml:space="preserve">ż </w:t>
      </w:r>
      <w:r>
        <w:rPr>
          <w:rFonts w:ascii="Arial" w:hAnsi="Arial" w:cs="Arial"/>
        </w:rPr>
        <w:t>odbiorcy, którzy przeprowadzili działania termomodernizacyjne s</w:t>
      </w:r>
      <w:r>
        <w:rPr>
          <w:rFonts w:ascii="TTE4o00" w:hAnsi="TTE4o00" w:cs="TTE4o00"/>
        </w:rPr>
        <w:t xml:space="preserve">ą </w:t>
      </w:r>
      <w:r>
        <w:rPr>
          <w:rFonts w:ascii="Arial" w:hAnsi="Arial" w:cs="Arial"/>
        </w:rPr>
        <w:t>elementem,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który wpływa na zmniejszenie emisji zanieczyszcze</w:t>
      </w:r>
      <w:r>
        <w:rPr>
          <w:rFonts w:ascii="TTE4o00" w:hAnsi="TTE4o00" w:cs="TTE4o00"/>
        </w:rPr>
        <w:t xml:space="preserve">ń </w:t>
      </w:r>
      <w:r>
        <w:rPr>
          <w:rFonts w:ascii="Arial" w:hAnsi="Arial" w:cs="Arial"/>
        </w:rPr>
        <w:t>do atmosfery.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Kolejnym działaniem wpływaj</w:t>
      </w:r>
      <w:r>
        <w:rPr>
          <w:rFonts w:ascii="TTE4o00" w:hAnsi="TTE4o00" w:cs="TTE4o00"/>
        </w:rPr>
        <w:t>ą</w:t>
      </w:r>
      <w:r>
        <w:rPr>
          <w:rFonts w:ascii="Arial" w:hAnsi="Arial" w:cs="Arial"/>
        </w:rPr>
        <w:t>cym na zmniejszenie emisji zanieczyszcze</w:t>
      </w:r>
      <w:r>
        <w:rPr>
          <w:rFonts w:ascii="TTE4o00" w:hAnsi="TTE4o00" w:cs="TTE4o00"/>
        </w:rPr>
        <w:t xml:space="preserve">ń </w:t>
      </w:r>
      <w:r>
        <w:rPr>
          <w:rFonts w:ascii="Arial" w:hAnsi="Arial" w:cs="Arial"/>
        </w:rPr>
        <w:t>jest</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przył</w:t>
      </w:r>
      <w:r>
        <w:rPr>
          <w:rFonts w:ascii="TTE4o00" w:hAnsi="TTE4o00" w:cs="TTE4o00"/>
        </w:rPr>
        <w:t>ą</w:t>
      </w:r>
      <w:r>
        <w:rPr>
          <w:rFonts w:ascii="Arial" w:hAnsi="Arial" w:cs="Arial"/>
        </w:rPr>
        <w:t>czenie do sieci ciepłowniczej odbiorców, którzy do tej pory byli zaopatrywani 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lastRenderedPageBreak/>
        <w:t>ciepło z niskosprawnych urz</w:t>
      </w:r>
      <w:r>
        <w:rPr>
          <w:rFonts w:ascii="TTE4o00" w:hAnsi="TTE4o00" w:cs="TTE4o00"/>
        </w:rPr>
        <w:t>ą</w:t>
      </w:r>
      <w:r>
        <w:rPr>
          <w:rFonts w:ascii="Arial" w:hAnsi="Arial" w:cs="Arial"/>
        </w:rPr>
        <w:t>dze</w:t>
      </w:r>
      <w:r>
        <w:rPr>
          <w:rFonts w:ascii="TTE4o00" w:hAnsi="TTE4o00" w:cs="TTE4o00"/>
        </w:rPr>
        <w:t>ń</w:t>
      </w:r>
      <w:r>
        <w:rPr>
          <w:rFonts w:ascii="Arial" w:hAnsi="Arial" w:cs="Arial"/>
        </w:rPr>
        <w:t>.</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Kontynuacja działa</w:t>
      </w:r>
      <w:r>
        <w:rPr>
          <w:rFonts w:ascii="TTE4o00" w:hAnsi="TTE4o00" w:cs="TTE4o00"/>
        </w:rPr>
        <w:t xml:space="preserve">ń </w:t>
      </w:r>
      <w:r>
        <w:rPr>
          <w:rFonts w:ascii="Arial" w:hAnsi="Arial" w:cs="Arial"/>
        </w:rPr>
        <w:t>w zakresie racjonalizacji u</w:t>
      </w:r>
      <w:r>
        <w:rPr>
          <w:rFonts w:ascii="TTE4o00" w:hAnsi="TTE4o00" w:cs="TTE4o00"/>
        </w:rPr>
        <w:t>ż</w:t>
      </w:r>
      <w:r>
        <w:rPr>
          <w:rFonts w:ascii="Arial" w:hAnsi="Arial" w:cs="Arial"/>
        </w:rPr>
        <w:t>ytkowania ciepła, energii elektrycznej i paliw</w:t>
      </w:r>
    </w:p>
    <w:p w:rsidR="00FE5B88" w:rsidRDefault="00FE5B88" w:rsidP="00CB6DE5">
      <w:pPr>
        <w:spacing w:line="360" w:lineRule="auto"/>
        <w:jc w:val="both"/>
        <w:rPr>
          <w:rFonts w:ascii="Arial" w:hAnsi="Arial" w:cs="Arial"/>
        </w:rPr>
      </w:pPr>
      <w:r>
        <w:rPr>
          <w:rFonts w:ascii="Arial" w:hAnsi="Arial" w:cs="Arial"/>
        </w:rPr>
        <w:t>gazowych powinna polega</w:t>
      </w:r>
      <w:r>
        <w:rPr>
          <w:rFonts w:ascii="TTE4o00" w:hAnsi="TTE4o00" w:cs="TTE4o00"/>
        </w:rPr>
        <w:t xml:space="preserve">ć </w:t>
      </w:r>
      <w:r>
        <w:rPr>
          <w:rFonts w:ascii="Arial" w:hAnsi="Arial" w:cs="Arial"/>
        </w:rPr>
        <w:t>na:</w:t>
      </w:r>
    </w:p>
    <w:p w:rsidR="00FE5B88" w:rsidRPr="0019170C" w:rsidRDefault="00FE5B88" w:rsidP="00CB6DE5">
      <w:pPr>
        <w:autoSpaceDE w:val="0"/>
        <w:autoSpaceDN w:val="0"/>
        <w:adjustRightInd w:val="0"/>
        <w:spacing w:after="0" w:line="360" w:lineRule="auto"/>
        <w:jc w:val="both"/>
        <w:rPr>
          <w:rFonts w:ascii="Arial" w:hAnsi="Arial" w:cs="Arial"/>
          <w:i/>
          <w:iCs/>
          <w:u w:val="single"/>
        </w:rPr>
      </w:pPr>
      <w:r w:rsidRPr="0019170C">
        <w:rPr>
          <w:rFonts w:ascii="Arial" w:hAnsi="Arial" w:cs="Arial"/>
          <w:i/>
          <w:iCs/>
          <w:u w:val="single"/>
        </w:rPr>
        <w:t>W odniesieniu do źródeł ciepła: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 xml:space="preserve">1. Propagowaniu i popieraniu inwestycji budowy </w:t>
      </w:r>
      <w:r>
        <w:rPr>
          <w:rFonts w:ascii="TTE4o00" w:hAnsi="TTE4o00" w:cs="TTE4o00"/>
        </w:rPr>
        <w:t>ź</w:t>
      </w:r>
      <w:r>
        <w:rPr>
          <w:rFonts w:ascii="Arial" w:hAnsi="Arial" w:cs="Arial"/>
        </w:rPr>
        <w:t>ródeł kompaktowych wytwarzaj</w:t>
      </w:r>
      <w:r>
        <w:rPr>
          <w:rFonts w:ascii="TTE4o00" w:hAnsi="TTE4o00" w:cs="TTE4o00"/>
        </w:rPr>
        <w:t>ą</w:t>
      </w:r>
      <w:r>
        <w:rPr>
          <w:rFonts w:ascii="Arial" w:hAnsi="Arial" w:cs="Arial"/>
        </w:rPr>
        <w:t>cych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ciepło i energi</w:t>
      </w:r>
      <w:r>
        <w:rPr>
          <w:rFonts w:ascii="TTE4o00" w:hAnsi="TTE4o00" w:cs="TTE4o00"/>
        </w:rPr>
        <w:t xml:space="preserve">ę </w:t>
      </w:r>
      <w:r>
        <w:rPr>
          <w:rFonts w:ascii="Arial" w:hAnsi="Arial" w:cs="Arial"/>
        </w:rPr>
        <w:t>elektryczn</w:t>
      </w:r>
      <w:r>
        <w:rPr>
          <w:rFonts w:ascii="TTE4o00" w:hAnsi="TTE4o00" w:cs="TTE4o00"/>
        </w:rPr>
        <w:t xml:space="preserve">ą </w:t>
      </w:r>
      <w:r>
        <w:rPr>
          <w:rFonts w:ascii="Arial" w:hAnsi="Arial" w:cs="Arial"/>
        </w:rPr>
        <w:t>w skojarzeniu i zasilanych paliwem ekologicznym (gaz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ziemny, olej opałowy, gaz płynny, paliwa odnawialne).</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t>2. D</w:t>
      </w:r>
      <w:r>
        <w:rPr>
          <w:rFonts w:ascii="TTE4o00" w:hAnsi="TTE4o00" w:cs="TTE4o00"/>
        </w:rPr>
        <w:t>ąż</w:t>
      </w:r>
      <w:r>
        <w:rPr>
          <w:rFonts w:ascii="Arial" w:hAnsi="Arial" w:cs="Arial"/>
        </w:rPr>
        <w:t>enie do likwidacji indywidualnego ogrzewania w</w:t>
      </w:r>
      <w:r>
        <w:rPr>
          <w:rFonts w:ascii="TTE4o00" w:hAnsi="TTE4o00" w:cs="TTE4o00"/>
        </w:rPr>
        <w:t>ę</w:t>
      </w:r>
      <w:r>
        <w:rPr>
          <w:rFonts w:ascii="Arial" w:hAnsi="Arial" w:cs="Arial"/>
        </w:rPr>
        <w:t>glowego poprzez rozbudow</w:t>
      </w:r>
      <w:r>
        <w:rPr>
          <w:rFonts w:ascii="TTE4o00" w:hAnsi="TTE4o00" w:cs="TTE4o00"/>
        </w:rPr>
        <w:t>ę</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systemu ciepłowniczego (budowa kompaktowych w</w:t>
      </w:r>
      <w:r>
        <w:rPr>
          <w:rFonts w:ascii="TTE4o00" w:hAnsi="TTE4o00" w:cs="TTE4o00"/>
        </w:rPr>
        <w:t>ę</w:t>
      </w:r>
      <w:r>
        <w:rPr>
          <w:rFonts w:ascii="Arial" w:hAnsi="Arial" w:cs="Arial"/>
        </w:rPr>
        <w:t>złów ciepłowniczych) 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gazowniczego (stosowanie indywidualnych instalacji ogrzewania gazowego).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3. Podejmowaniu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zwi</w:t>
      </w:r>
      <w:r>
        <w:rPr>
          <w:rFonts w:ascii="TTE4o00" w:hAnsi="TTE4o00" w:cs="TTE4o00"/>
        </w:rPr>
        <w:t>ą</w:t>
      </w:r>
      <w:r>
        <w:rPr>
          <w:rFonts w:ascii="Arial" w:hAnsi="Arial" w:cs="Arial"/>
        </w:rPr>
        <w:t>zanych z utylizacj</w:t>
      </w:r>
      <w:r>
        <w:rPr>
          <w:rFonts w:ascii="TTE4o00" w:hAnsi="TTE4o00" w:cs="TTE4o00"/>
        </w:rPr>
        <w:t xml:space="preserve">ą </w:t>
      </w:r>
      <w:r>
        <w:rPr>
          <w:rFonts w:ascii="Arial" w:hAnsi="Arial" w:cs="Arial"/>
        </w:rPr>
        <w:t>i bezpiecznym składowaniem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odpadów komunalnych (selekcja odpadów, kompostowanie oraz spalanie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wyselekcjonowanych odpadów, wykorzystywanie ich jako surowce wtórne, spalanie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gazu wysypiskowego z ekonomicznie uzasadnionym wykorzystaniem ich energii).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4. Popieraniu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prowadz</w:t>
      </w:r>
      <w:r>
        <w:rPr>
          <w:rFonts w:ascii="TTE4o00" w:hAnsi="TTE4o00" w:cs="TTE4o00"/>
        </w:rPr>
        <w:t>ą</w:t>
      </w:r>
      <w:r>
        <w:rPr>
          <w:rFonts w:ascii="Arial" w:hAnsi="Arial" w:cs="Arial"/>
        </w:rPr>
        <w:t>cych do wykorzystywania energii odpadowej,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ukierunkowane przede wszystkim na znajduj</w:t>
      </w:r>
      <w:r>
        <w:rPr>
          <w:rFonts w:ascii="TTE4o00" w:hAnsi="TTE4o00" w:cs="TTE4o00"/>
        </w:rPr>
        <w:t>ą</w:t>
      </w:r>
      <w:r>
        <w:rPr>
          <w:rFonts w:ascii="Arial" w:hAnsi="Arial" w:cs="Arial"/>
        </w:rPr>
        <w:t>cych si</w:t>
      </w:r>
      <w:r>
        <w:rPr>
          <w:rFonts w:ascii="TTE4o00" w:hAnsi="TTE4o00" w:cs="TTE4o00"/>
        </w:rPr>
        <w:t xml:space="preserve">ę </w:t>
      </w:r>
      <w:r>
        <w:rPr>
          <w:rFonts w:ascii="Arial" w:hAnsi="Arial" w:cs="Arial"/>
        </w:rPr>
        <w:t>na terenie miasta firmy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produkcyjne.</w:t>
      </w:r>
    </w:p>
    <w:p w:rsidR="0019170C" w:rsidRDefault="0019170C" w:rsidP="00CB6DE5">
      <w:pPr>
        <w:autoSpaceDE w:val="0"/>
        <w:autoSpaceDN w:val="0"/>
        <w:adjustRightInd w:val="0"/>
        <w:spacing w:after="0" w:line="360" w:lineRule="auto"/>
        <w:jc w:val="both"/>
        <w:rPr>
          <w:rFonts w:ascii="Arial" w:hAnsi="Arial" w:cs="Arial"/>
          <w:i/>
          <w:iCs/>
        </w:rPr>
      </w:pPr>
    </w:p>
    <w:p w:rsidR="00FE5B88" w:rsidRPr="0019170C" w:rsidRDefault="00FE5B88" w:rsidP="00CB6DE5">
      <w:pPr>
        <w:autoSpaceDE w:val="0"/>
        <w:autoSpaceDN w:val="0"/>
        <w:adjustRightInd w:val="0"/>
        <w:spacing w:after="0" w:line="360" w:lineRule="auto"/>
        <w:jc w:val="both"/>
        <w:rPr>
          <w:rFonts w:ascii="Arial" w:hAnsi="Arial" w:cs="Arial"/>
          <w:i/>
          <w:iCs/>
          <w:u w:val="single"/>
        </w:rPr>
      </w:pPr>
      <w:r w:rsidRPr="0019170C">
        <w:rPr>
          <w:rFonts w:ascii="Arial" w:hAnsi="Arial" w:cs="Arial"/>
          <w:i/>
          <w:iCs/>
          <w:u w:val="single"/>
        </w:rPr>
        <w:t>W odniesieniu do użytkowania ciepła: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1. Kontynuowaniu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zwi</w:t>
      </w:r>
      <w:r>
        <w:rPr>
          <w:rFonts w:ascii="TTE4o00" w:hAnsi="TTE4o00" w:cs="TTE4o00"/>
        </w:rPr>
        <w:t>ą</w:t>
      </w:r>
      <w:r>
        <w:rPr>
          <w:rFonts w:ascii="Arial" w:hAnsi="Arial" w:cs="Arial"/>
        </w:rPr>
        <w:t>zanych ze zwi</w:t>
      </w:r>
      <w:r>
        <w:rPr>
          <w:rFonts w:ascii="TTE4o00" w:hAnsi="TTE4o00" w:cs="TTE4o00"/>
        </w:rPr>
        <w:t>ę</w:t>
      </w:r>
      <w:r>
        <w:rPr>
          <w:rFonts w:ascii="Arial" w:hAnsi="Arial" w:cs="Arial"/>
        </w:rPr>
        <w:t>kszeniem efektywno</w:t>
      </w:r>
      <w:r>
        <w:rPr>
          <w:rFonts w:ascii="TTE4o00" w:hAnsi="TTE4o00" w:cs="TTE4o00"/>
        </w:rPr>
        <w:t>ś</w:t>
      </w:r>
      <w:r>
        <w:rPr>
          <w:rFonts w:ascii="Arial" w:hAnsi="Arial" w:cs="Arial"/>
        </w:rPr>
        <w:t>ci wykorzystania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energii cieplnej w obiektach gminnych (termomodernizacja budynków,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modernizacja wewn</w:t>
      </w:r>
      <w:r>
        <w:rPr>
          <w:rFonts w:ascii="TTE4o00" w:hAnsi="TTE4o00" w:cs="TTE4o00"/>
        </w:rPr>
        <w:t>ę</w:t>
      </w:r>
      <w:r>
        <w:rPr>
          <w:rFonts w:ascii="Arial" w:hAnsi="Arial" w:cs="Arial"/>
        </w:rPr>
        <w:t>trznych systemów ciepłowniczych oraz wyposa</w:t>
      </w:r>
      <w:r>
        <w:rPr>
          <w:rFonts w:ascii="TTE4o00" w:hAnsi="TTE4o00" w:cs="TTE4o00"/>
        </w:rPr>
        <w:t>ż</w:t>
      </w:r>
      <w:r>
        <w:rPr>
          <w:rFonts w:ascii="Arial" w:hAnsi="Arial" w:cs="Arial"/>
        </w:rPr>
        <w:t>anie w elementy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pomiarowe i regulacyjne, wykorzystywanie ciepła odpadowego) a tak</w:t>
      </w:r>
      <w:r>
        <w:rPr>
          <w:rFonts w:ascii="TTE4o00" w:hAnsi="TTE4o00" w:cs="TTE4o00"/>
        </w:rPr>
        <w:t>ż</w:t>
      </w:r>
      <w:r>
        <w:rPr>
          <w:rFonts w:ascii="Arial" w:hAnsi="Arial" w:cs="Arial"/>
        </w:rPr>
        <w:t>e wspieranie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organizacyjno – prawne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termomodernizacyjnych podejmowanych przez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t>
      </w:r>
      <w:r>
        <w:rPr>
          <w:rFonts w:ascii="TTE4o00" w:hAnsi="TTE4o00" w:cs="TTE4o00"/>
        </w:rPr>
        <w:t>ż</w:t>
      </w:r>
      <w:r>
        <w:rPr>
          <w:rFonts w:ascii="Arial" w:hAnsi="Arial" w:cs="Arial"/>
        </w:rPr>
        <w:t>ytkowników indywidualnych (np. prowadzenie doradztwa, audytingu energetycznego).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2. Dla nowo projektowanych obiektów wydawaniu decyzji o warunkach zabudowy</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t>i zagospodarowania terenu uwzgl</w:t>
      </w:r>
      <w:r>
        <w:rPr>
          <w:rFonts w:ascii="TTE4o00" w:hAnsi="TTE4o00" w:cs="TTE4o00"/>
        </w:rPr>
        <w:t>ę</w:t>
      </w:r>
      <w:r>
        <w:rPr>
          <w:rFonts w:ascii="Arial" w:hAnsi="Arial" w:cs="Arial"/>
        </w:rPr>
        <w:t>dniaj</w:t>
      </w:r>
      <w:r>
        <w:rPr>
          <w:rFonts w:ascii="TTE4o00" w:hAnsi="TTE4o00" w:cs="TTE4o00"/>
        </w:rPr>
        <w:t>ą</w:t>
      </w:r>
      <w:r>
        <w:rPr>
          <w:rFonts w:ascii="Arial" w:hAnsi="Arial" w:cs="Arial"/>
        </w:rPr>
        <w:t>cych proekologiczn</w:t>
      </w:r>
      <w:r>
        <w:rPr>
          <w:rFonts w:ascii="TTE4o00" w:hAnsi="TTE4o00" w:cs="TTE4o00"/>
        </w:rPr>
        <w:t xml:space="preserve">ą </w:t>
      </w:r>
      <w:r>
        <w:rPr>
          <w:rFonts w:ascii="Arial" w:hAnsi="Arial" w:cs="Arial"/>
        </w:rPr>
        <w:t>i energooszcz</w:t>
      </w:r>
      <w:r>
        <w:rPr>
          <w:rFonts w:ascii="TTE4o00" w:hAnsi="TTE4o00" w:cs="TTE4o00"/>
        </w:rPr>
        <w:t>ę</w:t>
      </w:r>
      <w:r>
        <w:rPr>
          <w:rFonts w:ascii="Arial" w:hAnsi="Arial" w:cs="Arial"/>
        </w:rPr>
        <w:t>dn</w:t>
      </w:r>
      <w:r>
        <w:rPr>
          <w:rFonts w:ascii="TTE4o00" w:hAnsi="TTE4o00" w:cs="TTE4o00"/>
        </w:rPr>
        <w:t>ą</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polityk</w:t>
      </w:r>
      <w:r>
        <w:rPr>
          <w:rFonts w:ascii="TTE4o00" w:hAnsi="TTE4o00" w:cs="TTE4o00"/>
        </w:rPr>
        <w:t xml:space="preserve">ę </w:t>
      </w:r>
      <w:r>
        <w:rPr>
          <w:rFonts w:ascii="Arial" w:hAnsi="Arial" w:cs="Arial"/>
        </w:rPr>
        <w:t>pa</w:t>
      </w:r>
      <w:r>
        <w:rPr>
          <w:rFonts w:ascii="TTE4o00" w:hAnsi="TTE4o00" w:cs="TTE4o00"/>
        </w:rPr>
        <w:t>ń</w:t>
      </w:r>
      <w:r>
        <w:rPr>
          <w:rFonts w:ascii="Arial" w:hAnsi="Arial" w:cs="Arial"/>
        </w:rPr>
        <w:t>stwa i gminy (np. u</w:t>
      </w:r>
      <w:r>
        <w:rPr>
          <w:rFonts w:ascii="TTE4o00" w:hAnsi="TTE4o00" w:cs="TTE4o00"/>
        </w:rPr>
        <w:t>ż</w:t>
      </w:r>
      <w:r>
        <w:rPr>
          <w:rFonts w:ascii="Arial" w:hAnsi="Arial" w:cs="Arial"/>
        </w:rPr>
        <w:t>ytkowanie energii przyjaznej ekologicznie, stosowanie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energooszcz</w:t>
      </w:r>
      <w:r>
        <w:rPr>
          <w:rFonts w:ascii="TTE4o00" w:hAnsi="TTE4o00" w:cs="TTE4o00"/>
        </w:rPr>
        <w:t>ę</w:t>
      </w:r>
      <w:r>
        <w:rPr>
          <w:rFonts w:ascii="Arial" w:hAnsi="Arial" w:cs="Arial"/>
        </w:rPr>
        <w:t>dnych technologii w budownictwie i przemy</w:t>
      </w:r>
      <w:r>
        <w:rPr>
          <w:rFonts w:ascii="TTE4o00" w:hAnsi="TTE4o00" w:cs="TTE4o00"/>
        </w:rPr>
        <w:t>ś</w:t>
      </w:r>
      <w:r>
        <w:rPr>
          <w:rFonts w:ascii="Arial" w:hAnsi="Arial" w:cs="Arial"/>
        </w:rPr>
        <w:t>le, opłacalne wykorzystywanie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energii odpadowej).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3. Popieraniu i promowaniu indywidualnych działa</w:t>
      </w:r>
      <w:r>
        <w:rPr>
          <w:rFonts w:ascii="TTE4o00" w:hAnsi="TTE4o00" w:cs="TTE4o00"/>
        </w:rPr>
        <w:t xml:space="preserve">ń </w:t>
      </w:r>
      <w:r>
        <w:rPr>
          <w:rFonts w:ascii="Arial" w:hAnsi="Arial" w:cs="Arial"/>
        </w:rPr>
        <w:t>wła</w:t>
      </w:r>
      <w:r>
        <w:rPr>
          <w:rFonts w:ascii="TTE4o00" w:hAnsi="TTE4o00" w:cs="TTE4o00"/>
        </w:rPr>
        <w:t>ś</w:t>
      </w:r>
      <w:r>
        <w:rPr>
          <w:rFonts w:ascii="Arial" w:hAnsi="Arial" w:cs="Arial"/>
        </w:rPr>
        <w:t>cicieli lokali polegaj</w:t>
      </w:r>
      <w:r>
        <w:rPr>
          <w:rFonts w:ascii="TTE4o00" w:hAnsi="TTE4o00" w:cs="TTE4o00"/>
        </w:rPr>
        <w:t>ą</w:t>
      </w:r>
      <w:r>
        <w:rPr>
          <w:rFonts w:ascii="Arial" w:hAnsi="Arial" w:cs="Arial"/>
        </w:rPr>
        <w:t>cych na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przechodzeniu do u</w:t>
      </w:r>
      <w:r>
        <w:rPr>
          <w:rFonts w:ascii="TTE4o00" w:hAnsi="TTE4o00" w:cs="TTE4o00"/>
        </w:rPr>
        <w:t>ż</w:t>
      </w:r>
      <w:r>
        <w:rPr>
          <w:rFonts w:ascii="Arial" w:hAnsi="Arial" w:cs="Arial"/>
        </w:rPr>
        <w:t>ytkowania na cele grzewcze i sanitarne ekologicznie czystszych</w:t>
      </w:r>
    </w:p>
    <w:p w:rsidR="00FE5B88" w:rsidRDefault="00FE5B88" w:rsidP="00CB6DE5">
      <w:pPr>
        <w:spacing w:line="360" w:lineRule="auto"/>
        <w:jc w:val="both"/>
        <w:rPr>
          <w:rFonts w:ascii="Arial" w:hAnsi="Arial" w:cs="Arial"/>
        </w:rPr>
      </w:pPr>
      <w:r>
        <w:rPr>
          <w:rFonts w:ascii="Arial" w:hAnsi="Arial" w:cs="Arial"/>
        </w:rPr>
        <w:t>rodzajów paliw, energii elektrycznej albo energii odnawialnej.</w:t>
      </w:r>
    </w:p>
    <w:p w:rsidR="00FE5B88" w:rsidRPr="00A27254" w:rsidRDefault="00FE5B88" w:rsidP="00A27254">
      <w:pPr>
        <w:autoSpaceDE w:val="0"/>
        <w:autoSpaceDN w:val="0"/>
        <w:adjustRightInd w:val="0"/>
        <w:spacing w:after="0" w:line="360" w:lineRule="auto"/>
        <w:jc w:val="both"/>
        <w:rPr>
          <w:rFonts w:ascii="Arial" w:hAnsi="Arial" w:cs="Arial"/>
          <w:i/>
          <w:iCs/>
        </w:rPr>
      </w:pPr>
    </w:p>
    <w:p w:rsidR="00FE5B88" w:rsidRPr="0019170C" w:rsidRDefault="00FE5B88" w:rsidP="00CB6DE5">
      <w:pPr>
        <w:autoSpaceDE w:val="0"/>
        <w:autoSpaceDN w:val="0"/>
        <w:adjustRightInd w:val="0"/>
        <w:spacing w:after="0" w:line="360" w:lineRule="auto"/>
        <w:jc w:val="both"/>
        <w:rPr>
          <w:rFonts w:ascii="Arial" w:hAnsi="Arial" w:cs="Arial"/>
          <w:i/>
          <w:iCs/>
          <w:u w:val="single"/>
        </w:rPr>
      </w:pPr>
      <w:r w:rsidRPr="0019170C">
        <w:rPr>
          <w:rFonts w:ascii="Arial" w:hAnsi="Arial" w:cs="Arial"/>
          <w:i/>
          <w:iCs/>
          <w:u w:val="single"/>
        </w:rPr>
        <w:t>W odniesieniu do użytkowania energii elektrycznej: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1. Wprowadzaniu automatycznej regulacji procesu wytwarzania ciepła w kotłowniach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systemowych i lokalnych.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2. Przechodzenie na stosowanie energooszcz</w:t>
      </w:r>
      <w:r>
        <w:rPr>
          <w:rFonts w:ascii="TTE4o00" w:hAnsi="TTE4o00" w:cs="TTE4o00"/>
        </w:rPr>
        <w:t>ę</w:t>
      </w:r>
      <w:r>
        <w:rPr>
          <w:rFonts w:ascii="Arial" w:hAnsi="Arial" w:cs="Arial"/>
        </w:rPr>
        <w:t xml:space="preserve">dnych </w:t>
      </w:r>
      <w:r>
        <w:rPr>
          <w:rFonts w:ascii="TTE4o00" w:hAnsi="TTE4o00" w:cs="TTE4o00"/>
        </w:rPr>
        <w:t>ź</w:t>
      </w:r>
      <w:r>
        <w:rPr>
          <w:rFonts w:ascii="Arial" w:hAnsi="Arial" w:cs="Arial"/>
        </w:rPr>
        <w:t xml:space="preserve">ródeł </w:t>
      </w:r>
      <w:r>
        <w:rPr>
          <w:rFonts w:ascii="TTE4o00" w:hAnsi="TTE4o00" w:cs="TTE4o00"/>
        </w:rPr>
        <w:t>ś</w:t>
      </w:r>
      <w:r>
        <w:rPr>
          <w:rFonts w:ascii="Arial" w:hAnsi="Arial" w:cs="Arial"/>
        </w:rPr>
        <w:t>wiatła w obiektach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oraz do o</w:t>
      </w:r>
      <w:r>
        <w:rPr>
          <w:rFonts w:ascii="TTE4o00" w:hAnsi="TTE4o00" w:cs="TTE4o00"/>
        </w:rPr>
        <w:t>ś</w:t>
      </w:r>
      <w:r>
        <w:rPr>
          <w:rFonts w:ascii="Arial" w:hAnsi="Arial" w:cs="Arial"/>
        </w:rPr>
        <w:t>wietlenia ulic, placów itp.</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3. Przeprowadzanie regularnych prac konserwacyjno – naprawczych i czyszczenia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w:t>
      </w:r>
      <w:r>
        <w:rPr>
          <w:rFonts w:ascii="TTE4o00" w:hAnsi="TTE4o00" w:cs="TTE4o00"/>
        </w:rPr>
        <w:t>ś</w:t>
      </w:r>
      <w:r>
        <w:rPr>
          <w:rFonts w:ascii="Arial" w:hAnsi="Arial" w:cs="Arial"/>
        </w:rPr>
        <w:t>wietlenia.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4. Dbało</w:t>
      </w:r>
      <w:r>
        <w:rPr>
          <w:rFonts w:ascii="TTE4o00" w:hAnsi="TTE4o00" w:cs="TTE4o00"/>
        </w:rPr>
        <w:t xml:space="preserve">ść </w:t>
      </w:r>
      <w:r>
        <w:rPr>
          <w:rFonts w:ascii="Arial" w:hAnsi="Arial" w:cs="Arial"/>
        </w:rPr>
        <w:t>kadr technicznych zakładów przemysłowych, aby nap</w:t>
      </w:r>
      <w:r>
        <w:rPr>
          <w:rFonts w:ascii="TTE4o00" w:hAnsi="TTE4o00" w:cs="TTE4o00"/>
        </w:rPr>
        <w:t>ę</w:t>
      </w:r>
      <w:r>
        <w:rPr>
          <w:rFonts w:ascii="Arial" w:hAnsi="Arial" w:cs="Arial"/>
        </w:rPr>
        <w:t>dy elektryczne nie były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przewymiarowane i pracowały z optymaln</w:t>
      </w:r>
      <w:r>
        <w:rPr>
          <w:rFonts w:ascii="TTE4o00" w:hAnsi="TTE4o00" w:cs="TTE4o00"/>
        </w:rPr>
        <w:t xml:space="preserve">ą </w:t>
      </w:r>
      <w:r>
        <w:rPr>
          <w:rFonts w:ascii="Arial" w:hAnsi="Arial" w:cs="Arial"/>
        </w:rPr>
        <w:t>sprawno</w:t>
      </w:r>
      <w:r>
        <w:rPr>
          <w:rFonts w:ascii="TTE4o00" w:hAnsi="TTE4o00" w:cs="TTE4o00"/>
        </w:rPr>
        <w:t>ś</w:t>
      </w:r>
      <w:r>
        <w:rPr>
          <w:rFonts w:ascii="Arial" w:hAnsi="Arial" w:cs="Arial"/>
        </w:rPr>
        <w:t>ci</w:t>
      </w:r>
      <w:r>
        <w:rPr>
          <w:rFonts w:ascii="TTE4o00" w:hAnsi="TTE4o00" w:cs="TTE4o00"/>
        </w:rPr>
        <w:t xml:space="preserve">ą </w:t>
      </w:r>
      <w:r>
        <w:rPr>
          <w:rFonts w:ascii="Arial" w:hAnsi="Arial" w:cs="Arial"/>
        </w:rPr>
        <w:t>oraz du</w:t>
      </w:r>
      <w:r>
        <w:rPr>
          <w:rFonts w:ascii="TTE4o00" w:hAnsi="TTE4o00" w:cs="TTE4o00"/>
        </w:rPr>
        <w:t>ż</w:t>
      </w:r>
      <w:r>
        <w:rPr>
          <w:rFonts w:ascii="Arial" w:hAnsi="Arial" w:cs="Arial"/>
        </w:rPr>
        <w:t>ym współczynnikiem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mocy czynnej (cos</w:t>
      </w:r>
      <w:r>
        <w:rPr>
          <w:rFonts w:ascii="Symbol" w:hAnsi="Symbol" w:cs="Symbol"/>
        </w:rPr>
        <w:t></w:t>
      </w:r>
      <w:r>
        <w:rPr>
          <w:rFonts w:ascii="Arial" w:hAnsi="Arial" w:cs="Arial"/>
        </w:rPr>
        <w:t>).</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5. Tam, gdzie to mo</w:t>
      </w:r>
      <w:r>
        <w:rPr>
          <w:rFonts w:ascii="TTE4o00" w:hAnsi="TTE4o00" w:cs="TTE4o00"/>
        </w:rPr>
        <w:t>ż</w:t>
      </w:r>
      <w:r>
        <w:rPr>
          <w:rFonts w:ascii="Arial" w:hAnsi="Arial" w:cs="Arial"/>
        </w:rPr>
        <w:t>liwe sterowanie obci</w:t>
      </w:r>
      <w:r>
        <w:rPr>
          <w:rFonts w:ascii="TTE4o00" w:hAnsi="TTE4o00" w:cs="TTE4o00"/>
        </w:rPr>
        <w:t>ąż</w:t>
      </w:r>
      <w:r>
        <w:rPr>
          <w:rFonts w:ascii="Arial" w:hAnsi="Arial" w:cs="Arial"/>
        </w:rPr>
        <w:t>eniem polegaj</w:t>
      </w:r>
      <w:r>
        <w:rPr>
          <w:rFonts w:ascii="TTE4o00" w:hAnsi="TTE4o00" w:cs="TTE4o00"/>
        </w:rPr>
        <w:t>ą</w:t>
      </w:r>
      <w:r>
        <w:rPr>
          <w:rFonts w:ascii="Arial" w:hAnsi="Arial" w:cs="Arial"/>
        </w:rPr>
        <w:t>ce na przesuwaniu okresów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pracy wi</w:t>
      </w:r>
      <w:r>
        <w:rPr>
          <w:rFonts w:ascii="TTE4o00" w:hAnsi="TTE4o00" w:cs="TTE4o00"/>
        </w:rPr>
        <w:t>ę</w:t>
      </w:r>
      <w:r>
        <w:rPr>
          <w:rFonts w:ascii="Arial" w:hAnsi="Arial" w:cs="Arial"/>
        </w:rPr>
        <w:t>kszych odbiorników energii elektrycznej na godziny poza szczytem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energetycznym.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6. Stosowanie energooszcz</w:t>
      </w:r>
      <w:r>
        <w:rPr>
          <w:rFonts w:ascii="TTE4o00" w:hAnsi="TTE4o00" w:cs="TTE4o00"/>
        </w:rPr>
        <w:t>ę</w:t>
      </w:r>
      <w:r>
        <w:rPr>
          <w:rFonts w:ascii="Arial" w:hAnsi="Arial" w:cs="Arial"/>
        </w:rPr>
        <w:t>dnych technologii w procesach produkcyjnych.</w:t>
      </w:r>
    </w:p>
    <w:p w:rsidR="00FE5B88" w:rsidRDefault="00FE5B88" w:rsidP="00253A47">
      <w:pPr>
        <w:pStyle w:val="Nagwek2"/>
      </w:pPr>
      <w:bookmarkStart w:id="73" w:name="_Toc420842221"/>
      <w:r>
        <w:t>9.2</w:t>
      </w:r>
      <w:r w:rsidR="00CD6365">
        <w:t>.</w:t>
      </w:r>
      <w:r>
        <w:t xml:space="preserve"> Racjonalizacja u</w:t>
      </w:r>
      <w:r>
        <w:rPr>
          <w:rFonts w:ascii="TTDBo00" w:hAnsi="TTDBo00" w:cs="TTDBo00"/>
        </w:rPr>
        <w:t>ż</w:t>
      </w:r>
      <w:r>
        <w:t>ytkowania mediów energetycznych w Mie</w:t>
      </w:r>
      <w:r>
        <w:rPr>
          <w:rFonts w:ascii="TTDBo00" w:hAnsi="TTDBo00" w:cs="TTDBo00"/>
        </w:rPr>
        <w:t>ś</w:t>
      </w:r>
      <w:r>
        <w:t>cie i Gminie Buk</w:t>
      </w:r>
      <w:bookmarkEnd w:id="73"/>
    </w:p>
    <w:p w:rsidR="00A27254" w:rsidRDefault="00A27254" w:rsidP="00CB6DE5">
      <w:pPr>
        <w:autoSpaceDE w:val="0"/>
        <w:autoSpaceDN w:val="0"/>
        <w:adjustRightInd w:val="0"/>
        <w:spacing w:after="0" w:line="360" w:lineRule="auto"/>
        <w:jc w:val="both"/>
        <w:rPr>
          <w:rFonts w:ascii="Arial" w:hAnsi="Arial" w:cs="Arial"/>
        </w:rPr>
      </w:pPr>
    </w:p>
    <w:p w:rsidR="00FE5B88" w:rsidRDefault="00FE5B88" w:rsidP="0019170C">
      <w:pPr>
        <w:autoSpaceDE w:val="0"/>
        <w:autoSpaceDN w:val="0"/>
        <w:adjustRightInd w:val="0"/>
        <w:spacing w:after="0" w:line="360" w:lineRule="auto"/>
        <w:jc w:val="both"/>
        <w:rPr>
          <w:rFonts w:ascii="Arial" w:hAnsi="Arial" w:cs="Arial"/>
        </w:rPr>
      </w:pPr>
      <w:r>
        <w:rPr>
          <w:rFonts w:ascii="Arial" w:hAnsi="Arial" w:cs="Arial"/>
        </w:rPr>
        <w:t>Stale rosn</w:t>
      </w:r>
      <w:r>
        <w:rPr>
          <w:rFonts w:ascii="TTE4o00" w:hAnsi="TTE4o00" w:cs="TTE4o00"/>
        </w:rPr>
        <w:t>ą</w:t>
      </w:r>
      <w:r>
        <w:rPr>
          <w:rFonts w:ascii="Arial" w:hAnsi="Arial" w:cs="Arial"/>
        </w:rPr>
        <w:t>ce koszty zakupu ciepła, energii elektrycznej i gazu w budynkach mieszkalnych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nale</w:t>
      </w:r>
      <w:r>
        <w:rPr>
          <w:rFonts w:ascii="TTE4o00" w:hAnsi="TTE4o00" w:cs="TTE4o00"/>
        </w:rPr>
        <w:t>żą</w:t>
      </w:r>
      <w:r>
        <w:rPr>
          <w:rFonts w:ascii="Arial" w:hAnsi="Arial" w:cs="Arial"/>
        </w:rPr>
        <w:t>cych do osób prywatnych s</w:t>
      </w:r>
      <w:r>
        <w:rPr>
          <w:rFonts w:ascii="TTE4o00" w:hAnsi="TTE4o00" w:cs="TTE4o00"/>
        </w:rPr>
        <w:t xml:space="preserve">ą </w:t>
      </w:r>
      <w:r>
        <w:rPr>
          <w:rFonts w:ascii="Arial" w:hAnsi="Arial" w:cs="Arial"/>
        </w:rPr>
        <w:t>głównym stymulatorem przeprowadzania racjonalnego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t>
      </w:r>
      <w:r>
        <w:rPr>
          <w:rFonts w:ascii="TTE4o00" w:hAnsi="TTE4o00" w:cs="TTE4o00"/>
        </w:rPr>
        <w:t>ż</w:t>
      </w:r>
      <w:r>
        <w:rPr>
          <w:rFonts w:ascii="Arial" w:hAnsi="Arial" w:cs="Arial"/>
        </w:rPr>
        <w:t>ytkowania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Skłaniaj</w:t>
      </w:r>
      <w:r>
        <w:rPr>
          <w:rFonts w:ascii="TTE4o00" w:hAnsi="TTE4o00" w:cs="TTE4o00"/>
        </w:rPr>
        <w:t xml:space="preserve">ą </w:t>
      </w:r>
      <w:r>
        <w:rPr>
          <w:rFonts w:ascii="Arial" w:hAnsi="Arial" w:cs="Arial"/>
        </w:rPr>
        <w:t>one do oszcz</w:t>
      </w:r>
      <w:r>
        <w:rPr>
          <w:rFonts w:ascii="TTE4o00" w:hAnsi="TTE4o00" w:cs="TTE4o00"/>
        </w:rPr>
        <w:t>ę</w:t>
      </w:r>
      <w:r>
        <w:rPr>
          <w:rFonts w:ascii="Arial" w:hAnsi="Arial" w:cs="Arial"/>
        </w:rPr>
        <w:t>dzania energii (adekwatnie do mo</w:t>
      </w:r>
      <w:r>
        <w:rPr>
          <w:rFonts w:ascii="TTE4o00" w:hAnsi="TTE4o00" w:cs="TTE4o00"/>
        </w:rPr>
        <w:t>ż</w:t>
      </w:r>
      <w:r>
        <w:rPr>
          <w:rFonts w:ascii="Arial" w:hAnsi="Arial" w:cs="Arial"/>
        </w:rPr>
        <w:t>liwo</w:t>
      </w:r>
      <w:r>
        <w:rPr>
          <w:rFonts w:ascii="TTE4o00" w:hAnsi="TTE4o00" w:cs="TTE4o00"/>
        </w:rPr>
        <w:t>ś</w:t>
      </w:r>
      <w:r>
        <w:rPr>
          <w:rFonts w:ascii="Arial" w:hAnsi="Arial" w:cs="Arial"/>
        </w:rPr>
        <w:t>ci finansowych wła</w:t>
      </w:r>
      <w:r>
        <w:rPr>
          <w:rFonts w:ascii="TTE4o00" w:hAnsi="TTE4o00" w:cs="TTE4o00"/>
        </w:rPr>
        <w:t>ś</w:t>
      </w:r>
      <w:r>
        <w:rPr>
          <w:rFonts w:ascii="Arial" w:hAnsi="Arial" w:cs="Arial"/>
        </w:rPr>
        <w:t>cicieli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budynków) poprzez podejmowanie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termomodern</w:t>
      </w:r>
      <w:r w:rsidR="00A27254">
        <w:rPr>
          <w:rFonts w:ascii="Arial" w:hAnsi="Arial" w:cs="Arial"/>
        </w:rPr>
        <w:t xml:space="preserve">izacyjnych (ocieplanie przegród </w:t>
      </w:r>
      <w:r>
        <w:rPr>
          <w:rFonts w:ascii="Arial" w:hAnsi="Arial" w:cs="Arial"/>
        </w:rPr>
        <w:t>zewn</w:t>
      </w:r>
      <w:r>
        <w:rPr>
          <w:rFonts w:ascii="TTE4o00" w:hAnsi="TTE4o00" w:cs="TTE4o00"/>
        </w:rPr>
        <w:t>ę</w:t>
      </w:r>
      <w:r>
        <w:rPr>
          <w:rFonts w:ascii="Arial" w:hAnsi="Arial" w:cs="Arial"/>
        </w:rPr>
        <w:t>trznych, uszczelnienia oraz wymiany okien, modernizacje</w:t>
      </w:r>
      <w:r w:rsidR="00A27254">
        <w:rPr>
          <w:rFonts w:ascii="Arial" w:hAnsi="Arial" w:cs="Arial"/>
        </w:rPr>
        <w:t xml:space="preserve"> instalacji centralnego </w:t>
      </w:r>
      <w:r>
        <w:rPr>
          <w:rFonts w:ascii="Arial" w:hAnsi="Arial" w:cs="Arial"/>
        </w:rPr>
        <w:t>ogrzewania, monta</w:t>
      </w:r>
      <w:r>
        <w:rPr>
          <w:rFonts w:ascii="TTE4o00" w:hAnsi="TTE4o00" w:cs="TTE4o00"/>
        </w:rPr>
        <w:t xml:space="preserve">ż </w:t>
      </w:r>
      <w:r>
        <w:rPr>
          <w:rFonts w:ascii="Arial" w:hAnsi="Arial" w:cs="Arial"/>
        </w:rPr>
        <w:t>grzejnikowych płyt refleksyjnych i inne) a tak</w:t>
      </w:r>
      <w:r>
        <w:rPr>
          <w:rFonts w:ascii="TTE4o00" w:hAnsi="TTE4o00" w:cs="TTE4o00"/>
        </w:rPr>
        <w:t>ż</w:t>
      </w:r>
      <w:r>
        <w:rPr>
          <w:rFonts w:ascii="Arial" w:hAnsi="Arial" w:cs="Arial"/>
        </w:rPr>
        <w:t>e działa</w:t>
      </w:r>
      <w:r>
        <w:rPr>
          <w:rFonts w:ascii="TTE4o00" w:hAnsi="TTE4o00" w:cs="TTE4o00"/>
        </w:rPr>
        <w:t xml:space="preserve">ń </w:t>
      </w:r>
      <w:r w:rsidR="00A27254">
        <w:rPr>
          <w:rFonts w:ascii="Arial" w:hAnsi="Arial" w:cs="Arial"/>
        </w:rPr>
        <w:t xml:space="preserve">indywidualnych jak: </w:t>
      </w:r>
      <w:r>
        <w:rPr>
          <w:rFonts w:ascii="Arial" w:hAnsi="Arial" w:cs="Arial"/>
        </w:rPr>
        <w:t>stosowania energooszcz</w:t>
      </w:r>
      <w:r>
        <w:rPr>
          <w:rFonts w:ascii="TTE4o00" w:hAnsi="TTE4o00" w:cs="TTE4o00"/>
        </w:rPr>
        <w:t>ę</w:t>
      </w:r>
      <w:r>
        <w:rPr>
          <w:rFonts w:ascii="Arial" w:hAnsi="Arial" w:cs="Arial"/>
        </w:rPr>
        <w:t xml:space="preserve">dnych </w:t>
      </w:r>
      <w:r>
        <w:rPr>
          <w:rFonts w:ascii="TTE4o00" w:hAnsi="TTE4o00" w:cs="TTE4o00"/>
        </w:rPr>
        <w:t>ź</w:t>
      </w:r>
      <w:r>
        <w:rPr>
          <w:rFonts w:ascii="Arial" w:hAnsi="Arial" w:cs="Arial"/>
        </w:rPr>
        <w:t xml:space="preserve">ródeł </w:t>
      </w:r>
      <w:r>
        <w:rPr>
          <w:rFonts w:ascii="TTE4o00" w:hAnsi="TTE4o00" w:cs="TTE4o00"/>
        </w:rPr>
        <w:t>ś</w:t>
      </w:r>
      <w:r>
        <w:rPr>
          <w:rFonts w:ascii="Arial" w:hAnsi="Arial" w:cs="Arial"/>
        </w:rPr>
        <w:t>wiatła, zast</w:t>
      </w:r>
      <w:r>
        <w:rPr>
          <w:rFonts w:ascii="TTE4o00" w:hAnsi="TTE4o00" w:cs="TTE4o00"/>
        </w:rPr>
        <w:t>ę</w:t>
      </w:r>
      <w:r>
        <w:rPr>
          <w:rFonts w:ascii="Arial" w:hAnsi="Arial" w:cs="Arial"/>
        </w:rPr>
        <w:t>powania wyeksploatowanych urz</w:t>
      </w:r>
      <w:r>
        <w:rPr>
          <w:rFonts w:ascii="TTE4o00" w:hAnsi="TTE4o00" w:cs="TTE4o00"/>
        </w:rPr>
        <w:t>ą</w:t>
      </w:r>
      <w:r>
        <w:rPr>
          <w:rFonts w:ascii="Arial" w:hAnsi="Arial" w:cs="Arial"/>
        </w:rPr>
        <w:t>dze</w:t>
      </w:r>
      <w:r>
        <w:rPr>
          <w:rFonts w:ascii="TTE4o00" w:hAnsi="TTE4o00" w:cs="TTE4o00"/>
        </w:rPr>
        <w:t>ń</w:t>
      </w:r>
      <w:r w:rsidR="00A27254">
        <w:rPr>
          <w:rFonts w:ascii="Arial" w:hAnsi="Arial" w:cs="Arial"/>
        </w:rPr>
        <w:t xml:space="preserve"> </w:t>
      </w:r>
      <w:r>
        <w:rPr>
          <w:rFonts w:ascii="Arial" w:hAnsi="Arial" w:cs="Arial"/>
        </w:rPr>
        <w:t>grzewczych i gospodarstwa domowego urz</w:t>
      </w:r>
      <w:r>
        <w:rPr>
          <w:rFonts w:ascii="TTE4o00" w:hAnsi="TTE4o00" w:cs="TTE4o00"/>
        </w:rPr>
        <w:t>ą</w:t>
      </w:r>
      <w:r>
        <w:rPr>
          <w:rFonts w:ascii="Arial" w:hAnsi="Arial" w:cs="Arial"/>
        </w:rPr>
        <w:t>dzeniami energooszcz</w:t>
      </w:r>
      <w:r>
        <w:rPr>
          <w:rFonts w:ascii="TTE4o00" w:hAnsi="TTE4o00" w:cs="TTE4o00"/>
        </w:rPr>
        <w:t>ę</w:t>
      </w:r>
      <w:r w:rsidR="00A27254">
        <w:rPr>
          <w:rFonts w:ascii="Arial" w:hAnsi="Arial" w:cs="Arial"/>
        </w:rPr>
        <w:t xml:space="preserve">dnymi, wykorzystywania </w:t>
      </w:r>
      <w:r>
        <w:rPr>
          <w:rFonts w:ascii="Arial" w:hAnsi="Arial" w:cs="Arial"/>
        </w:rPr>
        <w:t>systemu taryf strefowych na energi</w:t>
      </w:r>
      <w:r>
        <w:rPr>
          <w:rFonts w:ascii="TTE4o00" w:hAnsi="TTE4o00" w:cs="TTE4o00"/>
        </w:rPr>
        <w:t xml:space="preserve">ę </w:t>
      </w:r>
      <w:r>
        <w:rPr>
          <w:rFonts w:ascii="Arial" w:hAnsi="Arial" w:cs="Arial"/>
        </w:rPr>
        <w:t>elektryczn</w:t>
      </w:r>
      <w:r>
        <w:rPr>
          <w:rFonts w:ascii="TTE4o00" w:hAnsi="TTE4o00" w:cs="TTE4o00"/>
        </w:rPr>
        <w:t xml:space="preserve">ą </w:t>
      </w:r>
      <w:r>
        <w:rPr>
          <w:rFonts w:ascii="Arial" w:hAnsi="Arial" w:cs="Arial"/>
        </w:rPr>
        <w:t>do przesuwania godzin zwi</w:t>
      </w:r>
      <w:r>
        <w:rPr>
          <w:rFonts w:ascii="TTE4o00" w:hAnsi="TTE4o00" w:cs="TTE4o00"/>
        </w:rPr>
        <w:t>ę</w:t>
      </w:r>
      <w:r w:rsidR="00A27254">
        <w:rPr>
          <w:rFonts w:ascii="Arial" w:hAnsi="Arial" w:cs="Arial"/>
        </w:rPr>
        <w:t xml:space="preserve">kszonego </w:t>
      </w:r>
      <w:r>
        <w:rPr>
          <w:rFonts w:ascii="Arial" w:hAnsi="Arial" w:cs="Arial"/>
        </w:rPr>
        <w:t>obci</w:t>
      </w:r>
      <w:r>
        <w:rPr>
          <w:rFonts w:ascii="TTE4o00" w:hAnsi="TTE4o00" w:cs="TTE4o00"/>
        </w:rPr>
        <w:t>ąż</w:t>
      </w:r>
      <w:r>
        <w:rPr>
          <w:rFonts w:ascii="Arial" w:hAnsi="Arial" w:cs="Arial"/>
        </w:rPr>
        <w:t>enia elektrycznego na okres doliny nocnej.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Poniewa</w:t>
      </w:r>
      <w:r>
        <w:rPr>
          <w:rFonts w:ascii="TTE4o00" w:hAnsi="TTE4o00" w:cs="TTE4o00"/>
        </w:rPr>
        <w:t xml:space="preserve">ż </w:t>
      </w:r>
      <w:r>
        <w:rPr>
          <w:rFonts w:ascii="Arial" w:hAnsi="Arial" w:cs="Arial"/>
        </w:rPr>
        <w:t>jednak, nie istniej</w:t>
      </w:r>
      <w:r>
        <w:rPr>
          <w:rFonts w:ascii="TTE4o00" w:hAnsi="TTE4o00" w:cs="TTE4o00"/>
        </w:rPr>
        <w:t xml:space="preserve">ą </w:t>
      </w:r>
      <w:r>
        <w:rPr>
          <w:rFonts w:ascii="Arial" w:hAnsi="Arial" w:cs="Arial"/>
        </w:rPr>
        <w:t>obecnie uregulowania prawne dotycz</w:t>
      </w:r>
      <w:r>
        <w:rPr>
          <w:rFonts w:ascii="TTE4o00" w:hAnsi="TTE4o00" w:cs="TTE4o00"/>
        </w:rPr>
        <w:t>ą</w:t>
      </w:r>
      <w:r>
        <w:rPr>
          <w:rFonts w:ascii="Arial" w:hAnsi="Arial" w:cs="Arial"/>
        </w:rPr>
        <w:t>ce emisji zanieczyszcze</w:t>
      </w:r>
      <w:r>
        <w:rPr>
          <w:rFonts w:ascii="TTE4o00" w:hAnsi="TTE4o00" w:cs="TTE4o00"/>
        </w:rPr>
        <w:t xml:space="preserve">ń </w:t>
      </w:r>
      <w:r w:rsidR="00A27254">
        <w:rPr>
          <w:rFonts w:ascii="Arial" w:hAnsi="Arial" w:cs="Arial"/>
        </w:rPr>
        <w:t xml:space="preserve">z </w:t>
      </w:r>
      <w:r>
        <w:rPr>
          <w:rFonts w:ascii="Arial" w:hAnsi="Arial" w:cs="Arial"/>
        </w:rPr>
        <w:t>gospodarstw domowych warunki ekonomiczne zmuszaj</w:t>
      </w:r>
      <w:r>
        <w:rPr>
          <w:rFonts w:ascii="TTE4o00" w:hAnsi="TTE4o00" w:cs="TTE4o00"/>
        </w:rPr>
        <w:t xml:space="preserve">ą </w:t>
      </w:r>
      <w:r>
        <w:rPr>
          <w:rFonts w:ascii="Arial" w:hAnsi="Arial" w:cs="Arial"/>
        </w:rPr>
        <w:t>wielu wła</w:t>
      </w:r>
      <w:r>
        <w:rPr>
          <w:rFonts w:ascii="TTE4o00" w:hAnsi="TTE4o00" w:cs="TTE4o00"/>
        </w:rPr>
        <w:t>ś</w:t>
      </w:r>
      <w:r w:rsidR="00A27254">
        <w:rPr>
          <w:rFonts w:ascii="Arial" w:hAnsi="Arial" w:cs="Arial"/>
        </w:rPr>
        <w:t xml:space="preserve">cicieli budynków do </w:t>
      </w:r>
      <w:r>
        <w:rPr>
          <w:rFonts w:ascii="Arial" w:hAnsi="Arial" w:cs="Arial"/>
        </w:rPr>
        <w:t>korzystania na potrzeby grzewcze z najta</w:t>
      </w:r>
      <w:r>
        <w:rPr>
          <w:rFonts w:ascii="TTE4o00" w:hAnsi="TTE4o00" w:cs="TTE4o00"/>
        </w:rPr>
        <w:t>ń</w:t>
      </w:r>
      <w:r>
        <w:rPr>
          <w:rFonts w:ascii="Arial" w:hAnsi="Arial" w:cs="Arial"/>
        </w:rPr>
        <w:t>szych, zanieczyszczaj</w:t>
      </w:r>
      <w:r>
        <w:rPr>
          <w:rFonts w:ascii="TTE4o00" w:hAnsi="TTE4o00" w:cs="TTE4o00"/>
        </w:rPr>
        <w:t>ą</w:t>
      </w:r>
      <w:r>
        <w:rPr>
          <w:rFonts w:ascii="Arial" w:hAnsi="Arial" w:cs="Arial"/>
        </w:rPr>
        <w:t xml:space="preserve">cych </w:t>
      </w:r>
      <w:r>
        <w:rPr>
          <w:rFonts w:ascii="TTE4o00" w:hAnsi="TTE4o00" w:cs="TTE4o00"/>
        </w:rPr>
        <w:t>ś</w:t>
      </w:r>
      <w:r>
        <w:rPr>
          <w:rFonts w:ascii="Arial" w:hAnsi="Arial" w:cs="Arial"/>
        </w:rPr>
        <w:t xml:space="preserve">rodowisko </w:t>
      </w:r>
      <w:r>
        <w:rPr>
          <w:rFonts w:ascii="TTE4o00" w:hAnsi="TTE4o00" w:cs="TTE4o00"/>
        </w:rPr>
        <w:t>ź</w:t>
      </w:r>
      <w:r w:rsidR="00A27254">
        <w:rPr>
          <w:rFonts w:ascii="Arial" w:hAnsi="Arial" w:cs="Arial"/>
        </w:rPr>
        <w:t xml:space="preserve">ródeł </w:t>
      </w:r>
      <w:r>
        <w:rPr>
          <w:rFonts w:ascii="Arial" w:hAnsi="Arial" w:cs="Arial"/>
        </w:rPr>
        <w:t>energii pierwotnej (paliwa stałe, odpady).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miar</w:t>
      </w:r>
      <w:r>
        <w:rPr>
          <w:rFonts w:ascii="TTE4o00" w:hAnsi="TTE4o00" w:cs="TTE4o00"/>
        </w:rPr>
        <w:t xml:space="preserve">ę </w:t>
      </w:r>
      <w:r>
        <w:rPr>
          <w:rFonts w:ascii="Arial" w:hAnsi="Arial" w:cs="Arial"/>
        </w:rPr>
        <w:t>wzrostu zamo</w:t>
      </w:r>
      <w:r>
        <w:rPr>
          <w:rFonts w:ascii="TTE4o00" w:hAnsi="TTE4o00" w:cs="TTE4o00"/>
        </w:rPr>
        <w:t>ż</w:t>
      </w:r>
      <w:r>
        <w:rPr>
          <w:rFonts w:ascii="Arial" w:hAnsi="Arial" w:cs="Arial"/>
        </w:rPr>
        <w:t>no</w:t>
      </w:r>
      <w:r>
        <w:rPr>
          <w:rFonts w:ascii="TTE4o00" w:hAnsi="TTE4o00" w:cs="TTE4o00"/>
        </w:rPr>
        <w:t>ś</w:t>
      </w:r>
      <w:r>
        <w:rPr>
          <w:rFonts w:ascii="Arial" w:hAnsi="Arial" w:cs="Arial"/>
        </w:rPr>
        <w:t>ci ludno</w:t>
      </w:r>
      <w:r>
        <w:rPr>
          <w:rFonts w:ascii="TTE4o00" w:hAnsi="TTE4o00" w:cs="TTE4o00"/>
        </w:rPr>
        <w:t>ś</w:t>
      </w:r>
      <w:r>
        <w:rPr>
          <w:rFonts w:ascii="Arial" w:hAnsi="Arial" w:cs="Arial"/>
        </w:rPr>
        <w:t>ci trend ten b</w:t>
      </w:r>
      <w:r>
        <w:rPr>
          <w:rFonts w:ascii="TTE4o00" w:hAnsi="TTE4o00" w:cs="TTE4o00"/>
        </w:rPr>
        <w:t>ę</w:t>
      </w:r>
      <w:r>
        <w:rPr>
          <w:rFonts w:ascii="Arial" w:hAnsi="Arial" w:cs="Arial"/>
        </w:rPr>
        <w:t>dzie si</w:t>
      </w:r>
      <w:r>
        <w:rPr>
          <w:rFonts w:ascii="TTE4o00" w:hAnsi="TTE4o00" w:cs="TTE4o00"/>
        </w:rPr>
        <w:t xml:space="preserve">ę </w:t>
      </w:r>
      <w:r>
        <w:rPr>
          <w:rFonts w:ascii="Arial" w:hAnsi="Arial" w:cs="Arial"/>
        </w:rPr>
        <w:t>jednak zmieniał na rzecz</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lastRenderedPageBreak/>
        <w:t xml:space="preserve">korzystania ze </w:t>
      </w:r>
      <w:r>
        <w:rPr>
          <w:rFonts w:ascii="TTE4o00" w:hAnsi="TTE4o00" w:cs="TTE4o00"/>
        </w:rPr>
        <w:t>ź</w:t>
      </w:r>
      <w:r>
        <w:rPr>
          <w:rFonts w:ascii="Arial" w:hAnsi="Arial" w:cs="Arial"/>
        </w:rPr>
        <w:t>ródeł zapewniaj</w:t>
      </w:r>
      <w:r>
        <w:rPr>
          <w:rFonts w:ascii="TTE4o00" w:hAnsi="TTE4o00" w:cs="TTE4o00"/>
        </w:rPr>
        <w:t>ą</w:t>
      </w:r>
      <w:r>
        <w:rPr>
          <w:rFonts w:ascii="Arial" w:hAnsi="Arial" w:cs="Arial"/>
        </w:rPr>
        <w:t>cych znacznie wy</w:t>
      </w:r>
      <w:r>
        <w:rPr>
          <w:rFonts w:ascii="TTE4o00" w:hAnsi="TTE4o00" w:cs="TTE4o00"/>
        </w:rPr>
        <w:t>ż</w:t>
      </w:r>
      <w:r>
        <w:rPr>
          <w:rFonts w:ascii="Arial" w:hAnsi="Arial" w:cs="Arial"/>
        </w:rPr>
        <w:t>szy komfort u</w:t>
      </w:r>
      <w:r>
        <w:rPr>
          <w:rFonts w:ascii="TTE4o00" w:hAnsi="TTE4o00" w:cs="TTE4o00"/>
        </w:rPr>
        <w:t>ż</w:t>
      </w:r>
      <w:r>
        <w:rPr>
          <w:rFonts w:ascii="Arial" w:hAnsi="Arial" w:cs="Arial"/>
        </w:rPr>
        <w:t>ytkowania ciepła jakimi s</w:t>
      </w:r>
      <w:r>
        <w:rPr>
          <w:rFonts w:ascii="TTE4o00" w:hAnsi="TTE4o00" w:cs="TTE4o00"/>
        </w:rPr>
        <w:t>ą</w:t>
      </w:r>
    </w:p>
    <w:p w:rsidR="00FE5B88" w:rsidRDefault="00FE5B88" w:rsidP="00CB6DE5">
      <w:pPr>
        <w:spacing w:line="360" w:lineRule="auto"/>
        <w:jc w:val="both"/>
        <w:rPr>
          <w:rFonts w:ascii="Arial" w:hAnsi="Arial" w:cs="Arial"/>
        </w:rPr>
      </w:pPr>
      <w:r>
        <w:rPr>
          <w:rFonts w:ascii="Arial" w:hAnsi="Arial" w:cs="Arial"/>
        </w:rPr>
        <w:t>paliwo gazowe lub olejowe, energia elektryczna lub odnawialna.</w:t>
      </w:r>
    </w:p>
    <w:p w:rsidR="00FE5B88" w:rsidRDefault="00FE5B88" w:rsidP="00CB6DE5">
      <w:pPr>
        <w:spacing w:line="360" w:lineRule="auto"/>
        <w:jc w:val="both"/>
        <w:rPr>
          <w:rFonts w:ascii="Arial" w:hAnsi="Arial" w:cs="Arial"/>
        </w:rPr>
      </w:pP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Miejscowe plany zagospodarowania przestrzennego lub w przypadku ich braku wydawane</w:t>
      </w:r>
    </w:p>
    <w:p w:rsidR="00FE5B88" w:rsidRPr="00A27254" w:rsidRDefault="00FE5B88" w:rsidP="00CB6DE5">
      <w:pPr>
        <w:autoSpaceDE w:val="0"/>
        <w:autoSpaceDN w:val="0"/>
        <w:adjustRightInd w:val="0"/>
        <w:spacing w:after="0" w:line="360" w:lineRule="auto"/>
        <w:jc w:val="both"/>
        <w:rPr>
          <w:rFonts w:ascii="TTE4o00" w:hAnsi="TTE4o00" w:cs="TTE4o00"/>
        </w:rPr>
      </w:pPr>
      <w:r>
        <w:rPr>
          <w:rFonts w:ascii="Arial" w:hAnsi="Arial" w:cs="Arial"/>
        </w:rPr>
        <w:t>przez Urz</w:t>
      </w:r>
      <w:r>
        <w:rPr>
          <w:rFonts w:ascii="TTE4o00" w:hAnsi="TTE4o00" w:cs="TTE4o00"/>
        </w:rPr>
        <w:t>ą</w:t>
      </w:r>
      <w:r>
        <w:rPr>
          <w:rFonts w:ascii="Arial" w:hAnsi="Arial" w:cs="Arial"/>
        </w:rPr>
        <w:t>d decyzje o warunkach zabudowy i zagospodarowania terenów powinny uwzgl</w:t>
      </w:r>
      <w:r>
        <w:rPr>
          <w:rFonts w:ascii="TTE4o00" w:hAnsi="TTE4o00" w:cs="TTE4o00"/>
        </w:rPr>
        <w:t>ę</w:t>
      </w:r>
      <w:r>
        <w:rPr>
          <w:rFonts w:ascii="Arial" w:hAnsi="Arial" w:cs="Arial"/>
        </w:rPr>
        <w:t>dnia</w:t>
      </w:r>
      <w:r w:rsidR="00A27254">
        <w:rPr>
          <w:rFonts w:ascii="TTE4o00" w:hAnsi="TTE4o00" w:cs="TTE4o00"/>
        </w:rPr>
        <w:t xml:space="preserve">ć </w:t>
      </w:r>
      <w:r>
        <w:rPr>
          <w:rFonts w:ascii="Arial" w:hAnsi="Arial" w:cs="Arial"/>
        </w:rPr>
        <w:t>dla nowego budownictwa aspekt ekologiczny wprowadzania nowoczesnych,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niezanieczyszczaj</w:t>
      </w:r>
      <w:r>
        <w:rPr>
          <w:rFonts w:ascii="TTE4o00" w:hAnsi="TTE4o00" w:cs="TTE4o00"/>
        </w:rPr>
        <w:t>ą</w:t>
      </w:r>
      <w:r>
        <w:rPr>
          <w:rFonts w:ascii="Arial" w:hAnsi="Arial" w:cs="Arial"/>
        </w:rPr>
        <w:t xml:space="preserve">cych </w:t>
      </w:r>
      <w:r>
        <w:rPr>
          <w:rFonts w:ascii="TTE4o00" w:hAnsi="TTE4o00" w:cs="TTE4o00"/>
        </w:rPr>
        <w:t>ś</w:t>
      </w:r>
      <w:r>
        <w:rPr>
          <w:rFonts w:ascii="Arial" w:hAnsi="Arial" w:cs="Arial"/>
        </w:rPr>
        <w:t>rodowiska systemów grzewczych wykorzystuj</w:t>
      </w:r>
      <w:r>
        <w:rPr>
          <w:rFonts w:ascii="TTE4o00" w:hAnsi="TTE4o00" w:cs="TTE4o00"/>
        </w:rPr>
        <w:t>ą</w:t>
      </w:r>
      <w:r>
        <w:rPr>
          <w:rFonts w:ascii="Arial" w:hAnsi="Arial" w:cs="Arial"/>
        </w:rPr>
        <w:t>cych paliwo gazow</w:t>
      </w:r>
      <w:r w:rsidR="00A27254">
        <w:rPr>
          <w:rFonts w:ascii="Arial" w:hAnsi="Arial" w:cs="Arial"/>
        </w:rPr>
        <w:t xml:space="preserve">e, </w:t>
      </w:r>
      <w:r>
        <w:rPr>
          <w:rFonts w:ascii="Arial" w:hAnsi="Arial" w:cs="Arial"/>
        </w:rPr>
        <w:t>olej opałowy, energi</w:t>
      </w:r>
      <w:r>
        <w:rPr>
          <w:rFonts w:ascii="TTE4o00" w:hAnsi="TTE4o00" w:cs="TTE4o00"/>
        </w:rPr>
        <w:t xml:space="preserve">ę </w:t>
      </w:r>
      <w:r>
        <w:rPr>
          <w:rFonts w:ascii="Arial" w:hAnsi="Arial" w:cs="Arial"/>
        </w:rPr>
        <w:t>elektryczn</w:t>
      </w:r>
      <w:r>
        <w:rPr>
          <w:rFonts w:ascii="TTE4o00" w:hAnsi="TTE4o00" w:cs="TTE4o00"/>
        </w:rPr>
        <w:t>ą</w:t>
      </w:r>
      <w:r>
        <w:rPr>
          <w:rFonts w:ascii="Arial" w:hAnsi="Arial" w:cs="Arial"/>
        </w:rPr>
        <w:t>, energi</w:t>
      </w:r>
      <w:r>
        <w:rPr>
          <w:rFonts w:ascii="TTE4o00" w:hAnsi="TTE4o00" w:cs="TTE4o00"/>
        </w:rPr>
        <w:t xml:space="preserve">ę </w:t>
      </w:r>
      <w:r>
        <w:rPr>
          <w:rFonts w:ascii="Arial" w:hAnsi="Arial" w:cs="Arial"/>
        </w:rPr>
        <w:t>odnawialn</w:t>
      </w:r>
      <w:r>
        <w:rPr>
          <w:rFonts w:ascii="TTE4o00" w:hAnsi="TTE4o00" w:cs="TTE4o00"/>
        </w:rPr>
        <w:t>ą</w:t>
      </w:r>
      <w:r>
        <w:rPr>
          <w:rFonts w:ascii="Arial" w:hAnsi="Arial" w:cs="Arial"/>
        </w:rPr>
        <w:t>. Stosowanie paliwa w</w:t>
      </w:r>
      <w:r>
        <w:rPr>
          <w:rFonts w:ascii="TTE4o00" w:hAnsi="TTE4o00" w:cs="TTE4o00"/>
        </w:rPr>
        <w:t>ę</w:t>
      </w:r>
      <w:r w:rsidR="00A27254">
        <w:rPr>
          <w:rFonts w:ascii="Arial" w:hAnsi="Arial" w:cs="Arial"/>
        </w:rPr>
        <w:t xml:space="preserve">glowego </w:t>
      </w:r>
      <w:r>
        <w:rPr>
          <w:rFonts w:ascii="Arial" w:hAnsi="Arial" w:cs="Arial"/>
        </w:rPr>
        <w:t>ograniczone powinno by</w:t>
      </w:r>
      <w:r>
        <w:rPr>
          <w:rFonts w:ascii="TTE4o00" w:hAnsi="TTE4o00" w:cs="TTE4o00"/>
        </w:rPr>
        <w:t xml:space="preserve">ć </w:t>
      </w:r>
      <w:r>
        <w:rPr>
          <w:rFonts w:ascii="Arial" w:hAnsi="Arial" w:cs="Arial"/>
        </w:rPr>
        <w:t>do przypadków wykorzystania nowoczesnych pieców w</w:t>
      </w:r>
      <w:r>
        <w:rPr>
          <w:rFonts w:ascii="TTE4o00" w:hAnsi="TTE4o00" w:cs="TTE4o00"/>
        </w:rPr>
        <w:t>ę</w:t>
      </w:r>
      <w:r w:rsidR="00A27254">
        <w:rPr>
          <w:rFonts w:ascii="Arial" w:hAnsi="Arial" w:cs="Arial"/>
        </w:rPr>
        <w:t xml:space="preserve">glowych </w:t>
      </w:r>
      <w:r>
        <w:rPr>
          <w:rFonts w:ascii="Arial" w:hAnsi="Arial" w:cs="Arial"/>
        </w:rPr>
        <w:t>spełniaj</w:t>
      </w:r>
      <w:r>
        <w:rPr>
          <w:rFonts w:ascii="TTE4o00" w:hAnsi="TTE4o00" w:cs="TTE4o00"/>
        </w:rPr>
        <w:t>ą</w:t>
      </w:r>
      <w:r>
        <w:rPr>
          <w:rFonts w:ascii="Arial" w:hAnsi="Arial" w:cs="Arial"/>
        </w:rPr>
        <w:t>cych wymagania ekologiczne.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budynkach komunalnych działania na rzecz ograniczenia niskiej emisji oraz prace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termorenowacyjne powinny by</w:t>
      </w:r>
      <w:r>
        <w:rPr>
          <w:rFonts w:ascii="TTE4o00" w:hAnsi="TTE4o00" w:cs="TTE4o00"/>
        </w:rPr>
        <w:t xml:space="preserve">ć </w:t>
      </w:r>
      <w:r>
        <w:rPr>
          <w:rFonts w:ascii="Arial" w:hAnsi="Arial" w:cs="Arial"/>
        </w:rPr>
        <w:t>podejmowane przez gmin</w:t>
      </w:r>
      <w:r>
        <w:rPr>
          <w:rFonts w:ascii="TTE4o00" w:hAnsi="TTE4o00" w:cs="TTE4o00"/>
        </w:rPr>
        <w:t xml:space="preserve">ę </w:t>
      </w:r>
      <w:r>
        <w:rPr>
          <w:rFonts w:ascii="Arial" w:hAnsi="Arial" w:cs="Arial"/>
        </w:rPr>
        <w:t xml:space="preserve">w ramach własnych </w:t>
      </w:r>
      <w:r>
        <w:rPr>
          <w:rFonts w:ascii="TTE4o00" w:hAnsi="TTE4o00" w:cs="TTE4o00"/>
        </w:rPr>
        <w:t>ś</w:t>
      </w:r>
      <w:r>
        <w:rPr>
          <w:rFonts w:ascii="Arial" w:hAnsi="Arial" w:cs="Arial"/>
        </w:rPr>
        <w:t>rodków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(uwzgl</w:t>
      </w:r>
      <w:r>
        <w:rPr>
          <w:rFonts w:ascii="TTE4o00" w:hAnsi="TTE4o00" w:cs="TTE4o00"/>
        </w:rPr>
        <w:t>ę</w:t>
      </w:r>
      <w:r>
        <w:rPr>
          <w:rFonts w:ascii="Arial" w:hAnsi="Arial" w:cs="Arial"/>
        </w:rPr>
        <w:t>dniaj</w:t>
      </w:r>
      <w:r>
        <w:rPr>
          <w:rFonts w:ascii="TTE4o00" w:hAnsi="TTE4o00" w:cs="TTE4o00"/>
        </w:rPr>
        <w:t>ą</w:t>
      </w:r>
      <w:r>
        <w:rPr>
          <w:rFonts w:ascii="Arial" w:hAnsi="Arial" w:cs="Arial"/>
        </w:rPr>
        <w:t>c mo</w:t>
      </w:r>
      <w:r>
        <w:rPr>
          <w:rFonts w:ascii="TTE4o00" w:hAnsi="TTE4o00" w:cs="TTE4o00"/>
        </w:rPr>
        <w:t>ż</w:t>
      </w:r>
      <w:r>
        <w:rPr>
          <w:rFonts w:ascii="Arial" w:hAnsi="Arial" w:cs="Arial"/>
        </w:rPr>
        <w:t>liwo</w:t>
      </w:r>
      <w:r>
        <w:rPr>
          <w:rFonts w:ascii="TTE4o00" w:hAnsi="TTE4o00" w:cs="TTE4o00"/>
        </w:rPr>
        <w:t>ś</w:t>
      </w:r>
      <w:r>
        <w:rPr>
          <w:rFonts w:ascii="Arial" w:hAnsi="Arial" w:cs="Arial"/>
        </w:rPr>
        <w:t>ci kredytowania i premii, jakie daje ustawa termomodernizacyjna).</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Dotyczy to równie</w:t>
      </w:r>
      <w:r>
        <w:rPr>
          <w:rFonts w:ascii="TTE4o00" w:hAnsi="TTE4o00" w:cs="TTE4o00"/>
        </w:rPr>
        <w:t xml:space="preserve">ż </w:t>
      </w:r>
      <w:r>
        <w:rPr>
          <w:rFonts w:ascii="Arial" w:hAnsi="Arial" w:cs="Arial"/>
        </w:rPr>
        <w:t>budynków 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nale</w:t>
      </w:r>
      <w:r>
        <w:rPr>
          <w:rFonts w:ascii="TTE4o00" w:hAnsi="TTE4o00" w:cs="TTE4o00"/>
        </w:rPr>
        <w:t>żą</w:t>
      </w:r>
      <w:r>
        <w:rPr>
          <w:rFonts w:ascii="Arial" w:hAnsi="Arial" w:cs="Arial"/>
        </w:rPr>
        <w:t>cych do miasta.</w:t>
      </w:r>
    </w:p>
    <w:p w:rsidR="00FE5B88" w:rsidRPr="00A27254" w:rsidRDefault="00FE5B88" w:rsidP="00CB6DE5">
      <w:pPr>
        <w:autoSpaceDE w:val="0"/>
        <w:autoSpaceDN w:val="0"/>
        <w:adjustRightInd w:val="0"/>
        <w:spacing w:after="0" w:line="360" w:lineRule="auto"/>
        <w:jc w:val="both"/>
        <w:rPr>
          <w:rFonts w:ascii="TTE4o00" w:hAnsi="TTE4o00" w:cs="TTE4o00"/>
        </w:rPr>
      </w:pPr>
      <w:r>
        <w:rPr>
          <w:rFonts w:ascii="Arial" w:hAnsi="Arial" w:cs="Arial"/>
        </w:rPr>
        <w:t>Do gminnych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racjonalizuj</w:t>
      </w:r>
      <w:r>
        <w:rPr>
          <w:rFonts w:ascii="TTE4o00" w:hAnsi="TTE4o00" w:cs="TTE4o00"/>
        </w:rPr>
        <w:t>ą</w:t>
      </w:r>
      <w:r>
        <w:rPr>
          <w:rFonts w:ascii="Arial" w:hAnsi="Arial" w:cs="Arial"/>
        </w:rPr>
        <w:t>cych u</w:t>
      </w:r>
      <w:r>
        <w:rPr>
          <w:rFonts w:ascii="TTE4o00" w:hAnsi="TTE4o00" w:cs="TTE4o00"/>
        </w:rPr>
        <w:t>ż</w:t>
      </w:r>
      <w:r>
        <w:rPr>
          <w:rFonts w:ascii="Arial" w:hAnsi="Arial" w:cs="Arial"/>
        </w:rPr>
        <w:t>ytkowanie energii elektrycznej mo</w:t>
      </w:r>
      <w:r>
        <w:rPr>
          <w:rFonts w:ascii="TTE4o00" w:hAnsi="TTE4o00" w:cs="TTE4o00"/>
        </w:rPr>
        <w:t>ż</w:t>
      </w:r>
      <w:r>
        <w:rPr>
          <w:rFonts w:ascii="Arial" w:hAnsi="Arial" w:cs="Arial"/>
        </w:rPr>
        <w:t>na zaliczy</w:t>
      </w:r>
      <w:r w:rsidR="00A27254">
        <w:rPr>
          <w:rFonts w:ascii="TTE4o00" w:hAnsi="TTE4o00" w:cs="TTE4o00"/>
        </w:rPr>
        <w:t xml:space="preserve">ć </w:t>
      </w:r>
      <w:r>
        <w:rPr>
          <w:rFonts w:ascii="Arial" w:hAnsi="Arial" w:cs="Arial"/>
        </w:rPr>
        <w:t>wymian</w:t>
      </w:r>
      <w:r>
        <w:rPr>
          <w:rFonts w:ascii="TTE4o00" w:hAnsi="TTE4o00" w:cs="TTE4o00"/>
        </w:rPr>
        <w:t xml:space="preserve">ę </w:t>
      </w:r>
      <w:r>
        <w:rPr>
          <w:rFonts w:ascii="Arial" w:hAnsi="Arial" w:cs="Arial"/>
        </w:rPr>
        <w:t>o</w:t>
      </w:r>
      <w:r>
        <w:rPr>
          <w:rFonts w:ascii="TTE4o00" w:hAnsi="TTE4o00" w:cs="TTE4o00"/>
        </w:rPr>
        <w:t>ś</w:t>
      </w:r>
      <w:r>
        <w:rPr>
          <w:rFonts w:ascii="Arial" w:hAnsi="Arial" w:cs="Arial"/>
        </w:rPr>
        <w:t>wietlenia ulic i placów na o</w:t>
      </w:r>
      <w:r>
        <w:rPr>
          <w:rFonts w:ascii="TTE4o00" w:hAnsi="TTE4o00" w:cs="TTE4o00"/>
        </w:rPr>
        <w:t>ś</w:t>
      </w:r>
      <w:r>
        <w:rPr>
          <w:rFonts w:ascii="Arial" w:hAnsi="Arial" w:cs="Arial"/>
        </w:rPr>
        <w:t>wietlenie energooszcz</w:t>
      </w:r>
      <w:r>
        <w:rPr>
          <w:rFonts w:ascii="TTE4o00" w:hAnsi="TTE4o00" w:cs="TTE4o00"/>
        </w:rPr>
        <w:t>ę</w:t>
      </w:r>
      <w:r>
        <w:rPr>
          <w:rFonts w:ascii="Arial" w:hAnsi="Arial" w:cs="Arial"/>
        </w:rPr>
        <w:t>dne oraz dbało</w:t>
      </w:r>
      <w:r>
        <w:rPr>
          <w:rFonts w:ascii="TTE4o00" w:hAnsi="TTE4o00" w:cs="TTE4o00"/>
        </w:rPr>
        <w:t xml:space="preserve">ść </w:t>
      </w:r>
      <w:r>
        <w:rPr>
          <w:rFonts w:ascii="Arial" w:hAnsi="Arial" w:cs="Arial"/>
        </w:rPr>
        <w:t>o jego</w:t>
      </w:r>
      <w:r w:rsidR="00A27254">
        <w:rPr>
          <w:rFonts w:ascii="TTE4o00" w:hAnsi="TTE4o00" w:cs="TTE4o00"/>
        </w:rPr>
        <w:t xml:space="preserve"> </w:t>
      </w:r>
      <w:r>
        <w:rPr>
          <w:rFonts w:ascii="Arial" w:hAnsi="Arial" w:cs="Arial"/>
        </w:rPr>
        <w:t>wła</w:t>
      </w:r>
      <w:r>
        <w:rPr>
          <w:rFonts w:ascii="TTE4o00" w:hAnsi="TTE4o00" w:cs="TTE4o00"/>
        </w:rPr>
        <w:t>ś</w:t>
      </w:r>
      <w:r>
        <w:rPr>
          <w:rFonts w:ascii="Arial" w:hAnsi="Arial" w:cs="Arial"/>
        </w:rPr>
        <w:t>ciwy stan techniczny i czysto</w:t>
      </w:r>
      <w:r>
        <w:rPr>
          <w:rFonts w:ascii="TTE4o00" w:hAnsi="TTE4o00" w:cs="TTE4o00"/>
        </w:rPr>
        <w:t>ść</w:t>
      </w:r>
      <w:r>
        <w:rPr>
          <w:rFonts w:ascii="Arial" w:hAnsi="Arial" w:cs="Arial"/>
        </w:rPr>
        <w:t>. Planowanie i realizacja o</w:t>
      </w:r>
      <w:r>
        <w:rPr>
          <w:rFonts w:ascii="TTE4o00" w:hAnsi="TTE4o00" w:cs="TTE4o00"/>
        </w:rPr>
        <w:t>ś</w:t>
      </w:r>
      <w:r>
        <w:rPr>
          <w:rFonts w:ascii="Arial" w:hAnsi="Arial" w:cs="Arial"/>
        </w:rPr>
        <w:t>wietlenia dróg gminnych nale</w:t>
      </w:r>
      <w:r>
        <w:rPr>
          <w:rFonts w:ascii="TTE4o00" w:hAnsi="TTE4o00" w:cs="TTE4o00"/>
        </w:rPr>
        <w:t>ż</w:t>
      </w:r>
      <w:r>
        <w:rPr>
          <w:rFonts w:ascii="Arial" w:hAnsi="Arial" w:cs="Arial"/>
        </w:rPr>
        <w:t>y</w:t>
      </w:r>
      <w:r w:rsidR="00A27254">
        <w:rPr>
          <w:rFonts w:ascii="TTE4o00" w:hAnsi="TTE4o00" w:cs="TTE4o00"/>
        </w:rPr>
        <w:t xml:space="preserve"> </w:t>
      </w:r>
      <w:r>
        <w:rPr>
          <w:rFonts w:ascii="Arial" w:hAnsi="Arial" w:cs="Arial"/>
        </w:rPr>
        <w:t>do zada</w:t>
      </w:r>
      <w:r>
        <w:rPr>
          <w:rFonts w:ascii="TTE4o00" w:hAnsi="TTE4o00" w:cs="TTE4o00"/>
        </w:rPr>
        <w:t xml:space="preserve">ń </w:t>
      </w:r>
      <w:r>
        <w:rPr>
          <w:rFonts w:ascii="Arial" w:hAnsi="Arial" w:cs="Arial"/>
        </w:rPr>
        <w:t>własnych gminy i powinna by</w:t>
      </w:r>
      <w:r>
        <w:rPr>
          <w:rFonts w:ascii="TTE4o00" w:hAnsi="TTE4o00" w:cs="TTE4o00"/>
        </w:rPr>
        <w:t xml:space="preserve">ć </w:t>
      </w:r>
      <w:r>
        <w:rPr>
          <w:rFonts w:ascii="Arial" w:hAnsi="Arial" w:cs="Arial"/>
        </w:rPr>
        <w:t xml:space="preserve">przeprowadzona ze </w:t>
      </w:r>
      <w:r>
        <w:rPr>
          <w:rFonts w:ascii="TTE4o00" w:hAnsi="TTE4o00" w:cs="TTE4o00"/>
        </w:rPr>
        <w:t>ś</w:t>
      </w:r>
      <w:r>
        <w:rPr>
          <w:rFonts w:ascii="Arial" w:hAnsi="Arial" w:cs="Arial"/>
        </w:rPr>
        <w:t>rodków gminnych.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Racjonalizacja u</w:t>
      </w:r>
      <w:r>
        <w:rPr>
          <w:rFonts w:ascii="TTE4o00" w:hAnsi="TTE4o00" w:cs="TTE4o00"/>
        </w:rPr>
        <w:t>ż</w:t>
      </w:r>
      <w:r>
        <w:rPr>
          <w:rFonts w:ascii="Arial" w:hAnsi="Arial" w:cs="Arial"/>
        </w:rPr>
        <w:t>ytkowania ciepła, energii elektrycznej oraz innych no</w:t>
      </w:r>
      <w:r>
        <w:rPr>
          <w:rFonts w:ascii="TTE4o00" w:hAnsi="TTE4o00" w:cs="TTE4o00"/>
        </w:rPr>
        <w:t>ś</w:t>
      </w:r>
      <w:r>
        <w:rPr>
          <w:rFonts w:ascii="Arial" w:hAnsi="Arial" w:cs="Arial"/>
        </w:rPr>
        <w:t>ników energii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zakładach wytwórczych, usługowych powinna by</w:t>
      </w:r>
      <w:r>
        <w:rPr>
          <w:rFonts w:ascii="TTE4o00" w:hAnsi="TTE4o00" w:cs="TTE4o00"/>
        </w:rPr>
        <w:t xml:space="preserve">ć </w:t>
      </w:r>
      <w:r>
        <w:rPr>
          <w:rFonts w:ascii="Arial" w:hAnsi="Arial" w:cs="Arial"/>
        </w:rPr>
        <w:t>wymuszana przez jej wpływ na koszty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produkcji w zakładzie a tym samym na konkurencyjno</w:t>
      </w:r>
      <w:r>
        <w:rPr>
          <w:rFonts w:ascii="TTE4o00" w:hAnsi="TTE4o00" w:cs="TTE4o00"/>
        </w:rPr>
        <w:t xml:space="preserve">ść </w:t>
      </w:r>
      <w:r>
        <w:rPr>
          <w:rFonts w:ascii="Arial" w:hAnsi="Arial" w:cs="Arial"/>
        </w:rPr>
        <w:t>towarów b</w:t>
      </w:r>
      <w:r>
        <w:rPr>
          <w:rFonts w:ascii="TTE4o00" w:hAnsi="TTE4o00" w:cs="TTE4o00"/>
        </w:rPr>
        <w:t>ą</w:t>
      </w:r>
      <w:r>
        <w:rPr>
          <w:rFonts w:ascii="Arial" w:hAnsi="Arial" w:cs="Arial"/>
        </w:rPr>
        <w:t>d</w:t>
      </w:r>
      <w:r>
        <w:rPr>
          <w:rFonts w:ascii="TTE4o00" w:hAnsi="TTE4o00" w:cs="TTE4o00"/>
        </w:rPr>
        <w:t xml:space="preserve">ź </w:t>
      </w:r>
      <w:r>
        <w:rPr>
          <w:rFonts w:ascii="Arial" w:hAnsi="Arial" w:cs="Arial"/>
        </w:rPr>
        <w:t>usług oferowanych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przez zakład, co w ostatecznym bilansie decyduje o zyskach lub stratach zakładu.</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Na terenach rozwojowych gminy nale</w:t>
      </w:r>
      <w:r>
        <w:rPr>
          <w:rFonts w:ascii="TTE4o00" w:hAnsi="TTE4o00" w:cs="TTE4o00"/>
        </w:rPr>
        <w:t>ż</w:t>
      </w:r>
      <w:r>
        <w:rPr>
          <w:rFonts w:ascii="Arial" w:hAnsi="Arial" w:cs="Arial"/>
        </w:rPr>
        <w:t>y preferowa</w:t>
      </w:r>
      <w:r>
        <w:rPr>
          <w:rFonts w:ascii="TTE4o00" w:hAnsi="TTE4o00" w:cs="TTE4o00"/>
        </w:rPr>
        <w:t xml:space="preserve">ć </w:t>
      </w:r>
      <w:r>
        <w:rPr>
          <w:rFonts w:ascii="Arial" w:hAnsi="Arial" w:cs="Arial"/>
        </w:rPr>
        <w:t>zakłady stosuj</w:t>
      </w:r>
      <w:r>
        <w:rPr>
          <w:rFonts w:ascii="TTE4o00" w:hAnsi="TTE4o00" w:cs="TTE4o00"/>
        </w:rPr>
        <w:t>ą</w:t>
      </w:r>
      <w:r>
        <w:rPr>
          <w:rFonts w:ascii="Arial" w:hAnsi="Arial" w:cs="Arial"/>
        </w:rPr>
        <w:t>ce nowocz</w:t>
      </w:r>
      <w:r w:rsidR="00A27254">
        <w:rPr>
          <w:rFonts w:ascii="Arial" w:hAnsi="Arial" w:cs="Arial"/>
        </w:rPr>
        <w:t xml:space="preserve">esne technologie </w:t>
      </w:r>
      <w:r>
        <w:rPr>
          <w:rFonts w:ascii="Arial" w:hAnsi="Arial" w:cs="Arial"/>
        </w:rPr>
        <w:t>nie wywołuj</w:t>
      </w:r>
      <w:r>
        <w:rPr>
          <w:rFonts w:ascii="TTE4o00" w:hAnsi="TTE4o00" w:cs="TTE4o00"/>
        </w:rPr>
        <w:t>ą</w:t>
      </w:r>
      <w:r>
        <w:rPr>
          <w:rFonts w:ascii="Arial" w:hAnsi="Arial" w:cs="Arial"/>
        </w:rPr>
        <w:t xml:space="preserve">ce ujemnych skutków dla </w:t>
      </w:r>
      <w:r>
        <w:rPr>
          <w:rFonts w:ascii="TTE4o00" w:hAnsi="TTE4o00" w:cs="TTE4o00"/>
        </w:rPr>
        <w:t>ś</w:t>
      </w:r>
      <w:r>
        <w:rPr>
          <w:rFonts w:ascii="Arial" w:hAnsi="Arial" w:cs="Arial"/>
        </w:rPr>
        <w:t>rodowiska naturalnego.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Instrumentem zewn</w:t>
      </w:r>
      <w:r>
        <w:rPr>
          <w:rFonts w:ascii="TTE4o00" w:hAnsi="TTE4o00" w:cs="TTE4o00"/>
        </w:rPr>
        <w:t>ę</w:t>
      </w:r>
      <w:r>
        <w:rPr>
          <w:rFonts w:ascii="Arial" w:hAnsi="Arial" w:cs="Arial"/>
        </w:rPr>
        <w:t>trznym, racjonalizuj</w:t>
      </w:r>
      <w:r>
        <w:rPr>
          <w:rFonts w:ascii="TTE4o00" w:hAnsi="TTE4o00" w:cs="TTE4o00"/>
        </w:rPr>
        <w:t>ą</w:t>
      </w:r>
      <w:r>
        <w:rPr>
          <w:rFonts w:ascii="Arial" w:hAnsi="Arial" w:cs="Arial"/>
        </w:rPr>
        <w:t>cym czasowy rozkład zu</w:t>
      </w:r>
      <w:r>
        <w:rPr>
          <w:rFonts w:ascii="TTE4o00" w:hAnsi="TTE4o00" w:cs="TTE4o00"/>
        </w:rPr>
        <w:t>ż</w:t>
      </w:r>
      <w:r>
        <w:rPr>
          <w:rFonts w:ascii="Arial" w:hAnsi="Arial" w:cs="Arial"/>
        </w:rPr>
        <w:t>ycia no</w:t>
      </w:r>
      <w:r>
        <w:rPr>
          <w:rFonts w:ascii="TTE4o00" w:hAnsi="TTE4o00" w:cs="TTE4o00"/>
        </w:rPr>
        <w:t>ś</w:t>
      </w:r>
      <w:r>
        <w:rPr>
          <w:rFonts w:ascii="Arial" w:hAnsi="Arial" w:cs="Arial"/>
        </w:rPr>
        <w:t>ników energii jest</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system taryf czasowych.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gospodarce komunalnej nie ma mo</w:t>
      </w:r>
      <w:r>
        <w:rPr>
          <w:rFonts w:ascii="TTE4o00" w:hAnsi="TTE4o00" w:cs="TTE4o00"/>
        </w:rPr>
        <w:t>ż</w:t>
      </w:r>
      <w:r>
        <w:rPr>
          <w:rFonts w:ascii="Arial" w:hAnsi="Arial" w:cs="Arial"/>
        </w:rPr>
        <w:t>liwo</w:t>
      </w:r>
      <w:r>
        <w:rPr>
          <w:rFonts w:ascii="TTE4o00" w:hAnsi="TTE4o00" w:cs="TTE4o00"/>
        </w:rPr>
        <w:t>ś</w:t>
      </w:r>
      <w:r>
        <w:rPr>
          <w:rFonts w:ascii="Arial" w:hAnsi="Arial" w:cs="Arial"/>
        </w:rPr>
        <w:t>ci sterowania obci</w:t>
      </w:r>
      <w:r>
        <w:rPr>
          <w:rFonts w:ascii="TTE4o00" w:hAnsi="TTE4o00" w:cs="TTE4o00"/>
        </w:rPr>
        <w:t>ąż</w:t>
      </w:r>
      <w:r>
        <w:rPr>
          <w:rFonts w:ascii="Arial" w:hAnsi="Arial" w:cs="Arial"/>
        </w:rPr>
        <w:t>eniem energii elektrycznej</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polegaj</w:t>
      </w:r>
      <w:r>
        <w:rPr>
          <w:rFonts w:ascii="TTE4o00" w:hAnsi="TTE4o00" w:cs="TTE4o00"/>
        </w:rPr>
        <w:t>ą</w:t>
      </w:r>
      <w:r>
        <w:rPr>
          <w:rFonts w:ascii="Arial" w:hAnsi="Arial" w:cs="Arial"/>
        </w:rPr>
        <w:t>cej na przesuwaniu godzin pracy odbiorników na godziny poza szczytem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energetycznym. Działania takie mog</w:t>
      </w:r>
      <w:r>
        <w:rPr>
          <w:rFonts w:ascii="TTE4o00" w:hAnsi="TTE4o00" w:cs="TTE4o00"/>
        </w:rPr>
        <w:t xml:space="preserve">ą </w:t>
      </w:r>
      <w:r>
        <w:rPr>
          <w:rFonts w:ascii="Arial" w:hAnsi="Arial" w:cs="Arial"/>
        </w:rPr>
        <w:t>by</w:t>
      </w:r>
      <w:r>
        <w:rPr>
          <w:rFonts w:ascii="TTE4o00" w:hAnsi="TTE4o00" w:cs="TTE4o00"/>
        </w:rPr>
        <w:t xml:space="preserve">ć </w:t>
      </w:r>
      <w:r>
        <w:rPr>
          <w:rFonts w:ascii="Arial" w:hAnsi="Arial" w:cs="Arial"/>
        </w:rPr>
        <w:t>stosowane w zakładach produkcyjnych oraz przez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indywidualnych odbiorców posiadaj</w:t>
      </w:r>
      <w:r>
        <w:rPr>
          <w:rFonts w:ascii="TTE4o00" w:hAnsi="TTE4o00" w:cs="TTE4o00"/>
        </w:rPr>
        <w:t>ą</w:t>
      </w:r>
      <w:r>
        <w:rPr>
          <w:rFonts w:ascii="Arial" w:hAnsi="Arial" w:cs="Arial"/>
        </w:rPr>
        <w:t>cych liczniki energii elektrycznej dwutaryfowe i maj</w:t>
      </w:r>
      <w:r>
        <w:rPr>
          <w:rFonts w:ascii="TTE4o00" w:hAnsi="TTE4o00" w:cs="TTE4o00"/>
        </w:rPr>
        <w:t>ą</w:t>
      </w:r>
      <w:r>
        <w:rPr>
          <w:rFonts w:ascii="Arial" w:hAnsi="Arial" w:cs="Arial"/>
        </w:rPr>
        <w:t>cych</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odpowiednie umowy z Zakładem Energetycznym.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Racjonalizacja u</w:t>
      </w:r>
      <w:r>
        <w:rPr>
          <w:rFonts w:ascii="TTE4o00" w:hAnsi="TTE4o00" w:cs="TTE4o00"/>
        </w:rPr>
        <w:t>ż</w:t>
      </w:r>
      <w:r>
        <w:rPr>
          <w:rFonts w:ascii="Arial" w:hAnsi="Arial" w:cs="Arial"/>
        </w:rPr>
        <w:t>ytkowania paliw ze wzgl</w:t>
      </w:r>
      <w:r>
        <w:rPr>
          <w:rFonts w:ascii="TTE4o00" w:hAnsi="TTE4o00" w:cs="TTE4o00"/>
        </w:rPr>
        <w:t>ę</w:t>
      </w:r>
      <w:r>
        <w:rPr>
          <w:rFonts w:ascii="Arial" w:hAnsi="Arial" w:cs="Arial"/>
        </w:rPr>
        <w:t>du na ochron</w:t>
      </w:r>
      <w:r>
        <w:rPr>
          <w:rFonts w:ascii="TTE4o00" w:hAnsi="TTE4o00" w:cs="TTE4o00"/>
        </w:rPr>
        <w:t>ę ś</w:t>
      </w:r>
      <w:r>
        <w:rPr>
          <w:rFonts w:ascii="Arial" w:hAnsi="Arial" w:cs="Arial"/>
        </w:rPr>
        <w:t>rodowiska sterowana jest poprzez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system dopuszczalnych emisji oraz opłat i kar ekologicznych (w tym zakresie gmina mo</w:t>
      </w:r>
      <w:r>
        <w:rPr>
          <w:rFonts w:ascii="TTE4o00" w:hAnsi="TTE4o00" w:cs="TTE4o00"/>
        </w:rPr>
        <w:t>ż</w:t>
      </w:r>
      <w:r>
        <w:rPr>
          <w:rFonts w:ascii="Arial" w:hAnsi="Arial" w:cs="Arial"/>
        </w:rPr>
        <w:t>e</w:t>
      </w:r>
    </w:p>
    <w:p w:rsidR="00FE5B88" w:rsidRDefault="00FE5B88" w:rsidP="00CB6DE5">
      <w:pPr>
        <w:spacing w:line="360" w:lineRule="auto"/>
        <w:jc w:val="both"/>
        <w:rPr>
          <w:rFonts w:ascii="Arial" w:hAnsi="Arial" w:cs="Arial"/>
        </w:rPr>
      </w:pPr>
      <w:r>
        <w:rPr>
          <w:rFonts w:ascii="Arial" w:hAnsi="Arial" w:cs="Arial"/>
        </w:rPr>
        <w:lastRenderedPageBreak/>
        <w:t>współpracowa</w:t>
      </w:r>
      <w:r>
        <w:rPr>
          <w:rFonts w:ascii="TTE4o00" w:hAnsi="TTE4o00" w:cs="TTE4o00"/>
        </w:rPr>
        <w:t xml:space="preserve">ć </w:t>
      </w:r>
      <w:r>
        <w:rPr>
          <w:rFonts w:ascii="Arial" w:hAnsi="Arial" w:cs="Arial"/>
        </w:rPr>
        <w:t>z Urz</w:t>
      </w:r>
      <w:r>
        <w:rPr>
          <w:rFonts w:ascii="TTE4o00" w:hAnsi="TTE4o00" w:cs="TTE4o00"/>
        </w:rPr>
        <w:t>ę</w:t>
      </w:r>
      <w:r>
        <w:rPr>
          <w:rFonts w:ascii="Arial" w:hAnsi="Arial" w:cs="Arial"/>
        </w:rPr>
        <w:t>dem Marszałkowskim).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Reasumuj</w:t>
      </w:r>
      <w:r>
        <w:rPr>
          <w:rFonts w:ascii="TTE4o00" w:hAnsi="TTE4o00" w:cs="TTE4o00"/>
        </w:rPr>
        <w:t>ą</w:t>
      </w:r>
      <w:r>
        <w:rPr>
          <w:rFonts w:ascii="Arial" w:hAnsi="Arial" w:cs="Arial"/>
        </w:rPr>
        <w:t>c, działania gminy racjonalizuj</w:t>
      </w:r>
      <w:r>
        <w:rPr>
          <w:rFonts w:ascii="TTE4o00" w:hAnsi="TTE4o00" w:cs="TTE4o00"/>
        </w:rPr>
        <w:t>ą</w:t>
      </w:r>
      <w:r>
        <w:rPr>
          <w:rFonts w:ascii="Arial" w:hAnsi="Arial" w:cs="Arial"/>
        </w:rPr>
        <w:t>ce u</w:t>
      </w:r>
      <w:r>
        <w:rPr>
          <w:rFonts w:ascii="TTE4o00" w:hAnsi="TTE4o00" w:cs="TTE4o00"/>
        </w:rPr>
        <w:t>ż</w:t>
      </w:r>
      <w:r>
        <w:rPr>
          <w:rFonts w:ascii="Arial" w:hAnsi="Arial" w:cs="Arial"/>
        </w:rPr>
        <w:t>ytkowanie ciepła, energii elektrycznej i gazu</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powinny koncentrowa</w:t>
      </w:r>
      <w:r>
        <w:rPr>
          <w:rFonts w:ascii="TTE4o00" w:hAnsi="TTE4o00" w:cs="TTE4o00"/>
        </w:rPr>
        <w:t xml:space="preserve">ć </w:t>
      </w:r>
      <w:r>
        <w:rPr>
          <w:rFonts w:ascii="Arial" w:hAnsi="Arial" w:cs="Arial"/>
        </w:rPr>
        <w:t>si</w:t>
      </w:r>
      <w:r>
        <w:rPr>
          <w:rFonts w:ascii="TTE4o00" w:hAnsi="TTE4o00" w:cs="TTE4o00"/>
        </w:rPr>
        <w:t xml:space="preserve">ę </w:t>
      </w:r>
      <w:r>
        <w:rPr>
          <w:rFonts w:ascii="Arial" w:hAnsi="Arial" w:cs="Arial"/>
        </w:rPr>
        <w:t>wokół zagadnie</w:t>
      </w:r>
      <w:r>
        <w:rPr>
          <w:rFonts w:ascii="TTE4o00" w:hAnsi="TTE4o00" w:cs="TTE4o00"/>
        </w:rPr>
        <w:t xml:space="preserve">ń </w:t>
      </w:r>
      <w:r>
        <w:rPr>
          <w:rFonts w:ascii="Arial" w:hAnsi="Arial" w:cs="Arial"/>
        </w:rPr>
        <w:t>dostarczania mediów energetycznych wszystkim</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zainteresowanym odbiorcom oraz dbało</w:t>
      </w:r>
      <w:r>
        <w:rPr>
          <w:rFonts w:ascii="TTE4o00" w:hAnsi="TTE4o00" w:cs="TTE4o00"/>
        </w:rPr>
        <w:t xml:space="preserve">ść </w:t>
      </w:r>
      <w:r>
        <w:rPr>
          <w:rFonts w:ascii="Arial" w:hAnsi="Arial" w:cs="Arial"/>
        </w:rPr>
        <w:t>o wysoki standard czysto</w:t>
      </w:r>
      <w:r>
        <w:rPr>
          <w:rFonts w:ascii="TTE4o00" w:hAnsi="TTE4o00" w:cs="TTE4o00"/>
        </w:rPr>
        <w:t>ś</w:t>
      </w:r>
      <w:r>
        <w:rPr>
          <w:rFonts w:ascii="Arial" w:hAnsi="Arial" w:cs="Arial"/>
        </w:rPr>
        <w:t xml:space="preserve">ci </w:t>
      </w:r>
      <w:r>
        <w:rPr>
          <w:rFonts w:ascii="TTE4o00" w:hAnsi="TTE4o00" w:cs="TTE4o00"/>
        </w:rPr>
        <w:t>ś</w:t>
      </w:r>
      <w:r w:rsidR="00A27254">
        <w:rPr>
          <w:rFonts w:ascii="Arial" w:hAnsi="Arial" w:cs="Arial"/>
        </w:rPr>
        <w:t xml:space="preserve">rodowiska naturalnego </w:t>
      </w:r>
      <w:r>
        <w:rPr>
          <w:rFonts w:ascii="Arial" w:hAnsi="Arial" w:cs="Arial"/>
        </w:rPr>
        <w:t>i podniesienie walorów turystycznych gminy.</w:t>
      </w:r>
    </w:p>
    <w:p w:rsidR="00FE5B88" w:rsidRDefault="00FE5B88" w:rsidP="00253A47">
      <w:pPr>
        <w:pStyle w:val="Nagwek2"/>
      </w:pPr>
      <w:bookmarkStart w:id="74" w:name="_Toc420842222"/>
      <w:r>
        <w:t>9.3</w:t>
      </w:r>
      <w:r w:rsidR="00CD6365">
        <w:t>.</w:t>
      </w:r>
      <w:r>
        <w:t xml:space="preserve"> Zarz</w:t>
      </w:r>
      <w:r>
        <w:rPr>
          <w:rFonts w:ascii="TTDBo00" w:hAnsi="TTDBo00" w:cs="TTDBo00"/>
        </w:rPr>
        <w:t>ą</w:t>
      </w:r>
      <w:r>
        <w:t>dzanie u</w:t>
      </w:r>
      <w:r>
        <w:rPr>
          <w:rFonts w:ascii="TTDBo00" w:hAnsi="TTDBo00" w:cs="TTDBo00"/>
        </w:rPr>
        <w:t>ż</w:t>
      </w:r>
      <w:r>
        <w:t>ytkowaniem energii w obiektach u</w:t>
      </w:r>
      <w:r>
        <w:rPr>
          <w:rFonts w:ascii="TTDBo00" w:hAnsi="TTDBo00" w:cs="TTDBo00"/>
        </w:rPr>
        <w:t>ż</w:t>
      </w:r>
      <w:r>
        <w:t>yteczno</w:t>
      </w:r>
      <w:r>
        <w:rPr>
          <w:rFonts w:ascii="TTDBo00" w:hAnsi="TTDBo00" w:cs="TTDBo00"/>
        </w:rPr>
        <w:t>ś</w:t>
      </w:r>
      <w:r>
        <w:t>ci publicznej</w:t>
      </w:r>
      <w:bookmarkEnd w:id="74"/>
    </w:p>
    <w:p w:rsidR="0019170C" w:rsidRDefault="0019170C" w:rsidP="00CB6DE5">
      <w:pPr>
        <w:autoSpaceDE w:val="0"/>
        <w:autoSpaceDN w:val="0"/>
        <w:adjustRightInd w:val="0"/>
        <w:spacing w:after="0" w:line="360" w:lineRule="auto"/>
        <w:jc w:val="both"/>
        <w:rPr>
          <w:rFonts w:ascii="Arial" w:hAnsi="Arial" w:cs="Arial"/>
        </w:rPr>
      </w:pP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t>
      </w:r>
      <w:r>
        <w:rPr>
          <w:rFonts w:ascii="TTE4o00" w:hAnsi="TTE4o00" w:cs="TTE4o00"/>
        </w:rPr>
        <w:t>ż</w:t>
      </w:r>
      <w:r>
        <w:rPr>
          <w:rFonts w:ascii="Arial" w:hAnsi="Arial" w:cs="Arial"/>
        </w:rPr>
        <w:t>ytkowanie energii w obiektach 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obci</w:t>
      </w:r>
      <w:r>
        <w:rPr>
          <w:rFonts w:ascii="TTE4o00" w:hAnsi="TTE4o00" w:cs="TTE4o00"/>
        </w:rPr>
        <w:t>ąż</w:t>
      </w:r>
      <w:r>
        <w:rPr>
          <w:rFonts w:ascii="Arial" w:hAnsi="Arial" w:cs="Arial"/>
        </w:rPr>
        <w:t>a bezpo</w:t>
      </w:r>
      <w:r>
        <w:rPr>
          <w:rFonts w:ascii="TTE4o00" w:hAnsi="TTE4o00" w:cs="TTE4o00"/>
        </w:rPr>
        <w:t>ś</w:t>
      </w:r>
      <w:r>
        <w:rPr>
          <w:rFonts w:ascii="Arial" w:hAnsi="Arial" w:cs="Arial"/>
        </w:rPr>
        <w:t>rednio bud</w:t>
      </w:r>
      <w:r>
        <w:rPr>
          <w:rFonts w:ascii="TTE4o00" w:hAnsi="TTE4o00" w:cs="TTE4o00"/>
        </w:rPr>
        <w:t>ż</w:t>
      </w:r>
      <w:r>
        <w:rPr>
          <w:rFonts w:ascii="Arial" w:hAnsi="Arial" w:cs="Arial"/>
        </w:rPr>
        <w:t>et gminy.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Celem zarz</w:t>
      </w:r>
      <w:r>
        <w:rPr>
          <w:rFonts w:ascii="TTE4o00" w:hAnsi="TTE4o00" w:cs="TTE4o00"/>
        </w:rPr>
        <w:t>ą</w:t>
      </w:r>
      <w:r>
        <w:rPr>
          <w:rFonts w:ascii="Arial" w:hAnsi="Arial" w:cs="Arial"/>
        </w:rPr>
        <w:t>dzania u</w:t>
      </w:r>
      <w:r>
        <w:rPr>
          <w:rFonts w:ascii="TTE4o00" w:hAnsi="TTE4o00" w:cs="TTE4o00"/>
        </w:rPr>
        <w:t>ż</w:t>
      </w:r>
      <w:r>
        <w:rPr>
          <w:rFonts w:ascii="Arial" w:hAnsi="Arial" w:cs="Arial"/>
        </w:rPr>
        <w:t>ytkowaniem ciepła, gazu i energii elektrycznej na potrzeby grzewcze 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obiektach 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jest racjonalizacja u</w:t>
      </w:r>
      <w:r>
        <w:rPr>
          <w:rFonts w:ascii="TTE4o00" w:hAnsi="TTE4o00" w:cs="TTE4o00"/>
        </w:rPr>
        <w:t>ż</w:t>
      </w:r>
      <w:r>
        <w:rPr>
          <w:rFonts w:ascii="Arial" w:hAnsi="Arial" w:cs="Arial"/>
        </w:rPr>
        <w:t>ytkowania przynosz</w:t>
      </w:r>
      <w:r>
        <w:rPr>
          <w:rFonts w:ascii="TTE4o00" w:hAnsi="TTE4o00" w:cs="TTE4o00"/>
        </w:rPr>
        <w:t>ą</w:t>
      </w:r>
      <w:r>
        <w:rPr>
          <w:rFonts w:ascii="Arial" w:hAnsi="Arial" w:cs="Arial"/>
        </w:rPr>
        <w:t>ca efekty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ekonomiczne (w postaci obni</w:t>
      </w:r>
      <w:r>
        <w:rPr>
          <w:rFonts w:ascii="TTE4o00" w:hAnsi="TTE4o00" w:cs="TTE4o00"/>
        </w:rPr>
        <w:t>ż</w:t>
      </w:r>
      <w:r>
        <w:rPr>
          <w:rFonts w:ascii="Arial" w:hAnsi="Arial" w:cs="Arial"/>
        </w:rPr>
        <w:t>enia kosztów zaopatrzenia w no</w:t>
      </w:r>
      <w:r>
        <w:rPr>
          <w:rFonts w:ascii="TTE4o00" w:hAnsi="TTE4o00" w:cs="TTE4o00"/>
        </w:rPr>
        <w:t>ś</w:t>
      </w:r>
      <w:r w:rsidR="00EB3AC9">
        <w:rPr>
          <w:rFonts w:ascii="Arial" w:hAnsi="Arial" w:cs="Arial"/>
        </w:rPr>
        <w:t xml:space="preserve">niki energetyczne) oraz efekty </w:t>
      </w:r>
      <w:r>
        <w:rPr>
          <w:rFonts w:ascii="TTE4o00" w:hAnsi="TTE4o00" w:cs="TTE4o00"/>
        </w:rPr>
        <w:t>ś</w:t>
      </w:r>
      <w:r>
        <w:rPr>
          <w:rFonts w:ascii="Arial" w:hAnsi="Arial" w:cs="Arial"/>
        </w:rPr>
        <w:t>rodowiskowe.</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t>Racjonalizacja u</w:t>
      </w:r>
      <w:r>
        <w:rPr>
          <w:rFonts w:ascii="TTE4o00" w:hAnsi="TTE4o00" w:cs="TTE4o00"/>
        </w:rPr>
        <w:t>ż</w:t>
      </w:r>
      <w:r>
        <w:rPr>
          <w:rFonts w:ascii="Arial" w:hAnsi="Arial" w:cs="Arial"/>
        </w:rPr>
        <w:t>ytkowania energii w obiektach 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obejmuje równie</w:t>
      </w:r>
      <w:r>
        <w:rPr>
          <w:rFonts w:ascii="TTE4o00" w:hAnsi="TTE4o00" w:cs="TTE4o00"/>
        </w:rPr>
        <w:t>ż</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planowanie przedsi</w:t>
      </w:r>
      <w:r>
        <w:rPr>
          <w:rFonts w:ascii="TTE4o00" w:hAnsi="TTE4o00" w:cs="TTE4o00"/>
        </w:rPr>
        <w:t>ę</w:t>
      </w:r>
      <w:r>
        <w:rPr>
          <w:rFonts w:ascii="Arial" w:hAnsi="Arial" w:cs="Arial"/>
        </w:rPr>
        <w:t>wzi</w:t>
      </w:r>
      <w:r>
        <w:rPr>
          <w:rFonts w:ascii="TTE4o00" w:hAnsi="TTE4o00" w:cs="TTE4o00"/>
        </w:rPr>
        <w:t xml:space="preserve">ęć </w:t>
      </w:r>
      <w:r>
        <w:rPr>
          <w:rFonts w:ascii="Arial" w:hAnsi="Arial" w:cs="Arial"/>
        </w:rPr>
        <w:t>termomodernizacyjnych na zasadach zrównowa</w:t>
      </w:r>
      <w:r>
        <w:rPr>
          <w:rFonts w:ascii="TTE4o00" w:hAnsi="TTE4o00" w:cs="TTE4o00"/>
        </w:rPr>
        <w:t>ż</w:t>
      </w:r>
      <w:r w:rsidR="00EB3AC9">
        <w:rPr>
          <w:rFonts w:ascii="Arial" w:hAnsi="Arial" w:cs="Arial"/>
        </w:rPr>
        <w:t xml:space="preserve">onego rozwoju, tj. </w:t>
      </w:r>
      <w:r>
        <w:rPr>
          <w:rFonts w:ascii="Arial" w:hAnsi="Arial" w:cs="Arial"/>
        </w:rPr>
        <w:t>harmonizuj</w:t>
      </w:r>
      <w:r>
        <w:rPr>
          <w:rFonts w:ascii="TTE4o00" w:hAnsi="TTE4o00" w:cs="TTE4o00"/>
        </w:rPr>
        <w:t>ą</w:t>
      </w:r>
      <w:r>
        <w:rPr>
          <w:rFonts w:ascii="Arial" w:hAnsi="Arial" w:cs="Arial"/>
        </w:rPr>
        <w:t>cych mo</w:t>
      </w:r>
      <w:r>
        <w:rPr>
          <w:rFonts w:ascii="TTE4o00" w:hAnsi="TTE4o00" w:cs="TTE4o00"/>
        </w:rPr>
        <w:t>ż</w:t>
      </w:r>
      <w:r>
        <w:rPr>
          <w:rFonts w:ascii="Arial" w:hAnsi="Arial" w:cs="Arial"/>
        </w:rPr>
        <w:t>liwo</w:t>
      </w:r>
      <w:r>
        <w:rPr>
          <w:rFonts w:ascii="TTE4o00" w:hAnsi="TTE4o00" w:cs="TTE4o00"/>
        </w:rPr>
        <w:t>ś</w:t>
      </w:r>
      <w:r>
        <w:rPr>
          <w:rFonts w:ascii="Arial" w:hAnsi="Arial" w:cs="Arial"/>
        </w:rPr>
        <w:t>ci finansowe i inwestycyjne miasta z maksymalizacj</w:t>
      </w:r>
      <w:r>
        <w:rPr>
          <w:rFonts w:ascii="TTE4o00" w:hAnsi="TTE4o00" w:cs="TTE4o00"/>
        </w:rPr>
        <w:t xml:space="preserve">ą </w:t>
      </w:r>
      <w:r>
        <w:rPr>
          <w:rFonts w:ascii="Arial" w:hAnsi="Arial" w:cs="Arial"/>
        </w:rPr>
        <w:t>efektów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oszcz</w:t>
      </w:r>
      <w:r>
        <w:rPr>
          <w:rFonts w:ascii="TTE4o00" w:hAnsi="TTE4o00" w:cs="TTE4o00"/>
        </w:rPr>
        <w:t>ę</w:t>
      </w:r>
      <w:r>
        <w:rPr>
          <w:rFonts w:ascii="Arial" w:hAnsi="Arial" w:cs="Arial"/>
        </w:rPr>
        <w:t>dno</w:t>
      </w:r>
      <w:r>
        <w:rPr>
          <w:rFonts w:ascii="TTE4o00" w:hAnsi="TTE4o00" w:cs="TTE4o00"/>
        </w:rPr>
        <w:t>ś</w:t>
      </w:r>
      <w:r>
        <w:rPr>
          <w:rFonts w:ascii="Arial" w:hAnsi="Arial" w:cs="Arial"/>
        </w:rPr>
        <w:t>ciowych w zu</w:t>
      </w:r>
      <w:r>
        <w:rPr>
          <w:rFonts w:ascii="TTE4o00" w:hAnsi="TTE4o00" w:cs="TTE4o00"/>
        </w:rPr>
        <w:t>ż</w:t>
      </w:r>
      <w:r>
        <w:rPr>
          <w:rFonts w:ascii="Arial" w:hAnsi="Arial" w:cs="Arial"/>
        </w:rPr>
        <w:t>yciu no</w:t>
      </w:r>
      <w:r>
        <w:rPr>
          <w:rFonts w:ascii="TTE4o00" w:hAnsi="TTE4o00" w:cs="TTE4o00"/>
        </w:rPr>
        <w:t>ś</w:t>
      </w:r>
      <w:r>
        <w:rPr>
          <w:rFonts w:ascii="Arial" w:hAnsi="Arial" w:cs="Arial"/>
        </w:rPr>
        <w:t>ników energii. Pozwoli to zaoszcz</w:t>
      </w:r>
      <w:r>
        <w:rPr>
          <w:rFonts w:ascii="TTE4o00" w:hAnsi="TTE4o00" w:cs="TTE4o00"/>
        </w:rPr>
        <w:t>ę</w:t>
      </w:r>
      <w:r>
        <w:rPr>
          <w:rFonts w:ascii="Arial" w:hAnsi="Arial" w:cs="Arial"/>
        </w:rPr>
        <w:t>dzi</w:t>
      </w:r>
      <w:r>
        <w:rPr>
          <w:rFonts w:ascii="TTE4o00" w:hAnsi="TTE4o00" w:cs="TTE4o00"/>
        </w:rPr>
        <w:t>ć ś</w:t>
      </w:r>
      <w:r w:rsidR="00EB3AC9">
        <w:rPr>
          <w:rFonts w:ascii="Arial" w:hAnsi="Arial" w:cs="Arial"/>
        </w:rPr>
        <w:t xml:space="preserve">rodki wydatkowane </w:t>
      </w:r>
      <w:r>
        <w:rPr>
          <w:rFonts w:ascii="Arial" w:hAnsi="Arial" w:cs="Arial"/>
        </w:rPr>
        <w:t>na dostarczanie no</w:t>
      </w:r>
      <w:r>
        <w:rPr>
          <w:rFonts w:ascii="TTE4o00" w:hAnsi="TTE4o00" w:cs="TTE4o00"/>
        </w:rPr>
        <w:t>ś</w:t>
      </w:r>
      <w:r>
        <w:rPr>
          <w:rFonts w:ascii="Arial" w:hAnsi="Arial" w:cs="Arial"/>
        </w:rPr>
        <w:t xml:space="preserve">ników energetycznych oraz – poprzez </w:t>
      </w:r>
      <w:r w:rsidR="00EB3AC9">
        <w:rPr>
          <w:rFonts w:ascii="Arial" w:hAnsi="Arial" w:cs="Arial"/>
        </w:rPr>
        <w:t xml:space="preserve">zmniejszenie zapotrzebowania na </w:t>
      </w:r>
      <w:r>
        <w:rPr>
          <w:rFonts w:ascii="Arial" w:hAnsi="Arial" w:cs="Arial"/>
        </w:rPr>
        <w:t>energi</w:t>
      </w:r>
      <w:r>
        <w:rPr>
          <w:rFonts w:ascii="TTE4o00" w:hAnsi="TTE4o00" w:cs="TTE4o00"/>
        </w:rPr>
        <w:t xml:space="preserve">ę </w:t>
      </w:r>
      <w:r>
        <w:rPr>
          <w:rFonts w:ascii="Arial" w:hAnsi="Arial" w:cs="Arial"/>
        </w:rPr>
        <w:t>– powoduje zmniejszenie zanieczyszczenie powietrza atmosferycznego.</w:t>
      </w:r>
    </w:p>
    <w:p w:rsidR="00FE5B88" w:rsidRDefault="00FE5B88" w:rsidP="00253A47">
      <w:pPr>
        <w:pStyle w:val="Nagwek2"/>
      </w:pPr>
      <w:bookmarkStart w:id="75" w:name="_Toc420842223"/>
      <w:r>
        <w:t>9.4</w:t>
      </w:r>
      <w:r w:rsidR="00CD6365">
        <w:t>.</w:t>
      </w:r>
      <w:r>
        <w:t xml:space="preserve"> Rozproszone </w:t>
      </w:r>
      <w:r>
        <w:rPr>
          <w:rFonts w:ascii="TTDBo00" w:hAnsi="TTDBo00" w:cs="TTDBo00"/>
        </w:rPr>
        <w:t>ź</w:t>
      </w:r>
      <w:r>
        <w:t>ródła ciepła i ich transformacja.</w:t>
      </w:r>
      <w:bookmarkEnd w:id="75"/>
    </w:p>
    <w:p w:rsidR="001507A6" w:rsidRDefault="001507A6" w:rsidP="00CB6DE5">
      <w:pPr>
        <w:autoSpaceDE w:val="0"/>
        <w:autoSpaceDN w:val="0"/>
        <w:adjustRightInd w:val="0"/>
        <w:spacing w:after="0" w:line="360" w:lineRule="auto"/>
        <w:jc w:val="both"/>
        <w:rPr>
          <w:rFonts w:ascii="Arial" w:hAnsi="Arial" w:cs="Arial"/>
        </w:rPr>
      </w:pP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ramach przeprowadzonej ankietyzacji gminy poza rozesłaniem ankiet do budynków</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u</w:t>
      </w:r>
      <w:r>
        <w:rPr>
          <w:rFonts w:ascii="TTE4o00" w:hAnsi="TTE4o00" w:cs="TTE4o00"/>
        </w:rPr>
        <w:t>ż</w:t>
      </w:r>
      <w:r>
        <w:rPr>
          <w:rFonts w:ascii="Arial" w:hAnsi="Arial" w:cs="Arial"/>
        </w:rPr>
        <w:t>yteczno</w:t>
      </w:r>
      <w:r>
        <w:rPr>
          <w:rFonts w:ascii="TTE4o00" w:hAnsi="TTE4o00" w:cs="TTE4o00"/>
        </w:rPr>
        <w:t>ś</w:t>
      </w:r>
      <w:r>
        <w:rPr>
          <w:rFonts w:ascii="Arial" w:hAnsi="Arial" w:cs="Arial"/>
        </w:rPr>
        <w:t>ci publicznej ankietyzowano równie</w:t>
      </w:r>
      <w:r>
        <w:rPr>
          <w:rFonts w:ascii="TTE4o00" w:hAnsi="TTE4o00" w:cs="TTE4o00"/>
        </w:rPr>
        <w:t xml:space="preserve">ż </w:t>
      </w:r>
      <w:r>
        <w:rPr>
          <w:rFonts w:ascii="Arial" w:hAnsi="Arial" w:cs="Arial"/>
        </w:rPr>
        <w:t>firmy produkcyjne znajduj</w:t>
      </w:r>
      <w:r>
        <w:rPr>
          <w:rFonts w:ascii="TTE4o00" w:hAnsi="TTE4o00" w:cs="TTE4o00"/>
        </w:rPr>
        <w:t>ą</w:t>
      </w:r>
      <w:r>
        <w:rPr>
          <w:rFonts w:ascii="Arial" w:hAnsi="Arial" w:cs="Arial"/>
        </w:rPr>
        <w:t>ce si</w:t>
      </w:r>
      <w:r>
        <w:rPr>
          <w:rFonts w:ascii="TTE4o00" w:hAnsi="TTE4o00" w:cs="TTE4o00"/>
        </w:rPr>
        <w:t xml:space="preserve">ę </w:t>
      </w:r>
      <w:r>
        <w:rPr>
          <w:rFonts w:ascii="Arial" w:hAnsi="Arial" w:cs="Arial"/>
        </w:rPr>
        <w:t>na terenie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gminy oraz spółdzielnie mieszkaniowe.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Rozesłano ankiety do 24 najwi</w:t>
      </w:r>
      <w:r>
        <w:rPr>
          <w:rFonts w:ascii="TTE4o00" w:hAnsi="TTE4o00" w:cs="TTE4o00"/>
        </w:rPr>
        <w:t>ę</w:t>
      </w:r>
      <w:r>
        <w:rPr>
          <w:rFonts w:ascii="Arial" w:hAnsi="Arial" w:cs="Arial"/>
        </w:rPr>
        <w:t>kszych firm produkcyjnych znajduj</w:t>
      </w:r>
      <w:r>
        <w:rPr>
          <w:rFonts w:ascii="TTE4o00" w:hAnsi="TTE4o00" w:cs="TTE4o00"/>
        </w:rPr>
        <w:t>ą</w:t>
      </w:r>
      <w:r>
        <w:rPr>
          <w:rFonts w:ascii="Arial" w:hAnsi="Arial" w:cs="Arial"/>
        </w:rPr>
        <w:t>cych si</w:t>
      </w:r>
      <w:r>
        <w:rPr>
          <w:rFonts w:ascii="TTE4o00" w:hAnsi="TTE4o00" w:cs="TTE4o00"/>
        </w:rPr>
        <w:t xml:space="preserve">ę </w:t>
      </w:r>
      <w:r>
        <w:rPr>
          <w:rFonts w:ascii="Arial" w:hAnsi="Arial" w:cs="Arial"/>
        </w:rPr>
        <w:t>na terenie gminy.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Otrzymano zwrotnie 10 ankiet co stanowi ok. 42% cało</w:t>
      </w:r>
      <w:r>
        <w:rPr>
          <w:rFonts w:ascii="TTE4o00" w:hAnsi="TTE4o00" w:cs="TTE4o00"/>
        </w:rPr>
        <w:t>ś</w:t>
      </w:r>
      <w:r>
        <w:rPr>
          <w:rFonts w:ascii="Arial" w:hAnsi="Arial" w:cs="Arial"/>
        </w:rPr>
        <w:t>ci.</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Dla Spółdzielni Mieszkaniowych przygotowano i rozesłano dwie ankiety i otrzymano komplet</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odpowiedzi, w tym od spółdzielni SM Niepruszewo, które zarz</w:t>
      </w:r>
      <w:r>
        <w:rPr>
          <w:rFonts w:ascii="TTE4o00" w:hAnsi="TTE4o00" w:cs="TTE4o00"/>
        </w:rPr>
        <w:t>ą</w:t>
      </w:r>
      <w:r w:rsidR="00950849">
        <w:rPr>
          <w:rFonts w:ascii="Arial" w:hAnsi="Arial" w:cs="Arial"/>
        </w:rPr>
        <w:t xml:space="preserve">dza systemami ciepłowniczymi </w:t>
      </w:r>
      <w:r>
        <w:rPr>
          <w:rFonts w:ascii="Arial" w:hAnsi="Arial" w:cs="Arial"/>
        </w:rPr>
        <w:t>na terenie gminy w miejscowo</w:t>
      </w:r>
      <w:r>
        <w:rPr>
          <w:rFonts w:ascii="TTE4o00" w:hAnsi="TTE4o00" w:cs="TTE4o00"/>
        </w:rPr>
        <w:t>ś</w:t>
      </w:r>
      <w:r>
        <w:rPr>
          <w:rFonts w:ascii="Arial" w:hAnsi="Arial" w:cs="Arial"/>
        </w:rPr>
        <w:t>ciach Niepruszewo oraz Otusz.</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Najcz</w:t>
      </w:r>
      <w:r>
        <w:rPr>
          <w:rFonts w:ascii="TTE4o00" w:hAnsi="TTE4o00" w:cs="TTE4o00"/>
        </w:rPr>
        <w:t>ęś</w:t>
      </w:r>
      <w:r>
        <w:rPr>
          <w:rFonts w:ascii="Arial" w:hAnsi="Arial" w:cs="Arial"/>
        </w:rPr>
        <w:t>ciej stosowanym paliwem jest gaz ziemny. Kilka ankiet zawierało informacje o</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lastRenderedPageBreak/>
        <w:t>wykorzystaniu energii elektrycznej, głównie na potrzeby cwu (elektryczne przepływowe</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podgrzewacze wody).</w:t>
      </w:r>
    </w:p>
    <w:p w:rsidR="00FE5B88" w:rsidRDefault="00FE5B88" w:rsidP="00CB6DE5">
      <w:pPr>
        <w:spacing w:line="360" w:lineRule="auto"/>
        <w:jc w:val="both"/>
        <w:rPr>
          <w:rFonts w:ascii="Arial" w:hAnsi="Arial" w:cs="Arial"/>
          <w:sz w:val="16"/>
          <w:szCs w:val="16"/>
        </w:rPr>
      </w:pPr>
    </w:p>
    <w:p w:rsidR="00FE5B88" w:rsidRDefault="00013540" w:rsidP="00CB6DE5">
      <w:pPr>
        <w:autoSpaceDE w:val="0"/>
        <w:autoSpaceDN w:val="0"/>
        <w:adjustRightInd w:val="0"/>
        <w:spacing w:after="0" w:line="360" w:lineRule="auto"/>
        <w:jc w:val="both"/>
        <w:rPr>
          <w:rFonts w:ascii="Arial" w:hAnsi="Arial" w:cs="Arial"/>
        </w:rPr>
      </w:pPr>
      <w:r>
        <w:rPr>
          <w:rFonts w:ascii="Arial" w:hAnsi="Arial" w:cs="Arial"/>
        </w:rPr>
        <w:t>Z</w:t>
      </w:r>
      <w:r w:rsidR="00FE5B88">
        <w:rPr>
          <w:rFonts w:ascii="Arial" w:hAnsi="Arial" w:cs="Arial"/>
        </w:rPr>
        <w:t>decydowana wi</w:t>
      </w:r>
      <w:r w:rsidR="00FE5B88">
        <w:rPr>
          <w:rFonts w:ascii="TTE4o00" w:hAnsi="TTE4o00" w:cs="TTE4o00"/>
        </w:rPr>
        <w:t>ę</w:t>
      </w:r>
      <w:r w:rsidR="00FE5B88">
        <w:rPr>
          <w:rFonts w:ascii="Arial" w:hAnsi="Arial" w:cs="Arial"/>
        </w:rPr>
        <w:t>kszo</w:t>
      </w:r>
      <w:r w:rsidR="00FE5B88">
        <w:rPr>
          <w:rFonts w:ascii="TTE4o00" w:hAnsi="TTE4o00" w:cs="TTE4o00"/>
        </w:rPr>
        <w:t xml:space="preserve">ść </w:t>
      </w:r>
      <w:r w:rsidR="00FE5B88">
        <w:rPr>
          <w:rFonts w:ascii="Arial" w:hAnsi="Arial" w:cs="Arial"/>
        </w:rPr>
        <w:t>b</w:t>
      </w:r>
      <w:r>
        <w:rPr>
          <w:rFonts w:ascii="Arial" w:hAnsi="Arial" w:cs="Arial"/>
        </w:rPr>
        <w:t xml:space="preserve">udownictwa jednorodzinnego jest </w:t>
      </w:r>
      <w:r w:rsidR="00FE5B88">
        <w:rPr>
          <w:rFonts w:ascii="Arial" w:hAnsi="Arial" w:cs="Arial"/>
        </w:rPr>
        <w:t>opalana w dalszym ci</w:t>
      </w:r>
      <w:r w:rsidR="00FE5B88">
        <w:rPr>
          <w:rFonts w:ascii="TTE4o00" w:hAnsi="TTE4o00" w:cs="TTE4o00"/>
        </w:rPr>
        <w:t>ą</w:t>
      </w:r>
      <w:r w:rsidR="00FE5B88">
        <w:rPr>
          <w:rFonts w:ascii="Arial" w:hAnsi="Arial" w:cs="Arial"/>
        </w:rPr>
        <w:t>gu za pomoc</w:t>
      </w:r>
      <w:r w:rsidR="00FE5B88">
        <w:rPr>
          <w:rFonts w:ascii="TTE4o00" w:hAnsi="TTE4o00" w:cs="TTE4o00"/>
        </w:rPr>
        <w:t xml:space="preserve">ą </w:t>
      </w:r>
      <w:r w:rsidR="00FE5B88">
        <w:rPr>
          <w:rFonts w:ascii="Arial" w:hAnsi="Arial" w:cs="Arial"/>
        </w:rPr>
        <w:t>w</w:t>
      </w:r>
      <w:r w:rsidR="00FE5B88">
        <w:rPr>
          <w:rFonts w:ascii="TTE4o00" w:hAnsi="TTE4o00" w:cs="TTE4o00"/>
        </w:rPr>
        <w:t>ę</w:t>
      </w:r>
      <w:r w:rsidR="00FE5B88">
        <w:rPr>
          <w:rFonts w:ascii="Arial" w:hAnsi="Arial" w:cs="Arial"/>
        </w:rPr>
        <w:t xml:space="preserve">gla, co w okresie </w:t>
      </w:r>
      <w:r>
        <w:rPr>
          <w:rFonts w:ascii="Arial" w:hAnsi="Arial" w:cs="Arial"/>
        </w:rPr>
        <w:t xml:space="preserve">grzewczym jest odczuwalne przez </w:t>
      </w:r>
      <w:r w:rsidR="00FE5B88">
        <w:rPr>
          <w:rFonts w:ascii="Arial" w:hAnsi="Arial" w:cs="Arial"/>
        </w:rPr>
        <w:t>mieszka</w:t>
      </w:r>
      <w:r w:rsidR="00FE5B88">
        <w:rPr>
          <w:rFonts w:ascii="TTE4o00" w:hAnsi="TTE4o00" w:cs="TTE4o00"/>
        </w:rPr>
        <w:t>ń</w:t>
      </w:r>
      <w:r w:rsidR="00FE5B88">
        <w:rPr>
          <w:rFonts w:ascii="Arial" w:hAnsi="Arial" w:cs="Arial"/>
        </w:rPr>
        <w:t>ców gminy.</w:t>
      </w:r>
    </w:p>
    <w:p w:rsidR="00FE5B88" w:rsidRDefault="00FE5B88" w:rsidP="00CB6DE5">
      <w:pPr>
        <w:autoSpaceDE w:val="0"/>
        <w:autoSpaceDN w:val="0"/>
        <w:adjustRightInd w:val="0"/>
        <w:spacing w:after="0" w:line="360" w:lineRule="auto"/>
        <w:jc w:val="both"/>
        <w:rPr>
          <w:rFonts w:ascii="Arial" w:hAnsi="Arial" w:cs="Arial"/>
        </w:rPr>
      </w:pPr>
      <w:r>
        <w:rPr>
          <w:rFonts w:ascii="Arial" w:hAnsi="Arial" w:cs="Arial"/>
        </w:rPr>
        <w:t>W celu zmniejszenia niskiej emisji, najbardziej uci</w:t>
      </w:r>
      <w:r>
        <w:rPr>
          <w:rFonts w:ascii="TTE4o00" w:hAnsi="TTE4o00" w:cs="TTE4o00"/>
        </w:rPr>
        <w:t>ąż</w:t>
      </w:r>
      <w:r>
        <w:rPr>
          <w:rFonts w:ascii="Arial" w:hAnsi="Arial" w:cs="Arial"/>
        </w:rPr>
        <w:t>liwej dla mieszka</w:t>
      </w:r>
      <w:r>
        <w:rPr>
          <w:rFonts w:ascii="TTE4o00" w:hAnsi="TTE4o00" w:cs="TTE4o00"/>
        </w:rPr>
        <w:t>ń</w:t>
      </w:r>
      <w:r w:rsidR="00950849">
        <w:rPr>
          <w:rFonts w:ascii="Arial" w:hAnsi="Arial" w:cs="Arial"/>
        </w:rPr>
        <w:t xml:space="preserve">ców, stopniowo powinno </w:t>
      </w:r>
      <w:r>
        <w:rPr>
          <w:rFonts w:ascii="Arial" w:hAnsi="Arial" w:cs="Arial"/>
        </w:rPr>
        <w:t>si</w:t>
      </w:r>
      <w:r>
        <w:rPr>
          <w:rFonts w:ascii="TTE4o00" w:hAnsi="TTE4o00" w:cs="TTE4o00"/>
        </w:rPr>
        <w:t xml:space="preserve">ę </w:t>
      </w:r>
      <w:r>
        <w:rPr>
          <w:rFonts w:ascii="Arial" w:hAnsi="Arial" w:cs="Arial"/>
        </w:rPr>
        <w:t>podł</w:t>
      </w:r>
      <w:r>
        <w:rPr>
          <w:rFonts w:ascii="TTE4o00" w:hAnsi="TTE4o00" w:cs="TTE4o00"/>
        </w:rPr>
        <w:t>ą</w:t>
      </w:r>
      <w:r>
        <w:rPr>
          <w:rFonts w:ascii="Arial" w:hAnsi="Arial" w:cs="Arial"/>
        </w:rPr>
        <w:t>cza</w:t>
      </w:r>
      <w:r>
        <w:rPr>
          <w:rFonts w:ascii="TTE4o00" w:hAnsi="TTE4o00" w:cs="TTE4o00"/>
        </w:rPr>
        <w:t>ć</w:t>
      </w:r>
      <w:r>
        <w:rPr>
          <w:rFonts w:ascii="Arial" w:hAnsi="Arial" w:cs="Arial"/>
        </w:rPr>
        <w:t>, w miar</w:t>
      </w:r>
      <w:r>
        <w:rPr>
          <w:rFonts w:ascii="TTE4o00" w:hAnsi="TTE4o00" w:cs="TTE4o00"/>
        </w:rPr>
        <w:t xml:space="preserve">ę </w:t>
      </w:r>
      <w:r>
        <w:rPr>
          <w:rFonts w:ascii="Arial" w:hAnsi="Arial" w:cs="Arial"/>
        </w:rPr>
        <w:t>mo</w:t>
      </w:r>
      <w:r>
        <w:rPr>
          <w:rFonts w:ascii="TTE4o00" w:hAnsi="TTE4o00" w:cs="TTE4o00"/>
        </w:rPr>
        <w:t>ż</w:t>
      </w:r>
      <w:r>
        <w:rPr>
          <w:rFonts w:ascii="Arial" w:hAnsi="Arial" w:cs="Arial"/>
        </w:rPr>
        <w:t>liwo</w:t>
      </w:r>
      <w:r>
        <w:rPr>
          <w:rFonts w:ascii="TTE4o00" w:hAnsi="TTE4o00" w:cs="TTE4o00"/>
        </w:rPr>
        <w:t>ś</w:t>
      </w:r>
      <w:r>
        <w:rPr>
          <w:rFonts w:ascii="Arial" w:hAnsi="Arial" w:cs="Arial"/>
        </w:rPr>
        <w:t>ci i dost</w:t>
      </w:r>
      <w:r>
        <w:rPr>
          <w:rFonts w:ascii="TTE4o00" w:hAnsi="TTE4o00" w:cs="TTE4o00"/>
        </w:rPr>
        <w:t>ę</w:t>
      </w:r>
      <w:r>
        <w:rPr>
          <w:rFonts w:ascii="Arial" w:hAnsi="Arial" w:cs="Arial"/>
        </w:rPr>
        <w:t>pno</w:t>
      </w:r>
      <w:r>
        <w:rPr>
          <w:rFonts w:ascii="TTE4o00" w:hAnsi="TTE4o00" w:cs="TTE4o00"/>
        </w:rPr>
        <w:t>ś</w:t>
      </w:r>
      <w:r>
        <w:rPr>
          <w:rFonts w:ascii="Arial" w:hAnsi="Arial" w:cs="Arial"/>
        </w:rPr>
        <w:t>ci, budynki ogrzewane za pomoc</w:t>
      </w:r>
      <w:r>
        <w:rPr>
          <w:rFonts w:ascii="TTE4o00" w:hAnsi="TTE4o00" w:cs="TTE4o00"/>
        </w:rPr>
        <w:t xml:space="preserve">ą </w:t>
      </w:r>
      <w:r w:rsidR="00013540">
        <w:rPr>
          <w:rFonts w:ascii="Arial" w:hAnsi="Arial" w:cs="Arial"/>
        </w:rPr>
        <w:t xml:space="preserve">lokalnych </w:t>
      </w:r>
      <w:r>
        <w:rPr>
          <w:rFonts w:ascii="Arial" w:hAnsi="Arial" w:cs="Arial"/>
        </w:rPr>
        <w:t>kotłowni olejowych lub w</w:t>
      </w:r>
      <w:r>
        <w:rPr>
          <w:rFonts w:ascii="TTE4o00" w:hAnsi="TTE4o00" w:cs="TTE4o00"/>
        </w:rPr>
        <w:t>ę</w:t>
      </w:r>
      <w:r>
        <w:rPr>
          <w:rFonts w:ascii="Arial" w:hAnsi="Arial" w:cs="Arial"/>
        </w:rPr>
        <w:t>glowych do systemu ciepłowniczego b</w:t>
      </w:r>
      <w:r>
        <w:rPr>
          <w:rFonts w:ascii="TTE4o00" w:hAnsi="TTE4o00" w:cs="TTE4o00"/>
        </w:rPr>
        <w:t>ą</w:t>
      </w:r>
      <w:r>
        <w:rPr>
          <w:rFonts w:ascii="Arial" w:hAnsi="Arial" w:cs="Arial"/>
        </w:rPr>
        <w:t>d</w:t>
      </w:r>
      <w:r>
        <w:rPr>
          <w:rFonts w:ascii="TTE4o00" w:hAnsi="TTE4o00" w:cs="TTE4o00"/>
        </w:rPr>
        <w:t xml:space="preserve">ź </w:t>
      </w:r>
      <w:r>
        <w:rPr>
          <w:rFonts w:ascii="Arial" w:hAnsi="Arial" w:cs="Arial"/>
        </w:rPr>
        <w:t>systemu gazowniczego.</w:t>
      </w:r>
    </w:p>
    <w:p w:rsidR="00FE5B88" w:rsidRDefault="00FE5B88" w:rsidP="00CB6DE5">
      <w:pPr>
        <w:autoSpaceDE w:val="0"/>
        <w:autoSpaceDN w:val="0"/>
        <w:adjustRightInd w:val="0"/>
        <w:spacing w:after="0" w:line="360" w:lineRule="auto"/>
        <w:jc w:val="both"/>
        <w:rPr>
          <w:rFonts w:ascii="TTE4o00" w:hAnsi="TTE4o00" w:cs="TTE4o00"/>
        </w:rPr>
      </w:pPr>
      <w:r>
        <w:rPr>
          <w:rFonts w:ascii="Arial" w:hAnsi="Arial" w:cs="Arial"/>
        </w:rPr>
        <w:t>W dalszym ci</w:t>
      </w:r>
      <w:r>
        <w:rPr>
          <w:rFonts w:ascii="TTE4o00" w:hAnsi="TTE4o00" w:cs="TTE4o00"/>
        </w:rPr>
        <w:t>ą</w:t>
      </w:r>
      <w:r>
        <w:rPr>
          <w:rFonts w:ascii="Arial" w:hAnsi="Arial" w:cs="Arial"/>
        </w:rPr>
        <w:t>gu nale</w:t>
      </w:r>
      <w:r>
        <w:rPr>
          <w:rFonts w:ascii="TTE4o00" w:hAnsi="TTE4o00" w:cs="TTE4o00"/>
        </w:rPr>
        <w:t>ż</w:t>
      </w:r>
      <w:r>
        <w:rPr>
          <w:rFonts w:ascii="Arial" w:hAnsi="Arial" w:cs="Arial"/>
        </w:rPr>
        <w:t>y prowadzi</w:t>
      </w:r>
      <w:r>
        <w:rPr>
          <w:rFonts w:ascii="TTE4o00" w:hAnsi="TTE4o00" w:cs="TTE4o00"/>
        </w:rPr>
        <w:t xml:space="preserve">ć </w:t>
      </w:r>
      <w:r>
        <w:rPr>
          <w:rFonts w:ascii="Arial" w:hAnsi="Arial" w:cs="Arial"/>
        </w:rPr>
        <w:t>prace termomodernizacyjne, które znacz</w:t>
      </w:r>
      <w:r>
        <w:rPr>
          <w:rFonts w:ascii="TTE4o00" w:hAnsi="TTE4o00" w:cs="TTE4o00"/>
        </w:rPr>
        <w:t>ą</w:t>
      </w:r>
      <w:r>
        <w:rPr>
          <w:rFonts w:ascii="Arial" w:hAnsi="Arial" w:cs="Arial"/>
        </w:rPr>
        <w:t>co poprawiaj</w:t>
      </w:r>
      <w:r>
        <w:rPr>
          <w:rFonts w:ascii="TTE4o00" w:hAnsi="TTE4o00" w:cs="TTE4o00"/>
        </w:rPr>
        <w:t>ą</w:t>
      </w:r>
    </w:p>
    <w:p w:rsidR="00FE5B88" w:rsidRDefault="00FE5B88" w:rsidP="00013540">
      <w:pPr>
        <w:autoSpaceDE w:val="0"/>
        <w:autoSpaceDN w:val="0"/>
        <w:adjustRightInd w:val="0"/>
        <w:spacing w:after="0" w:line="360" w:lineRule="auto"/>
        <w:jc w:val="both"/>
        <w:rPr>
          <w:rFonts w:ascii="Arial" w:hAnsi="Arial" w:cs="Arial"/>
          <w:sz w:val="14"/>
          <w:szCs w:val="14"/>
        </w:rPr>
      </w:pPr>
      <w:r>
        <w:rPr>
          <w:rFonts w:ascii="Arial" w:hAnsi="Arial" w:cs="Arial"/>
        </w:rPr>
        <w:t>współczynniki charakteryzuj</w:t>
      </w:r>
      <w:r>
        <w:rPr>
          <w:rFonts w:ascii="TTE4o00" w:hAnsi="TTE4o00" w:cs="TTE4o00"/>
        </w:rPr>
        <w:t>ą</w:t>
      </w:r>
      <w:r>
        <w:rPr>
          <w:rFonts w:ascii="Arial" w:hAnsi="Arial" w:cs="Arial"/>
        </w:rPr>
        <w:t>ce budynki pod wzgl</w:t>
      </w:r>
      <w:r>
        <w:rPr>
          <w:rFonts w:ascii="TTE4o00" w:hAnsi="TTE4o00" w:cs="TTE4o00"/>
        </w:rPr>
        <w:t>ę</w:t>
      </w:r>
      <w:r>
        <w:rPr>
          <w:rFonts w:ascii="Arial" w:hAnsi="Arial" w:cs="Arial"/>
        </w:rPr>
        <w:t>dem zapotrzebowania na ciepło.</w:t>
      </w:r>
    </w:p>
    <w:p w:rsidR="00FE5B88" w:rsidRDefault="00FE5B88" w:rsidP="00CB6DE5">
      <w:pPr>
        <w:spacing w:line="360" w:lineRule="auto"/>
        <w:jc w:val="both"/>
        <w:rPr>
          <w:rFonts w:ascii="Arial" w:hAnsi="Arial" w:cs="Arial"/>
        </w:rPr>
      </w:pPr>
    </w:p>
    <w:p w:rsidR="00FE5B88" w:rsidRDefault="00FE5B88" w:rsidP="00CB6DE5">
      <w:pPr>
        <w:spacing w:line="360" w:lineRule="auto"/>
        <w:jc w:val="both"/>
        <w:rPr>
          <w:rFonts w:ascii="Arial" w:hAnsi="Arial" w:cs="Arial"/>
        </w:rPr>
      </w:pPr>
    </w:p>
    <w:p w:rsidR="00435CAD" w:rsidRDefault="00435CAD" w:rsidP="00CB6DE5">
      <w:pPr>
        <w:spacing w:line="360" w:lineRule="auto"/>
        <w:jc w:val="both"/>
        <w:rPr>
          <w:rFonts w:ascii="Arial" w:hAnsi="Arial" w:cs="Arial"/>
        </w:rPr>
      </w:pPr>
    </w:p>
    <w:p w:rsidR="0033766E" w:rsidRDefault="0033766E" w:rsidP="00CB6DE5">
      <w:pPr>
        <w:spacing w:line="360" w:lineRule="auto"/>
        <w:jc w:val="both"/>
        <w:rPr>
          <w:rFonts w:ascii="Arial" w:hAnsi="Arial" w:cs="Arial"/>
        </w:rPr>
      </w:pPr>
    </w:p>
    <w:p w:rsidR="0033766E" w:rsidRDefault="0033766E" w:rsidP="00CB6DE5">
      <w:pPr>
        <w:spacing w:line="360" w:lineRule="auto"/>
        <w:jc w:val="both"/>
        <w:rPr>
          <w:rFonts w:ascii="Arial" w:hAnsi="Arial" w:cs="Arial"/>
        </w:rPr>
      </w:pPr>
    </w:p>
    <w:p w:rsidR="0033766E" w:rsidRDefault="0033766E"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457866" w:rsidRDefault="00457866" w:rsidP="00CB6DE5">
      <w:pPr>
        <w:spacing w:line="360" w:lineRule="auto"/>
        <w:jc w:val="both"/>
        <w:rPr>
          <w:rFonts w:ascii="Arial" w:hAnsi="Arial" w:cs="Arial"/>
        </w:rPr>
      </w:pPr>
    </w:p>
    <w:p w:rsidR="00457866" w:rsidRDefault="00457866" w:rsidP="00CB6DE5">
      <w:pPr>
        <w:spacing w:line="360" w:lineRule="auto"/>
        <w:jc w:val="both"/>
        <w:rPr>
          <w:rFonts w:ascii="Arial" w:hAnsi="Arial" w:cs="Arial"/>
        </w:rPr>
      </w:pPr>
    </w:p>
    <w:p w:rsidR="00457866" w:rsidRDefault="00457866"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CC4170" w:rsidRDefault="00CC4170" w:rsidP="00CB6DE5">
      <w:pPr>
        <w:spacing w:line="360" w:lineRule="auto"/>
        <w:jc w:val="both"/>
        <w:rPr>
          <w:rFonts w:ascii="Arial" w:hAnsi="Arial" w:cs="Arial"/>
        </w:rPr>
      </w:pPr>
    </w:p>
    <w:p w:rsidR="0033766E" w:rsidRDefault="0033766E" w:rsidP="00CB6DE5">
      <w:pPr>
        <w:spacing w:line="360" w:lineRule="auto"/>
        <w:jc w:val="both"/>
        <w:rPr>
          <w:rFonts w:ascii="Arial" w:hAnsi="Arial" w:cs="Arial"/>
        </w:rPr>
      </w:pPr>
    </w:p>
    <w:p w:rsidR="0033766E" w:rsidRDefault="0033766E" w:rsidP="00CB6DE5">
      <w:pPr>
        <w:spacing w:line="360" w:lineRule="auto"/>
        <w:jc w:val="both"/>
        <w:rPr>
          <w:rFonts w:ascii="Arial" w:hAnsi="Arial" w:cs="Arial"/>
        </w:rPr>
      </w:pPr>
    </w:p>
    <w:p w:rsidR="00435CAD" w:rsidRDefault="00CC4170" w:rsidP="00C75DE3">
      <w:pPr>
        <w:pStyle w:val="Nagwek1"/>
        <w:rPr>
          <w:rFonts w:ascii="TTEFo00" w:hAnsi="TTEFo00" w:cs="TTEFo00"/>
          <w:sz w:val="24"/>
          <w:szCs w:val="24"/>
        </w:rPr>
      </w:pPr>
      <w:bookmarkStart w:id="76" w:name="_Toc420842224"/>
      <w:r>
        <w:rPr>
          <w:rFonts w:ascii="TTEEo00" w:hAnsi="TTEEo00" w:cs="TTEEo00"/>
        </w:rPr>
        <w:t>1</w:t>
      </w:r>
      <w:r w:rsidR="00253A47">
        <w:rPr>
          <w:rFonts w:ascii="TTEEo00" w:hAnsi="TTEEo00" w:cs="TTEEo00"/>
        </w:rPr>
        <w:t>0</w:t>
      </w:r>
      <w:r>
        <w:rPr>
          <w:rFonts w:ascii="TTEEo00" w:hAnsi="TTEEo00" w:cs="TTEEo00"/>
        </w:rPr>
        <w:t>.</w:t>
      </w:r>
      <w:r w:rsidR="00253A47">
        <w:rPr>
          <w:rFonts w:ascii="TTEEo00" w:hAnsi="TTEEo00" w:cs="TTEEo00"/>
        </w:rPr>
        <w:t xml:space="preserve"> </w:t>
      </w:r>
      <w:r w:rsidR="00253A47">
        <w:t>Energia odnawialna</w:t>
      </w:r>
      <w:r w:rsidR="00C75DE3">
        <w:t xml:space="preserve"> oraz możliwości jej wykorzystania na terenie Gminy Buk</w:t>
      </w:r>
      <w:bookmarkEnd w:id="76"/>
      <w:r w:rsidR="00253A47">
        <w:t xml:space="preserve"> </w:t>
      </w:r>
    </w:p>
    <w:p w:rsidR="00435CAD" w:rsidRDefault="00435CAD" w:rsidP="00253A47">
      <w:pPr>
        <w:pStyle w:val="Nagwek2"/>
        <w:rPr>
          <w:sz w:val="24"/>
          <w:szCs w:val="24"/>
        </w:rPr>
      </w:pPr>
      <w:bookmarkStart w:id="77" w:name="_Toc420842225"/>
      <w:r>
        <w:rPr>
          <w:sz w:val="24"/>
          <w:szCs w:val="24"/>
        </w:rPr>
        <w:t>10.1</w:t>
      </w:r>
      <w:r w:rsidR="00CD6365">
        <w:rPr>
          <w:sz w:val="24"/>
          <w:szCs w:val="24"/>
        </w:rPr>
        <w:t>.</w:t>
      </w:r>
      <w:r>
        <w:rPr>
          <w:sz w:val="24"/>
          <w:szCs w:val="24"/>
        </w:rPr>
        <w:t xml:space="preserve"> Energia odnawialna na terenie Gminy Buk – </w:t>
      </w:r>
      <w:r w:rsidR="00253A47">
        <w:rPr>
          <w:sz w:val="24"/>
          <w:szCs w:val="24"/>
        </w:rPr>
        <w:t xml:space="preserve">charakterystyka, stan aktualny, </w:t>
      </w:r>
      <w:r>
        <w:rPr>
          <w:sz w:val="24"/>
          <w:szCs w:val="24"/>
        </w:rPr>
        <w:t>potencjał</w:t>
      </w:r>
      <w:bookmarkEnd w:id="77"/>
    </w:p>
    <w:p w:rsidR="00782554" w:rsidRDefault="00782554" w:rsidP="00782554">
      <w:pPr>
        <w:autoSpaceDE w:val="0"/>
        <w:autoSpaceDN w:val="0"/>
        <w:adjustRightInd w:val="0"/>
        <w:spacing w:after="0" w:line="360" w:lineRule="auto"/>
        <w:jc w:val="both"/>
        <w:rPr>
          <w:rFonts w:ascii="Arial" w:hAnsi="Arial" w:cs="Arial"/>
        </w:rPr>
      </w:pPr>
    </w:p>
    <w:p w:rsidR="00782554" w:rsidRDefault="00782554" w:rsidP="00782554">
      <w:pPr>
        <w:autoSpaceDE w:val="0"/>
        <w:autoSpaceDN w:val="0"/>
        <w:adjustRightInd w:val="0"/>
        <w:spacing w:after="0" w:line="360" w:lineRule="auto"/>
        <w:jc w:val="both"/>
        <w:rPr>
          <w:rFonts w:ascii="Arial" w:hAnsi="Arial" w:cs="Arial"/>
        </w:rPr>
      </w:pPr>
      <w:r>
        <w:rPr>
          <w:rFonts w:ascii="Arial" w:hAnsi="Arial" w:cs="Arial"/>
        </w:rPr>
        <w:t>Tematem niniejszego rozdziału jest ocena stanu aktualnego w zakresie wykorzystywania zasobów energii odnawialnej jak równie</w:t>
      </w:r>
      <w:r>
        <w:rPr>
          <w:rFonts w:ascii="TTF4o00" w:hAnsi="TTF4o00" w:cs="TTF4o00"/>
        </w:rPr>
        <w:t xml:space="preserve">ż </w:t>
      </w:r>
      <w:r>
        <w:rPr>
          <w:rFonts w:ascii="Arial" w:hAnsi="Arial" w:cs="Arial"/>
        </w:rPr>
        <w:t>mo</w:t>
      </w:r>
      <w:r>
        <w:rPr>
          <w:rFonts w:ascii="TTF4o00" w:hAnsi="TTF4o00" w:cs="TTF4o00"/>
        </w:rPr>
        <w:t>ż</w:t>
      </w:r>
      <w:r>
        <w:rPr>
          <w:rFonts w:ascii="Arial" w:hAnsi="Arial" w:cs="Arial"/>
        </w:rPr>
        <w:t>liwych do wykorzystania w perspektywie bilansowej si</w:t>
      </w:r>
      <w:r>
        <w:rPr>
          <w:rFonts w:ascii="TTF4o00" w:hAnsi="TTF4o00" w:cs="TTF4o00"/>
        </w:rPr>
        <w:t>ę</w:t>
      </w:r>
      <w:r>
        <w:rPr>
          <w:rFonts w:ascii="Arial" w:hAnsi="Arial" w:cs="Arial"/>
        </w:rPr>
        <w:t>gaj</w:t>
      </w:r>
      <w:r>
        <w:rPr>
          <w:rFonts w:ascii="TTF4o00" w:hAnsi="TTF4o00" w:cs="TTF4o00"/>
        </w:rPr>
        <w:t>ą</w:t>
      </w:r>
      <w:r>
        <w:rPr>
          <w:rFonts w:ascii="Arial" w:hAnsi="Arial" w:cs="Arial"/>
        </w:rPr>
        <w:t>cej roku 2030.</w:t>
      </w:r>
    </w:p>
    <w:p w:rsidR="00782554" w:rsidRDefault="00782554" w:rsidP="00782554">
      <w:pPr>
        <w:autoSpaceDE w:val="0"/>
        <w:autoSpaceDN w:val="0"/>
        <w:adjustRightInd w:val="0"/>
        <w:spacing w:after="0" w:line="360" w:lineRule="auto"/>
        <w:jc w:val="both"/>
        <w:rPr>
          <w:rFonts w:ascii="Arial" w:hAnsi="Arial" w:cs="Arial"/>
        </w:rPr>
      </w:pPr>
      <w:r>
        <w:rPr>
          <w:rFonts w:ascii="Arial" w:hAnsi="Arial" w:cs="Arial"/>
        </w:rPr>
        <w:t>W ramach tej cz</w:t>
      </w:r>
      <w:r>
        <w:rPr>
          <w:rFonts w:ascii="TTF4o00" w:hAnsi="TTF4o00" w:cs="TTF4o00"/>
        </w:rPr>
        <w:t>ęś</w:t>
      </w:r>
      <w:r>
        <w:rPr>
          <w:rFonts w:ascii="Arial" w:hAnsi="Arial" w:cs="Arial"/>
        </w:rPr>
        <w:t>ci opracowania zostały opisane nast</w:t>
      </w:r>
      <w:r>
        <w:rPr>
          <w:rFonts w:ascii="TTF4o00" w:hAnsi="TTF4o00" w:cs="TTF4o00"/>
        </w:rPr>
        <w:t>ę</w:t>
      </w:r>
      <w:r>
        <w:rPr>
          <w:rFonts w:ascii="Arial" w:hAnsi="Arial" w:cs="Arial"/>
        </w:rPr>
        <w:t>puj</w:t>
      </w:r>
      <w:r>
        <w:rPr>
          <w:rFonts w:ascii="TTF4o00" w:hAnsi="TTF4o00" w:cs="TTF4o00"/>
        </w:rPr>
        <w:t>ą</w:t>
      </w:r>
      <w:r>
        <w:rPr>
          <w:rFonts w:ascii="Arial" w:hAnsi="Arial" w:cs="Arial"/>
        </w:rPr>
        <w:t>ce rodzaje energii odnawialnej:</w:t>
      </w:r>
    </w:p>
    <w:p w:rsidR="00782554" w:rsidRDefault="00782554" w:rsidP="00782554">
      <w:pPr>
        <w:autoSpaceDE w:val="0"/>
        <w:autoSpaceDN w:val="0"/>
        <w:adjustRightInd w:val="0"/>
        <w:spacing w:after="0" w:line="360" w:lineRule="auto"/>
        <w:jc w:val="both"/>
        <w:rPr>
          <w:rFonts w:ascii="Arial" w:hAnsi="Arial" w:cs="Arial"/>
        </w:rPr>
      </w:pPr>
      <w:r w:rsidRPr="0019170C">
        <w:rPr>
          <w:rFonts w:ascii="Arial" w:hAnsi="Arial" w:cs="Arial"/>
        </w:rPr>
        <w:t xml:space="preserve">- </w:t>
      </w:r>
      <w:r w:rsidR="0019170C" w:rsidRPr="0019170C">
        <w:rPr>
          <w:rFonts w:ascii="Arial" w:hAnsi="Arial" w:cs="Arial"/>
        </w:rPr>
        <w:t>e</w:t>
      </w:r>
      <w:r>
        <w:rPr>
          <w:rFonts w:ascii="Arial" w:hAnsi="Arial" w:cs="Arial"/>
        </w:rPr>
        <w:t>nergia wodna,</w:t>
      </w:r>
    </w:p>
    <w:p w:rsidR="00782554" w:rsidRDefault="00782554" w:rsidP="00782554">
      <w:pPr>
        <w:autoSpaceDE w:val="0"/>
        <w:autoSpaceDN w:val="0"/>
        <w:adjustRightInd w:val="0"/>
        <w:spacing w:after="0" w:line="360" w:lineRule="auto"/>
        <w:jc w:val="both"/>
        <w:rPr>
          <w:rFonts w:ascii="Arial" w:hAnsi="Arial" w:cs="Arial"/>
        </w:rPr>
      </w:pPr>
      <w:r>
        <w:rPr>
          <w:rFonts w:ascii="TTF7o00" w:hAnsi="TTF7o00" w:cs="TTF7o00"/>
        </w:rPr>
        <w:t xml:space="preserve">- </w:t>
      </w:r>
      <w:r w:rsidR="0019170C">
        <w:rPr>
          <w:rFonts w:ascii="Arial" w:hAnsi="Arial" w:cs="Arial"/>
        </w:rPr>
        <w:t>e</w:t>
      </w:r>
      <w:r>
        <w:rPr>
          <w:rFonts w:ascii="Arial" w:hAnsi="Arial" w:cs="Arial"/>
        </w:rPr>
        <w:t>nergia z biomasy,</w:t>
      </w:r>
    </w:p>
    <w:p w:rsidR="00782554" w:rsidRDefault="00782554" w:rsidP="00782554">
      <w:pPr>
        <w:autoSpaceDE w:val="0"/>
        <w:autoSpaceDN w:val="0"/>
        <w:adjustRightInd w:val="0"/>
        <w:spacing w:after="0" w:line="360" w:lineRule="auto"/>
        <w:jc w:val="both"/>
        <w:rPr>
          <w:rFonts w:ascii="Arial" w:hAnsi="Arial" w:cs="Arial"/>
        </w:rPr>
      </w:pPr>
      <w:r>
        <w:rPr>
          <w:rFonts w:ascii="TTF7o00" w:hAnsi="TTF7o00" w:cs="TTF7o00"/>
        </w:rPr>
        <w:t xml:space="preserve">- </w:t>
      </w:r>
      <w:r w:rsidR="0019170C">
        <w:rPr>
          <w:rFonts w:ascii="Arial" w:hAnsi="Arial" w:cs="Arial"/>
        </w:rPr>
        <w:t>e</w:t>
      </w:r>
      <w:r>
        <w:rPr>
          <w:rFonts w:ascii="Arial" w:hAnsi="Arial" w:cs="Arial"/>
        </w:rPr>
        <w:t>nergia słoneczna,</w:t>
      </w:r>
    </w:p>
    <w:p w:rsidR="00782554" w:rsidRDefault="00782554" w:rsidP="00782554">
      <w:pPr>
        <w:autoSpaceDE w:val="0"/>
        <w:autoSpaceDN w:val="0"/>
        <w:adjustRightInd w:val="0"/>
        <w:spacing w:after="0" w:line="360" w:lineRule="auto"/>
        <w:jc w:val="both"/>
        <w:rPr>
          <w:rFonts w:ascii="Arial" w:hAnsi="Arial" w:cs="Arial"/>
        </w:rPr>
      </w:pPr>
      <w:r>
        <w:rPr>
          <w:rFonts w:ascii="TTF7o00" w:hAnsi="TTF7o00" w:cs="TTF7o00"/>
        </w:rPr>
        <w:t xml:space="preserve">- </w:t>
      </w:r>
      <w:r w:rsidR="0019170C">
        <w:rPr>
          <w:rFonts w:ascii="Arial" w:hAnsi="Arial" w:cs="Arial"/>
        </w:rPr>
        <w:t>e</w:t>
      </w:r>
      <w:r>
        <w:rPr>
          <w:rFonts w:ascii="Arial" w:hAnsi="Arial" w:cs="Arial"/>
        </w:rPr>
        <w:t>nergia wiatrowa,</w:t>
      </w:r>
    </w:p>
    <w:p w:rsidR="00782554" w:rsidRDefault="00782554" w:rsidP="00782554">
      <w:pPr>
        <w:autoSpaceDE w:val="0"/>
        <w:autoSpaceDN w:val="0"/>
        <w:adjustRightInd w:val="0"/>
        <w:spacing w:after="0" w:line="360" w:lineRule="auto"/>
        <w:jc w:val="both"/>
        <w:rPr>
          <w:rFonts w:ascii="Arial" w:hAnsi="Arial" w:cs="Arial"/>
        </w:rPr>
      </w:pPr>
      <w:r>
        <w:rPr>
          <w:rFonts w:ascii="TTF7o00" w:hAnsi="TTF7o00" w:cs="TTF7o00"/>
        </w:rPr>
        <w:t xml:space="preserve">- </w:t>
      </w:r>
      <w:r w:rsidR="0019170C">
        <w:rPr>
          <w:rFonts w:ascii="Arial" w:hAnsi="Arial" w:cs="Arial"/>
        </w:rPr>
        <w:t>e</w:t>
      </w:r>
      <w:r>
        <w:rPr>
          <w:rFonts w:ascii="Arial" w:hAnsi="Arial" w:cs="Arial"/>
        </w:rPr>
        <w:t>nergia geotermalna (wraz z wykorzystaniem pomp ciepła),</w:t>
      </w:r>
    </w:p>
    <w:p w:rsidR="00782554" w:rsidRDefault="00782554" w:rsidP="00782554">
      <w:pPr>
        <w:autoSpaceDE w:val="0"/>
        <w:autoSpaceDN w:val="0"/>
        <w:adjustRightInd w:val="0"/>
        <w:spacing w:after="0" w:line="360" w:lineRule="auto"/>
        <w:jc w:val="both"/>
        <w:rPr>
          <w:rFonts w:ascii="Arial" w:hAnsi="Arial" w:cs="Arial"/>
        </w:rPr>
      </w:pPr>
      <w:r>
        <w:rPr>
          <w:rFonts w:ascii="TTF7o00" w:hAnsi="TTF7o00" w:cs="TTF7o00"/>
        </w:rPr>
        <w:t xml:space="preserve">- </w:t>
      </w:r>
      <w:r w:rsidR="0019170C">
        <w:rPr>
          <w:rFonts w:ascii="Arial" w:hAnsi="Arial" w:cs="Arial"/>
        </w:rPr>
        <w:t>e</w:t>
      </w:r>
      <w:r>
        <w:rPr>
          <w:rFonts w:ascii="Arial" w:hAnsi="Arial" w:cs="Arial"/>
        </w:rPr>
        <w:t>nergia z biogazu</w:t>
      </w:r>
    </w:p>
    <w:p w:rsidR="00782554" w:rsidRDefault="00782554" w:rsidP="00CB6DE5">
      <w:pPr>
        <w:autoSpaceDE w:val="0"/>
        <w:autoSpaceDN w:val="0"/>
        <w:adjustRightInd w:val="0"/>
        <w:spacing w:after="0" w:line="360" w:lineRule="auto"/>
        <w:jc w:val="both"/>
        <w:rPr>
          <w:rFonts w:ascii="Arial" w:hAnsi="Arial" w:cs="Arial"/>
        </w:rPr>
      </w:pPr>
    </w:p>
    <w:p w:rsidR="004E096A" w:rsidRPr="00401C69" w:rsidRDefault="004E096A" w:rsidP="00CB6DE5">
      <w:pPr>
        <w:autoSpaceDE w:val="0"/>
        <w:autoSpaceDN w:val="0"/>
        <w:adjustRightInd w:val="0"/>
        <w:spacing w:after="0" w:line="360" w:lineRule="auto"/>
        <w:jc w:val="both"/>
        <w:rPr>
          <w:rFonts w:ascii="Arial" w:hAnsi="Arial" w:cs="Arial"/>
        </w:rPr>
      </w:pPr>
      <w:r w:rsidRPr="00401C69">
        <w:rPr>
          <w:rFonts w:ascii="Arial" w:hAnsi="Arial" w:cs="Arial"/>
        </w:rPr>
        <w:t xml:space="preserve">Odnawialne źródła energii (OZE) znajdują coraz powszechniejsze zastosowanie </w:t>
      </w:r>
      <w:r w:rsidR="00B83A89" w:rsidRPr="00401C69">
        <w:rPr>
          <w:rFonts w:ascii="Arial" w:hAnsi="Arial" w:cs="Arial"/>
        </w:rPr>
        <w:t xml:space="preserve">w budownictwie, nie tylko mieszkaniowym, lecz także użyteczności publicznej czy obiektach przemysłowych. Dzięki ich wykorzystaniu można ogrzewać pomieszczenia, podgrzewać wodę użytkową, a także wytwarzać energię elektryczną.    </w:t>
      </w:r>
    </w:p>
    <w:p w:rsidR="004E096A" w:rsidRPr="00401C69" w:rsidRDefault="004E096A" w:rsidP="00CB6DE5">
      <w:pPr>
        <w:autoSpaceDE w:val="0"/>
        <w:autoSpaceDN w:val="0"/>
        <w:adjustRightInd w:val="0"/>
        <w:spacing w:after="0" w:line="360" w:lineRule="auto"/>
        <w:jc w:val="both"/>
        <w:rPr>
          <w:rFonts w:ascii="Arial" w:hAnsi="Arial" w:cs="Arial"/>
        </w:rPr>
      </w:pPr>
    </w:p>
    <w:p w:rsidR="004E096A" w:rsidRPr="00401C69" w:rsidRDefault="004E096A" w:rsidP="00CB6DE5">
      <w:pPr>
        <w:autoSpaceDE w:val="0"/>
        <w:autoSpaceDN w:val="0"/>
        <w:adjustRightInd w:val="0"/>
        <w:spacing w:after="0" w:line="360" w:lineRule="auto"/>
        <w:jc w:val="both"/>
        <w:rPr>
          <w:rFonts w:ascii="Arial" w:hAnsi="Arial" w:cs="Arial"/>
        </w:rPr>
      </w:pPr>
    </w:p>
    <w:p w:rsidR="001567FA" w:rsidRPr="00401C69" w:rsidRDefault="001567FA" w:rsidP="00CB6DE5">
      <w:pPr>
        <w:autoSpaceDE w:val="0"/>
        <w:autoSpaceDN w:val="0"/>
        <w:adjustRightInd w:val="0"/>
        <w:spacing w:after="0" w:line="360" w:lineRule="auto"/>
        <w:jc w:val="both"/>
        <w:rPr>
          <w:rFonts w:ascii="Arial" w:hAnsi="Arial" w:cs="Arial"/>
        </w:rPr>
      </w:pPr>
      <w:r w:rsidRPr="00401C69">
        <w:rPr>
          <w:rFonts w:ascii="Arial" w:hAnsi="Arial" w:cs="Arial"/>
        </w:rPr>
        <w:t>Najważniejsze regulacje prawne dotyczące energetyki zostały zawarte w ustawie z dnia 10 kwietnia 1997 roku. Prawo energetyczne wraz z aktualizacjami (Dz.U z 2012r., poz.1059 oraz Dz U z 2013 r., poz. 984).</w:t>
      </w:r>
    </w:p>
    <w:p w:rsidR="00802F60" w:rsidRPr="00401C69" w:rsidRDefault="001567FA" w:rsidP="00CB6DE5">
      <w:pPr>
        <w:autoSpaceDE w:val="0"/>
        <w:autoSpaceDN w:val="0"/>
        <w:adjustRightInd w:val="0"/>
        <w:spacing w:after="0" w:line="360" w:lineRule="auto"/>
        <w:jc w:val="both"/>
        <w:rPr>
          <w:rFonts w:ascii="Arial" w:hAnsi="Arial" w:cs="Arial"/>
        </w:rPr>
      </w:pPr>
      <w:r w:rsidRPr="00401C69">
        <w:rPr>
          <w:rFonts w:ascii="Arial" w:hAnsi="Arial" w:cs="Arial"/>
        </w:rPr>
        <w:t xml:space="preserve">Przepisy tej ustawy mają zastosowanie także  przy wytwarzaniu energii ze źródeł odnawialnych, które zostały w ustawie zdefiniowane jako źródła wykorzystujące  </w:t>
      </w:r>
      <w:r w:rsidR="003B6F97" w:rsidRPr="00401C69">
        <w:rPr>
          <w:rFonts w:ascii="Arial" w:hAnsi="Arial" w:cs="Arial"/>
        </w:rPr>
        <w:t>w procesie przetwarzania energię wiatru, promieniowania słonecznego, geotermalną, fal, prądów i pływó</w:t>
      </w:r>
      <w:r w:rsidR="00091C20" w:rsidRPr="00401C69">
        <w:rPr>
          <w:rFonts w:ascii="Arial" w:hAnsi="Arial" w:cs="Arial"/>
        </w:rPr>
        <w:t>w</w:t>
      </w:r>
      <w:r w:rsidR="003B6F97" w:rsidRPr="00401C69">
        <w:rPr>
          <w:rFonts w:ascii="Arial" w:hAnsi="Arial" w:cs="Arial"/>
        </w:rPr>
        <w:t xml:space="preserve"> morskich, spadku rzek oraz energie pozyskiwana z biomasy, biogazu wysypiskowego</w:t>
      </w:r>
      <w:r w:rsidR="00091C20" w:rsidRPr="00401C69">
        <w:rPr>
          <w:rFonts w:ascii="Arial" w:hAnsi="Arial" w:cs="Arial"/>
        </w:rPr>
        <w:t xml:space="preserve">, a także biogazu powstałego w procesach odprowadzania lub oczyszczania </w:t>
      </w:r>
      <w:r w:rsidR="00091C20" w:rsidRPr="00401C69">
        <w:rPr>
          <w:rFonts w:ascii="Arial" w:hAnsi="Arial" w:cs="Arial"/>
        </w:rPr>
        <w:lastRenderedPageBreak/>
        <w:t>ścieków albo rozkładu składowych szczątków roślinnych i zwierzęcych (art.3 pkt 20 Ustawy Prawo energetyczne).</w:t>
      </w:r>
    </w:p>
    <w:p w:rsidR="003A5FDB" w:rsidRPr="00401C69" w:rsidRDefault="00802F60" w:rsidP="00CB6DE5">
      <w:pPr>
        <w:autoSpaceDE w:val="0"/>
        <w:autoSpaceDN w:val="0"/>
        <w:adjustRightInd w:val="0"/>
        <w:spacing w:after="0" w:line="360" w:lineRule="auto"/>
        <w:jc w:val="both"/>
        <w:rPr>
          <w:rFonts w:ascii="Arial" w:hAnsi="Arial" w:cs="Arial"/>
        </w:rPr>
      </w:pPr>
      <w:r w:rsidRPr="00401C69">
        <w:rPr>
          <w:rFonts w:ascii="Arial" w:hAnsi="Arial" w:cs="Arial"/>
        </w:rPr>
        <w:t>W zakresie budownictwa możliwości instalacji odnawialnych źródeł energii są ogromne. Dotyczy to w szczególności energetyki słonecznej</w:t>
      </w:r>
      <w:r w:rsidR="003A5FDB" w:rsidRPr="00401C69">
        <w:rPr>
          <w:rFonts w:ascii="Arial" w:hAnsi="Arial" w:cs="Arial"/>
        </w:rPr>
        <w:t xml:space="preserve">, dlatego że tego typu instalacje są najłatwiejsze do montażu na budynkach i w ich bezpośrednim otoczeniu. </w:t>
      </w:r>
    </w:p>
    <w:p w:rsidR="003A5FDB" w:rsidRPr="00401C69" w:rsidRDefault="003A5FDB" w:rsidP="00CB6DE5">
      <w:pPr>
        <w:autoSpaceDE w:val="0"/>
        <w:autoSpaceDN w:val="0"/>
        <w:adjustRightInd w:val="0"/>
        <w:spacing w:after="0" w:line="360" w:lineRule="auto"/>
        <w:jc w:val="both"/>
        <w:rPr>
          <w:rFonts w:ascii="Arial" w:hAnsi="Arial" w:cs="Arial"/>
        </w:rPr>
      </w:pPr>
      <w:r w:rsidRPr="00401C69">
        <w:rPr>
          <w:rFonts w:ascii="Arial" w:hAnsi="Arial" w:cs="Arial"/>
        </w:rPr>
        <w:t>Głównie chodzi tu o kolektory słoneczne, najbardziej popularne ze względu na dofinansowanie inwestycji oraz panele fotowoltaiczne.</w:t>
      </w:r>
    </w:p>
    <w:p w:rsidR="001567FA" w:rsidRPr="00401C69" w:rsidRDefault="003A5FDB" w:rsidP="00CB6DE5">
      <w:pPr>
        <w:autoSpaceDE w:val="0"/>
        <w:autoSpaceDN w:val="0"/>
        <w:adjustRightInd w:val="0"/>
        <w:spacing w:after="0" w:line="360" w:lineRule="auto"/>
        <w:jc w:val="both"/>
        <w:rPr>
          <w:rFonts w:ascii="Arial" w:hAnsi="Arial" w:cs="Arial"/>
        </w:rPr>
      </w:pPr>
      <w:r w:rsidRPr="00401C69">
        <w:rPr>
          <w:rFonts w:ascii="Arial" w:hAnsi="Arial" w:cs="Arial"/>
        </w:rPr>
        <w:t>Cor</w:t>
      </w:r>
      <w:r w:rsidR="00645391" w:rsidRPr="00401C69">
        <w:rPr>
          <w:rFonts w:ascii="Arial" w:hAnsi="Arial" w:cs="Arial"/>
        </w:rPr>
        <w:t xml:space="preserve">az częściej wykorzystywana jest w budownictwie również energia geotermalna - pompy ciepła oraz przede wszystkim w nowoczesnych gospodarstwach rolnych, automatyczne kotły na biomasę.  </w:t>
      </w:r>
      <w:r w:rsidRPr="00401C69">
        <w:rPr>
          <w:rFonts w:ascii="Arial" w:hAnsi="Arial" w:cs="Arial"/>
        </w:rPr>
        <w:t xml:space="preserve">   </w:t>
      </w:r>
    </w:p>
    <w:p w:rsidR="00C572B0" w:rsidRPr="00401C69" w:rsidRDefault="00C572B0" w:rsidP="00CB6DE5">
      <w:pPr>
        <w:autoSpaceDE w:val="0"/>
        <w:autoSpaceDN w:val="0"/>
        <w:adjustRightInd w:val="0"/>
        <w:spacing w:after="0" w:line="360" w:lineRule="auto"/>
        <w:jc w:val="both"/>
        <w:rPr>
          <w:rFonts w:ascii="Arial" w:hAnsi="Arial" w:cs="Arial"/>
        </w:rPr>
      </w:pPr>
    </w:p>
    <w:p w:rsidR="00C572B0" w:rsidRPr="00401C69" w:rsidRDefault="00C572B0" w:rsidP="00CB6DE5">
      <w:pPr>
        <w:autoSpaceDE w:val="0"/>
        <w:autoSpaceDN w:val="0"/>
        <w:adjustRightInd w:val="0"/>
        <w:spacing w:after="0" w:line="360" w:lineRule="auto"/>
        <w:jc w:val="both"/>
        <w:rPr>
          <w:rFonts w:ascii="Arial" w:hAnsi="Arial" w:cs="Arial"/>
        </w:rPr>
      </w:pPr>
      <w:r w:rsidRPr="00401C69">
        <w:rPr>
          <w:rFonts w:ascii="Arial" w:hAnsi="Arial" w:cs="Arial"/>
        </w:rPr>
        <w:t xml:space="preserve">Zasadność zastosowania danego rodzaju instalacji  odnawialnego źródła energii zależy zarówno od warunków konkretnej lokalizacji, jak i od parametrów danego źródła odnawialnego.  To wszystko należy wziąć pod uwagę, planując inwestycję, tak aby w przyszłości zastosowanie odnawialnych źródeł energii było nie tylko rozwiązaniem proekologicznym, ale i uzasadnionym ekonomicznie. </w:t>
      </w:r>
    </w:p>
    <w:p w:rsidR="003A5FDB" w:rsidRPr="00401C69" w:rsidRDefault="003A5FDB" w:rsidP="00CB6DE5">
      <w:pPr>
        <w:autoSpaceDE w:val="0"/>
        <w:autoSpaceDN w:val="0"/>
        <w:adjustRightInd w:val="0"/>
        <w:spacing w:after="0" w:line="360" w:lineRule="auto"/>
        <w:jc w:val="both"/>
        <w:rPr>
          <w:rFonts w:ascii="Arial" w:hAnsi="Arial" w:cs="Arial"/>
        </w:rPr>
      </w:pPr>
    </w:p>
    <w:p w:rsidR="003A5FDB" w:rsidRDefault="00CC4170" w:rsidP="000734FB">
      <w:pPr>
        <w:pStyle w:val="Nagwek2"/>
      </w:pPr>
      <w:bookmarkStart w:id="78" w:name="_Toc420842226"/>
      <w:r>
        <w:t xml:space="preserve">10.2. </w:t>
      </w:r>
      <w:r w:rsidR="000734FB">
        <w:t>Krajowy plan działania w zakresie OZE</w:t>
      </w:r>
      <w:bookmarkEnd w:id="78"/>
    </w:p>
    <w:p w:rsidR="009C02F5" w:rsidRPr="00401C69" w:rsidRDefault="009C02F5" w:rsidP="000734FB">
      <w:pPr>
        <w:autoSpaceDE w:val="0"/>
        <w:autoSpaceDN w:val="0"/>
        <w:adjustRightInd w:val="0"/>
        <w:spacing w:after="0" w:line="360" w:lineRule="auto"/>
        <w:jc w:val="both"/>
        <w:rPr>
          <w:rFonts w:ascii="Arial" w:hAnsi="Arial" w:cs="Arial"/>
        </w:rPr>
      </w:pPr>
    </w:p>
    <w:p w:rsidR="009C02F5" w:rsidRPr="00401C69" w:rsidRDefault="009C02F5" w:rsidP="000734FB">
      <w:pPr>
        <w:autoSpaceDE w:val="0"/>
        <w:autoSpaceDN w:val="0"/>
        <w:adjustRightInd w:val="0"/>
        <w:spacing w:after="0" w:line="360" w:lineRule="auto"/>
        <w:jc w:val="both"/>
        <w:rPr>
          <w:rFonts w:ascii="Arial" w:hAnsi="Arial" w:cs="Arial"/>
        </w:rPr>
      </w:pPr>
      <w:r w:rsidRPr="00401C69">
        <w:rPr>
          <w:rFonts w:ascii="Arial" w:hAnsi="Arial" w:cs="Arial"/>
        </w:rPr>
        <w:t>Ważnym aktem prawnym w zakresie OZE jest „Krajowy plan działania w zakresie energii z źródeł odnawialnych”</w:t>
      </w:r>
    </w:p>
    <w:p w:rsidR="000734FB" w:rsidRPr="00401C69" w:rsidRDefault="009C02F5" w:rsidP="000734FB">
      <w:pPr>
        <w:autoSpaceDE w:val="0"/>
        <w:autoSpaceDN w:val="0"/>
        <w:adjustRightInd w:val="0"/>
        <w:spacing w:after="0" w:line="360" w:lineRule="auto"/>
        <w:jc w:val="both"/>
        <w:rPr>
          <w:rFonts w:ascii="Arial" w:hAnsi="Arial" w:cs="Arial"/>
        </w:rPr>
      </w:pPr>
      <w:r w:rsidRPr="00401C69">
        <w:rPr>
          <w:rFonts w:ascii="Arial" w:hAnsi="Arial" w:cs="Arial"/>
        </w:rPr>
        <w:t xml:space="preserve"> </w:t>
      </w:r>
      <w:r w:rsidR="000734FB" w:rsidRPr="00401C69">
        <w:rPr>
          <w:rFonts w:ascii="Arial" w:hAnsi="Arial" w:cs="Arial"/>
        </w:rPr>
        <w:t>W dniu 7 grudnia 2010 r. Rada Ministrów przyjęła</w:t>
      </w:r>
      <w:r w:rsidRPr="00401C69">
        <w:rPr>
          <w:rFonts w:ascii="Arial" w:hAnsi="Arial" w:cs="Arial"/>
        </w:rPr>
        <w:t xml:space="preserve"> ten</w:t>
      </w:r>
      <w:r w:rsidR="000734FB" w:rsidRPr="00401C69">
        <w:rPr>
          <w:rFonts w:ascii="Arial" w:hAnsi="Arial" w:cs="Arial"/>
        </w:rPr>
        <w:t xml:space="preserve"> dokument. Określa on krajowe cele w zakresie udziału energii ze źródeł odnawialnych zużyte w sektorze transportowym, sektorze energii elektrycznej, sektorze ogrzewania i chłodzenia w 2020 r., uwzględniając wpływ innych środków polityki efektywności energetycznej na końcowe zużycie energii oraz odpowiednie środki, które należy podjąć dla osiągnięcia krajowych celów ogólnych w zakresie udziału OZE w wykorzystaniu energii finalnej.</w:t>
      </w:r>
    </w:p>
    <w:p w:rsidR="000734FB" w:rsidRPr="00401C69" w:rsidRDefault="000734FB" w:rsidP="000734FB">
      <w:pPr>
        <w:autoSpaceDE w:val="0"/>
        <w:autoSpaceDN w:val="0"/>
        <w:adjustRightInd w:val="0"/>
        <w:spacing w:after="0" w:line="360" w:lineRule="auto"/>
        <w:jc w:val="both"/>
        <w:rPr>
          <w:rFonts w:ascii="Arial" w:hAnsi="Arial" w:cs="Arial"/>
        </w:rPr>
      </w:pPr>
      <w:r w:rsidRPr="00401C69">
        <w:rPr>
          <w:rFonts w:ascii="Arial" w:hAnsi="Arial" w:cs="Arial"/>
        </w:rPr>
        <w:t>Dokument określa ponadto współpracę między organami władzy lokalnej, regionalnej </w:t>
      </w:r>
      <w:r w:rsidRPr="00401C69">
        <w:rPr>
          <w:rFonts w:ascii="Arial" w:hAnsi="Arial" w:cs="Arial"/>
        </w:rPr>
        <w:br/>
        <w:t>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w:t>
      </w:r>
    </w:p>
    <w:p w:rsidR="003D2D0C" w:rsidRPr="00401C69" w:rsidRDefault="003D2D0C" w:rsidP="000734FB">
      <w:pPr>
        <w:autoSpaceDE w:val="0"/>
        <w:autoSpaceDN w:val="0"/>
        <w:adjustRightInd w:val="0"/>
        <w:spacing w:after="0" w:line="360" w:lineRule="auto"/>
        <w:jc w:val="both"/>
        <w:rPr>
          <w:rFonts w:ascii="Arial" w:hAnsi="Arial" w:cs="Arial"/>
        </w:rPr>
      </w:pPr>
      <w:r w:rsidRPr="00401C69">
        <w:rPr>
          <w:rFonts w:ascii="Arial" w:hAnsi="Arial" w:cs="Arial"/>
        </w:rPr>
        <w:lastRenderedPageBreak/>
        <w:t>Krajowy plan działania w zakresie energii z</w:t>
      </w:r>
      <w:r w:rsidR="00C645D6" w:rsidRPr="00401C69">
        <w:rPr>
          <w:rFonts w:ascii="Arial" w:hAnsi="Arial" w:cs="Arial"/>
        </w:rPr>
        <w:t>e</w:t>
      </w:r>
      <w:r w:rsidRPr="00401C69">
        <w:rPr>
          <w:rFonts w:ascii="Arial" w:hAnsi="Arial" w:cs="Arial"/>
        </w:rPr>
        <w:t xml:space="preserve"> źródeł odnawialnych jest realizacją zobowiązania wynikającego z art. 4 ust. 1 dyrektywy Parlamentu Europejskiego i Rady 2009/28WE z 23 kwietnia 2009 r., w sprawie promowania stosowania energii ze źródeł odnawialnych, zmieniającej i w następstwie uchylającej dyrektywy 2001/77/WE oraz 2003/30/WE.</w:t>
      </w:r>
    </w:p>
    <w:p w:rsidR="00C645D6" w:rsidRPr="00401C69" w:rsidRDefault="003D2D0C" w:rsidP="000734FB">
      <w:pPr>
        <w:autoSpaceDE w:val="0"/>
        <w:autoSpaceDN w:val="0"/>
        <w:adjustRightInd w:val="0"/>
        <w:spacing w:after="0" w:line="360" w:lineRule="auto"/>
        <w:jc w:val="both"/>
        <w:rPr>
          <w:rFonts w:ascii="Arial" w:hAnsi="Arial" w:cs="Arial"/>
        </w:rPr>
      </w:pPr>
      <w:r w:rsidRPr="00401C69">
        <w:rPr>
          <w:rFonts w:ascii="Arial" w:hAnsi="Arial" w:cs="Arial"/>
        </w:rPr>
        <w:t>Krajowy plan działania w zakresie</w:t>
      </w:r>
      <w:r w:rsidR="00C645D6" w:rsidRPr="00401C69">
        <w:rPr>
          <w:rFonts w:ascii="Arial" w:hAnsi="Arial" w:cs="Arial"/>
        </w:rPr>
        <w:t xml:space="preserve"> wytwarzania </w:t>
      </w:r>
      <w:r w:rsidRPr="00401C69">
        <w:rPr>
          <w:rFonts w:ascii="Arial" w:hAnsi="Arial" w:cs="Arial"/>
        </w:rPr>
        <w:t>energii ze źródeł odnawialnych</w:t>
      </w:r>
      <w:r w:rsidR="00C645D6" w:rsidRPr="00401C69">
        <w:rPr>
          <w:rFonts w:ascii="Arial" w:hAnsi="Arial" w:cs="Arial"/>
        </w:rPr>
        <w:t xml:space="preserve"> został przygotowany na podstawie schematu przedstawionego przez Komisję Europejską – decyzja Komisji 2009/548/WE z 30 czerwca 2009 r., ustanawiająca schemat krajowych planów działania w zakresie OZE na mocy dyrektywy 2009/28/WE Parlamentu Europejskiego</w:t>
      </w:r>
      <w:r w:rsidR="00222CD6" w:rsidRPr="00401C69">
        <w:rPr>
          <w:rFonts w:ascii="Arial" w:hAnsi="Arial" w:cs="Arial"/>
        </w:rPr>
        <w:t xml:space="preserve"> i Rady</w:t>
      </w:r>
      <w:r w:rsidR="00C645D6" w:rsidRPr="00401C69">
        <w:rPr>
          <w:rFonts w:ascii="Arial" w:hAnsi="Arial" w:cs="Arial"/>
        </w:rPr>
        <w:t>.</w:t>
      </w:r>
    </w:p>
    <w:p w:rsidR="00222CD6" w:rsidRPr="00401C69" w:rsidRDefault="00E00229" w:rsidP="000734FB">
      <w:pPr>
        <w:autoSpaceDE w:val="0"/>
        <w:autoSpaceDN w:val="0"/>
        <w:adjustRightInd w:val="0"/>
        <w:spacing w:after="0" w:line="360" w:lineRule="auto"/>
        <w:jc w:val="both"/>
        <w:rPr>
          <w:rFonts w:ascii="Arial" w:hAnsi="Arial" w:cs="Arial"/>
        </w:rPr>
      </w:pPr>
      <w:r w:rsidRPr="00401C69">
        <w:rPr>
          <w:rFonts w:ascii="Arial" w:hAnsi="Arial" w:cs="Arial"/>
        </w:rPr>
        <w:t>Krajowy plan działania wskazuje: „</w:t>
      </w:r>
      <w:r w:rsidR="00AE68E2" w:rsidRPr="00401C69">
        <w:rPr>
          <w:rFonts w:ascii="Arial" w:hAnsi="Arial" w:cs="Arial"/>
        </w:rPr>
        <w:t>Polska, doceniając potrzebę przejrzystości legislacyjnej w zakresie OZE, zmierza do wyodrębnienia i usystematyzowania mechanizmów wsparcia dla energii OZE zawartych w aktualnych przepisach prawnych. Przeniesienie systemu wsparcia dla energii z OZE powinno dotyczyć w pierwszym etapie regulacji ustawowych z zastrzeżeniem przejściowych okresów obowiązywania rozporządzeń umożliwiających funkcjonowanie mechanizmów wsparcia dla energii  z OZE. Zakłada się wypracowanie nowych zasad wsparcia energii wytworzonej z OZE, które będą zróżnicowane w zależności od nośnika energii odnawialnej</w:t>
      </w:r>
      <w:r w:rsidR="00287694" w:rsidRPr="00401C69">
        <w:rPr>
          <w:rFonts w:ascii="Arial" w:hAnsi="Arial" w:cs="Arial"/>
        </w:rPr>
        <w:t xml:space="preserve">, zainstalowanej mocy urządzeń generujących energię, oraz daty włączenia do eksploatacji lub modernizacji. Nowe zasady wspierać będą </w:t>
      </w:r>
      <w:r w:rsidR="00037405" w:rsidRPr="00401C69">
        <w:rPr>
          <w:rFonts w:ascii="Arial" w:hAnsi="Arial" w:cs="Arial"/>
        </w:rPr>
        <w:t xml:space="preserve">rozwój rozproszonych źródeł energii odnawialnych, określą warunki zachowania praw już nabytych dla inwestycji zrealizowanych lub rozpoczętych, czas ich obowiązywania oraz pozwolą na zmniejszenie </w:t>
      </w:r>
      <w:r w:rsidR="00425CDB" w:rsidRPr="00401C69">
        <w:rPr>
          <w:rFonts w:ascii="Arial" w:hAnsi="Arial" w:cs="Arial"/>
        </w:rPr>
        <w:t>obciążeń dla odbiorcy końcowego. Szczegółowe rozwiązania zostaną zawarte w ustawie o odnawialnych źródłach energii</w:t>
      </w:r>
      <w:r w:rsidRPr="00401C69">
        <w:rPr>
          <w:rFonts w:ascii="Arial" w:hAnsi="Arial" w:cs="Arial"/>
        </w:rPr>
        <w:t>”</w:t>
      </w:r>
      <w:r w:rsidR="00425CDB" w:rsidRPr="00401C69">
        <w:rPr>
          <w:rFonts w:ascii="Arial" w:hAnsi="Arial" w:cs="Arial"/>
        </w:rPr>
        <w:t>.</w:t>
      </w:r>
    </w:p>
    <w:p w:rsidR="003D2D0C" w:rsidRPr="00401C69" w:rsidRDefault="00C645D6" w:rsidP="000734FB">
      <w:pPr>
        <w:autoSpaceDE w:val="0"/>
        <w:autoSpaceDN w:val="0"/>
        <w:adjustRightInd w:val="0"/>
        <w:spacing w:after="0" w:line="360" w:lineRule="auto"/>
        <w:jc w:val="both"/>
        <w:rPr>
          <w:rFonts w:ascii="Arial" w:hAnsi="Arial" w:cs="Arial"/>
        </w:rPr>
      </w:pPr>
      <w:r w:rsidRPr="00401C69">
        <w:rPr>
          <w:rFonts w:ascii="Arial" w:hAnsi="Arial" w:cs="Arial"/>
        </w:rPr>
        <w:t xml:space="preserve"> </w:t>
      </w:r>
      <w:r w:rsidR="003D2D0C" w:rsidRPr="00401C69">
        <w:rPr>
          <w:rFonts w:ascii="Arial" w:hAnsi="Arial" w:cs="Arial"/>
        </w:rPr>
        <w:t xml:space="preserve">     </w:t>
      </w:r>
    </w:p>
    <w:p w:rsidR="00376919" w:rsidRDefault="005A74D8" w:rsidP="005E6795">
      <w:pPr>
        <w:pStyle w:val="Nagwek2"/>
      </w:pPr>
      <w:bookmarkStart w:id="79" w:name="_Toc420842227"/>
      <w:r>
        <w:t xml:space="preserve">10.3. </w:t>
      </w:r>
      <w:r w:rsidR="005E6795">
        <w:t>Ustawa o odnawialnych źródłach energii</w:t>
      </w:r>
      <w:bookmarkEnd w:id="79"/>
    </w:p>
    <w:p w:rsidR="00CE29AD" w:rsidRDefault="00932CBB" w:rsidP="000D316D">
      <w:pPr>
        <w:autoSpaceDE w:val="0"/>
        <w:autoSpaceDN w:val="0"/>
        <w:adjustRightInd w:val="0"/>
        <w:spacing w:after="0" w:line="360" w:lineRule="auto"/>
        <w:jc w:val="both"/>
        <w:rPr>
          <w:rFonts w:ascii="Arial" w:hAnsi="Arial" w:cs="Arial"/>
          <w:color w:val="0070C0"/>
        </w:rPr>
      </w:pPr>
      <w:r>
        <w:rPr>
          <w:rFonts w:ascii="Arial" w:hAnsi="Arial" w:cs="Arial"/>
          <w:color w:val="0070C0"/>
        </w:rPr>
        <w:t xml:space="preserve"> </w:t>
      </w:r>
    </w:p>
    <w:p w:rsidR="000D316D" w:rsidRPr="00401C69" w:rsidRDefault="00932CBB" w:rsidP="000D316D">
      <w:pPr>
        <w:autoSpaceDE w:val="0"/>
        <w:autoSpaceDN w:val="0"/>
        <w:adjustRightInd w:val="0"/>
        <w:spacing w:after="0" w:line="360" w:lineRule="auto"/>
        <w:jc w:val="both"/>
        <w:rPr>
          <w:rFonts w:ascii="Arial" w:hAnsi="Arial" w:cs="Arial"/>
        </w:rPr>
      </w:pPr>
      <w:r w:rsidRPr="00401C69">
        <w:rPr>
          <w:rFonts w:ascii="Arial" w:hAnsi="Arial" w:cs="Arial"/>
        </w:rPr>
        <w:t xml:space="preserve">W dniu 11 marca 2015 r., Prezydent RP podpisał ustawę </w:t>
      </w:r>
      <w:r w:rsidR="000D316D" w:rsidRPr="00401C69">
        <w:rPr>
          <w:rFonts w:ascii="Arial" w:hAnsi="Arial" w:cs="Arial"/>
        </w:rPr>
        <w:t>z dnia 20 lutego 2015 r.</w:t>
      </w:r>
    </w:p>
    <w:p w:rsidR="00376919" w:rsidRPr="00401C69" w:rsidRDefault="000D316D" w:rsidP="000734FB">
      <w:pPr>
        <w:autoSpaceDE w:val="0"/>
        <w:autoSpaceDN w:val="0"/>
        <w:adjustRightInd w:val="0"/>
        <w:spacing w:after="0" w:line="360" w:lineRule="auto"/>
        <w:jc w:val="both"/>
        <w:rPr>
          <w:rFonts w:ascii="Arial" w:hAnsi="Arial" w:cs="Arial"/>
        </w:rPr>
      </w:pPr>
      <w:r w:rsidRPr="00401C69">
        <w:rPr>
          <w:rFonts w:ascii="Arial" w:hAnsi="Arial" w:cs="Arial"/>
        </w:rPr>
        <w:t>o</w:t>
      </w:r>
      <w:r w:rsidR="00932CBB" w:rsidRPr="00401C69">
        <w:rPr>
          <w:rFonts w:ascii="Arial" w:hAnsi="Arial" w:cs="Arial"/>
        </w:rPr>
        <w:t xml:space="preserve"> odnawialnych źródłach energii</w:t>
      </w:r>
      <w:r w:rsidRPr="00401C69">
        <w:rPr>
          <w:rFonts w:ascii="Arial" w:hAnsi="Arial" w:cs="Arial"/>
        </w:rPr>
        <w:t>.</w:t>
      </w:r>
    </w:p>
    <w:p w:rsidR="000D316D" w:rsidRPr="00401C69" w:rsidRDefault="000D316D" w:rsidP="000734FB">
      <w:pPr>
        <w:autoSpaceDE w:val="0"/>
        <w:autoSpaceDN w:val="0"/>
        <w:adjustRightInd w:val="0"/>
        <w:spacing w:after="0" w:line="360" w:lineRule="auto"/>
        <w:jc w:val="both"/>
        <w:rPr>
          <w:rFonts w:ascii="Arial" w:hAnsi="Arial" w:cs="Arial"/>
        </w:rPr>
      </w:pP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 xml:space="preserve">Ustawa </w:t>
      </w:r>
      <w:r w:rsidR="000D316D" w:rsidRPr="00401C69">
        <w:rPr>
          <w:rFonts w:asciiTheme="majorHAnsi" w:hAnsiTheme="majorHAnsi" w:cstheme="majorHAnsi"/>
        </w:rPr>
        <w:t xml:space="preserve"> ta </w:t>
      </w:r>
      <w:r w:rsidRPr="00401C69">
        <w:rPr>
          <w:rFonts w:asciiTheme="majorHAnsi" w:hAnsiTheme="majorHAnsi" w:cstheme="majorHAnsi"/>
        </w:rPr>
        <w:t>określa:</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1) zasady i warunki wykonywania działalności w zakresie wytwarzania:</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a) energii elektrycznej z odnawialnych źródeł energii,</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b) biogazu rolniczego – w instalacjach odnawialnego źródła energii,</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 xml:space="preserve">c) biopłynów; </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lastRenderedPageBreak/>
        <w:t>2) mechanizmy i instrumenty wspierające wytwarzanie:</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a) energii elektrycznej z odnawialnych źródeł energii,</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b) biogazu rolniczego,</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c) ciepła – w instalacjach odnawialnego źródła energii;</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3) zasady wydawania gwarancji pochodzenia energii elektrycznej wytwarzanej z odnawialnych źródeł energii w instalacjach odnawialnego źródła energii;</w:t>
      </w:r>
    </w:p>
    <w:p w:rsidR="007C65AB" w:rsidRPr="00401C69" w:rsidRDefault="007C65AB"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4) zasady realizacji krajowego planu działania w zakresie energii ze źródeł</w:t>
      </w:r>
      <w:r w:rsidR="000774F1" w:rsidRPr="00401C69">
        <w:rPr>
          <w:rFonts w:asciiTheme="majorHAnsi" w:hAnsiTheme="majorHAnsi" w:cstheme="majorHAnsi"/>
        </w:rPr>
        <w:t xml:space="preserve"> odnawialnych;</w:t>
      </w:r>
    </w:p>
    <w:p w:rsidR="007A2409" w:rsidRPr="00401C69" w:rsidRDefault="000774F1" w:rsidP="000734FB">
      <w:pPr>
        <w:autoSpaceDE w:val="0"/>
        <w:autoSpaceDN w:val="0"/>
        <w:adjustRightInd w:val="0"/>
        <w:spacing w:after="0" w:line="360" w:lineRule="auto"/>
        <w:jc w:val="both"/>
        <w:rPr>
          <w:rFonts w:asciiTheme="majorHAnsi" w:hAnsiTheme="majorHAnsi" w:cstheme="majorHAnsi"/>
        </w:rPr>
      </w:pPr>
      <w:r w:rsidRPr="00401C69">
        <w:rPr>
          <w:rFonts w:asciiTheme="majorHAnsi" w:hAnsiTheme="majorHAnsi" w:cstheme="majorHAnsi"/>
        </w:rPr>
        <w:t xml:space="preserve">5) warunki i tryb certyfikowania instalatorów mikroinstalacji, małych instalacji i instalacji odnawialnego źródła energii o łącznej mocy zainstalowanej cieplnej nie większej niż 600 kW oraz akredytowania organizatorów szkoleń; </w:t>
      </w:r>
    </w:p>
    <w:p w:rsidR="000774F1" w:rsidRPr="00401C69" w:rsidRDefault="000774F1" w:rsidP="000734FB">
      <w:pPr>
        <w:autoSpaceDE w:val="0"/>
        <w:autoSpaceDN w:val="0"/>
        <w:adjustRightInd w:val="0"/>
        <w:spacing w:after="0" w:line="360" w:lineRule="auto"/>
        <w:jc w:val="both"/>
        <w:rPr>
          <w:rFonts w:ascii="Arial" w:hAnsi="Arial" w:cs="Arial"/>
        </w:rPr>
      </w:pPr>
      <w:r w:rsidRPr="00401C69">
        <w:rPr>
          <w:rFonts w:asciiTheme="majorHAnsi" w:hAnsiTheme="majorHAnsi" w:cstheme="majorHAnsi"/>
        </w:rPr>
        <w:t>6) zasady współpracy międzynarodowej w zakresie odnawialnych źródeł energii oraz wspólnych projektów inwestycyjnych</w:t>
      </w:r>
      <w:r w:rsidRPr="00401C69">
        <w:t>.</w:t>
      </w:r>
    </w:p>
    <w:p w:rsidR="00932CBB" w:rsidRPr="00401C69" w:rsidRDefault="00932CBB" w:rsidP="000734FB">
      <w:pPr>
        <w:autoSpaceDE w:val="0"/>
        <w:autoSpaceDN w:val="0"/>
        <w:adjustRightInd w:val="0"/>
        <w:spacing w:after="0" w:line="360" w:lineRule="auto"/>
        <w:jc w:val="both"/>
        <w:rPr>
          <w:rFonts w:ascii="Arial" w:hAnsi="Arial" w:cs="Arial"/>
        </w:rPr>
      </w:pPr>
    </w:p>
    <w:p w:rsidR="00932CBB" w:rsidRPr="00401C69" w:rsidRDefault="00932CBB" w:rsidP="000734FB">
      <w:pPr>
        <w:autoSpaceDE w:val="0"/>
        <w:autoSpaceDN w:val="0"/>
        <w:adjustRightInd w:val="0"/>
        <w:spacing w:after="0" w:line="360" w:lineRule="auto"/>
        <w:jc w:val="both"/>
        <w:rPr>
          <w:rFonts w:ascii="Arial" w:hAnsi="Arial" w:cs="Arial"/>
        </w:rPr>
      </w:pPr>
    </w:p>
    <w:p w:rsidR="000D316D" w:rsidRPr="00401C69" w:rsidRDefault="00376919" w:rsidP="000734FB">
      <w:pPr>
        <w:autoSpaceDE w:val="0"/>
        <w:autoSpaceDN w:val="0"/>
        <w:adjustRightInd w:val="0"/>
        <w:spacing w:after="0" w:line="360" w:lineRule="auto"/>
        <w:jc w:val="both"/>
        <w:rPr>
          <w:rFonts w:ascii="Arial" w:hAnsi="Arial" w:cs="Arial"/>
        </w:rPr>
      </w:pPr>
      <w:r w:rsidRPr="00401C69">
        <w:rPr>
          <w:rFonts w:ascii="Arial" w:hAnsi="Arial" w:cs="Arial"/>
        </w:rPr>
        <w:t>Jedną z najważniejszych zmian wprowadzanych nową ustawą, w stosunku do  obowiązujących przepisów, jest odejście od systemu świadectw pochodzenia energii na system aukcyjny oraz wprowadzenia odrębnych regulacji dla mikroinstalacji w postaci możliwości rozliczania się ich właścicieli z właściwymi przedsiębiorstwami energetycznymi na zasadzie „net-metering”, czyli rozliczenia netto.</w:t>
      </w:r>
    </w:p>
    <w:p w:rsidR="00376919" w:rsidRPr="00401C69" w:rsidRDefault="000D316D" w:rsidP="000734FB">
      <w:pPr>
        <w:autoSpaceDE w:val="0"/>
        <w:autoSpaceDN w:val="0"/>
        <w:adjustRightInd w:val="0"/>
        <w:spacing w:after="0" w:line="360" w:lineRule="auto"/>
        <w:jc w:val="both"/>
        <w:rPr>
          <w:rFonts w:ascii="Arial" w:hAnsi="Arial" w:cs="Arial"/>
        </w:rPr>
      </w:pPr>
      <w:r w:rsidRPr="00401C69">
        <w:rPr>
          <w:rFonts w:ascii="Arial" w:hAnsi="Arial" w:cs="Arial"/>
        </w:rPr>
        <w:t xml:space="preserve">W trakcie procesu legislacyjnego </w:t>
      </w:r>
      <w:r w:rsidR="00376919" w:rsidRPr="00401C69">
        <w:rPr>
          <w:rFonts w:ascii="Arial" w:hAnsi="Arial" w:cs="Arial"/>
        </w:rPr>
        <w:t>przyję</w:t>
      </w:r>
      <w:r w:rsidRPr="00401C69">
        <w:rPr>
          <w:rFonts w:ascii="Arial" w:hAnsi="Arial" w:cs="Arial"/>
        </w:rPr>
        <w:t>to</w:t>
      </w:r>
      <w:r w:rsidR="00376919" w:rsidRPr="00401C69">
        <w:rPr>
          <w:rFonts w:ascii="Arial" w:hAnsi="Arial" w:cs="Arial"/>
        </w:rPr>
        <w:t xml:space="preserve"> tzw. poprawk</w:t>
      </w:r>
      <w:r w:rsidRPr="00401C69">
        <w:rPr>
          <w:rFonts w:ascii="Arial" w:hAnsi="Arial" w:cs="Arial"/>
        </w:rPr>
        <w:t>ę</w:t>
      </w:r>
      <w:r w:rsidR="00376919" w:rsidRPr="00401C69">
        <w:rPr>
          <w:rFonts w:ascii="Arial" w:hAnsi="Arial" w:cs="Arial"/>
        </w:rPr>
        <w:t xml:space="preserve"> prosumenck</w:t>
      </w:r>
      <w:r w:rsidRPr="00401C69">
        <w:rPr>
          <w:rFonts w:ascii="Arial" w:hAnsi="Arial" w:cs="Arial"/>
        </w:rPr>
        <w:t>ą</w:t>
      </w:r>
      <w:r w:rsidR="00376919" w:rsidRPr="00401C69">
        <w:rPr>
          <w:rFonts w:ascii="Arial" w:hAnsi="Arial" w:cs="Arial"/>
        </w:rPr>
        <w:t xml:space="preserve"> dotycząc</w:t>
      </w:r>
      <w:r w:rsidRPr="00401C69">
        <w:rPr>
          <w:rFonts w:ascii="Arial" w:hAnsi="Arial" w:cs="Arial"/>
        </w:rPr>
        <w:t>ą</w:t>
      </w:r>
      <w:r w:rsidR="00376919" w:rsidRPr="00401C69">
        <w:rPr>
          <w:rFonts w:ascii="Arial" w:hAnsi="Arial" w:cs="Arial"/>
        </w:rPr>
        <w:t xml:space="preserve"> wprowadzenia, po raz pierwszy w Polsce, systemu taryf gwarantowanych dla najmniejszych wytwórców energii z OZE – mikroprosumentów eksploatujących najmniejsze mikroinstalacje o mocach poniżej 10 kW.</w:t>
      </w:r>
    </w:p>
    <w:p w:rsidR="00DE15F4" w:rsidRPr="00401C69" w:rsidRDefault="00DE15F4" w:rsidP="000734FB">
      <w:pPr>
        <w:autoSpaceDE w:val="0"/>
        <w:autoSpaceDN w:val="0"/>
        <w:adjustRightInd w:val="0"/>
        <w:spacing w:after="0" w:line="360" w:lineRule="auto"/>
        <w:jc w:val="both"/>
        <w:rPr>
          <w:rFonts w:ascii="Arial" w:hAnsi="Arial" w:cs="Arial"/>
        </w:rPr>
      </w:pPr>
      <w:r w:rsidRPr="00401C69">
        <w:rPr>
          <w:rFonts w:ascii="Arial" w:hAnsi="Arial" w:cs="Arial"/>
        </w:rPr>
        <w:t>Uchwalona ustawa pozwala na realizację pierwszych inwestycji w systemie taryf gwarantowanych bezpośrednio po wejściu w życie przepisów dotyczących wsparcia, czyli od 1 stycznia 2016 roku</w:t>
      </w:r>
      <w:r w:rsidR="000D316D" w:rsidRPr="00401C69">
        <w:rPr>
          <w:rFonts w:ascii="Arial" w:hAnsi="Arial" w:cs="Arial"/>
        </w:rPr>
        <w:t>.</w:t>
      </w:r>
    </w:p>
    <w:p w:rsidR="00713090" w:rsidRDefault="00713090" w:rsidP="00CB6DE5">
      <w:pPr>
        <w:autoSpaceDE w:val="0"/>
        <w:autoSpaceDN w:val="0"/>
        <w:adjustRightInd w:val="0"/>
        <w:spacing w:after="0" w:line="360" w:lineRule="auto"/>
        <w:jc w:val="both"/>
        <w:rPr>
          <w:rFonts w:ascii="Arial" w:hAnsi="Arial" w:cs="Arial"/>
        </w:rPr>
      </w:pPr>
    </w:p>
    <w:p w:rsidR="00435CAD" w:rsidRDefault="00435CAD" w:rsidP="00FE170C">
      <w:pPr>
        <w:pStyle w:val="Nagwek2"/>
      </w:pPr>
      <w:bookmarkStart w:id="80" w:name="_Toc420842228"/>
      <w:r>
        <w:t>10.</w:t>
      </w:r>
      <w:r w:rsidR="00FE170C">
        <w:t>4</w:t>
      </w:r>
      <w:r>
        <w:t>. Korzy</w:t>
      </w:r>
      <w:r>
        <w:rPr>
          <w:rFonts w:ascii="TTF3o00" w:hAnsi="TTF3o00" w:cs="TTF3o00"/>
        </w:rPr>
        <w:t>ś</w:t>
      </w:r>
      <w:r>
        <w:t>ci w gminie z wdro</w:t>
      </w:r>
      <w:r>
        <w:rPr>
          <w:rFonts w:ascii="TTF3o00" w:hAnsi="TTF3o00" w:cs="TTF3o00"/>
        </w:rPr>
        <w:t>ż</w:t>
      </w:r>
      <w:r>
        <w:t>enia technologii energetycznych OZE</w:t>
      </w:r>
      <w:bookmarkEnd w:id="80"/>
    </w:p>
    <w:p w:rsidR="00401C69" w:rsidRDefault="00401C69" w:rsidP="00253A47">
      <w:pPr>
        <w:pStyle w:val="Nagwek4"/>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Najogólniej ujmuj</w:t>
      </w:r>
      <w:r>
        <w:rPr>
          <w:rFonts w:ascii="TTF4o00" w:hAnsi="TTF4o00" w:cs="TTF4o00"/>
        </w:rPr>
        <w:t>ą</w:t>
      </w:r>
      <w:r>
        <w:rPr>
          <w:rFonts w:ascii="Arial" w:hAnsi="Arial" w:cs="Arial"/>
        </w:rPr>
        <w:t>c mo</w:t>
      </w:r>
      <w:r>
        <w:rPr>
          <w:rFonts w:ascii="TTF4o00" w:hAnsi="TTF4o00" w:cs="TTF4o00"/>
        </w:rPr>
        <w:t>ż</w:t>
      </w:r>
      <w:r>
        <w:rPr>
          <w:rFonts w:ascii="Arial" w:hAnsi="Arial" w:cs="Arial"/>
        </w:rPr>
        <w:t>na stwierdzi</w:t>
      </w:r>
      <w:r>
        <w:rPr>
          <w:rFonts w:ascii="TTF4o00" w:hAnsi="TTF4o00" w:cs="TTF4o00"/>
        </w:rPr>
        <w:t>ć</w:t>
      </w:r>
      <w:r>
        <w:rPr>
          <w:rFonts w:ascii="Arial" w:hAnsi="Arial" w:cs="Arial"/>
        </w:rPr>
        <w:t xml:space="preserve">, </w:t>
      </w:r>
      <w:r>
        <w:rPr>
          <w:rFonts w:ascii="TTF4o00" w:hAnsi="TTF4o00" w:cs="TTF4o00"/>
        </w:rPr>
        <w:t>ż</w:t>
      </w:r>
      <w:r>
        <w:rPr>
          <w:rFonts w:ascii="Arial" w:hAnsi="Arial" w:cs="Arial"/>
        </w:rPr>
        <w:t>e technologie OZE wyst</w:t>
      </w:r>
      <w:r>
        <w:rPr>
          <w:rFonts w:ascii="TTF4o00" w:hAnsi="TTF4o00" w:cs="TTF4o00"/>
        </w:rPr>
        <w:t>ę</w:t>
      </w:r>
      <w:r>
        <w:rPr>
          <w:rFonts w:ascii="Arial" w:hAnsi="Arial" w:cs="Arial"/>
        </w:rPr>
        <w:t>puj</w:t>
      </w:r>
      <w:r>
        <w:rPr>
          <w:rFonts w:ascii="TTF4o00" w:hAnsi="TTF4o00" w:cs="TTF4o00"/>
        </w:rPr>
        <w:t xml:space="preserve">ą </w:t>
      </w:r>
      <w:r>
        <w:rPr>
          <w:rFonts w:ascii="Arial" w:hAnsi="Arial" w:cs="Arial"/>
        </w:rPr>
        <w:t>wieloaspektowo w ka</w:t>
      </w:r>
      <w:r>
        <w:rPr>
          <w:rFonts w:ascii="TTF4o00" w:hAnsi="TTF4o00" w:cs="TTF4o00"/>
        </w:rPr>
        <w:t>ż</w:t>
      </w:r>
      <w:r w:rsidR="00782554">
        <w:rPr>
          <w:rFonts w:ascii="Arial" w:hAnsi="Arial" w:cs="Arial"/>
        </w:rPr>
        <w:t xml:space="preserve">dym </w:t>
      </w:r>
      <w:r>
        <w:rPr>
          <w:rFonts w:ascii="Arial" w:hAnsi="Arial" w:cs="Arial"/>
        </w:rPr>
        <w:t>programie rozwoju społeczno-gospodarczego.</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Obszarami ich wyst</w:t>
      </w:r>
      <w:r>
        <w:rPr>
          <w:rFonts w:ascii="TTF4o00" w:hAnsi="TTF4o00" w:cs="TTF4o00"/>
        </w:rPr>
        <w:t>ę</w:t>
      </w:r>
      <w:r>
        <w:rPr>
          <w:rFonts w:ascii="Arial" w:hAnsi="Arial" w:cs="Arial"/>
        </w:rPr>
        <w:t>powania s</w:t>
      </w:r>
      <w:r>
        <w:rPr>
          <w:rFonts w:ascii="TTF4o00" w:hAnsi="TTF4o00" w:cs="TTF4o00"/>
        </w:rPr>
        <w:t>ą</w:t>
      </w:r>
      <w:r>
        <w:rPr>
          <w:rFonts w:ascii="Arial" w:hAnsi="Arial" w:cs="Arial"/>
        </w:rPr>
        <w:t>:</w:t>
      </w:r>
    </w:p>
    <w:p w:rsidR="00435CAD" w:rsidRDefault="00F34CD9" w:rsidP="00CB6DE5">
      <w:pPr>
        <w:autoSpaceDE w:val="0"/>
        <w:autoSpaceDN w:val="0"/>
        <w:adjustRightInd w:val="0"/>
        <w:spacing w:after="0" w:line="360" w:lineRule="auto"/>
        <w:jc w:val="both"/>
        <w:rPr>
          <w:rFonts w:ascii="Arial" w:hAnsi="Arial" w:cs="Arial"/>
        </w:rPr>
      </w:pPr>
      <w:r>
        <w:rPr>
          <w:rFonts w:ascii="Courier" w:hAnsi="Courier" w:cs="Courier"/>
        </w:rPr>
        <w:t>-</w:t>
      </w:r>
      <w:r w:rsidR="00435CAD">
        <w:rPr>
          <w:rFonts w:ascii="Courier" w:hAnsi="Courier" w:cs="Courier"/>
        </w:rPr>
        <w:t xml:space="preserve"> </w:t>
      </w:r>
      <w:r w:rsidR="00435CAD">
        <w:rPr>
          <w:rFonts w:ascii="Arial" w:hAnsi="Arial" w:cs="Arial"/>
        </w:rPr>
        <w:t>Gospodarka energetyczna,</w:t>
      </w:r>
    </w:p>
    <w:p w:rsidR="00435CAD" w:rsidRDefault="00F34CD9" w:rsidP="00CB6DE5">
      <w:pPr>
        <w:autoSpaceDE w:val="0"/>
        <w:autoSpaceDN w:val="0"/>
        <w:adjustRightInd w:val="0"/>
        <w:spacing w:after="0" w:line="360" w:lineRule="auto"/>
        <w:jc w:val="both"/>
        <w:rPr>
          <w:rFonts w:ascii="Arial" w:hAnsi="Arial" w:cs="Arial"/>
        </w:rPr>
      </w:pPr>
      <w:r>
        <w:rPr>
          <w:rFonts w:ascii="Courier" w:hAnsi="Courier" w:cs="Courier"/>
        </w:rPr>
        <w:t>-</w:t>
      </w:r>
      <w:r w:rsidR="00435CAD">
        <w:rPr>
          <w:rFonts w:ascii="Courier" w:hAnsi="Courier" w:cs="Courier"/>
        </w:rPr>
        <w:t xml:space="preserve"> </w:t>
      </w:r>
      <w:r w:rsidR="00435CAD">
        <w:rPr>
          <w:rFonts w:ascii="Arial" w:hAnsi="Arial" w:cs="Arial"/>
        </w:rPr>
        <w:t>Gospodarka odpadami,</w:t>
      </w:r>
    </w:p>
    <w:p w:rsidR="00435CAD" w:rsidRDefault="00F34CD9" w:rsidP="00CB6DE5">
      <w:pPr>
        <w:autoSpaceDE w:val="0"/>
        <w:autoSpaceDN w:val="0"/>
        <w:adjustRightInd w:val="0"/>
        <w:spacing w:after="0" w:line="360" w:lineRule="auto"/>
        <w:jc w:val="both"/>
        <w:rPr>
          <w:rFonts w:ascii="Arial" w:hAnsi="Arial" w:cs="Arial"/>
        </w:rPr>
      </w:pPr>
      <w:r>
        <w:rPr>
          <w:rFonts w:ascii="Courier" w:hAnsi="Courier" w:cs="Courier"/>
        </w:rPr>
        <w:lastRenderedPageBreak/>
        <w:t>-</w:t>
      </w:r>
      <w:r w:rsidR="00435CAD">
        <w:rPr>
          <w:rFonts w:ascii="Courier" w:hAnsi="Courier" w:cs="Courier"/>
        </w:rPr>
        <w:t xml:space="preserve"> </w:t>
      </w:r>
      <w:r w:rsidR="00435CAD">
        <w:rPr>
          <w:rFonts w:ascii="Arial" w:hAnsi="Arial" w:cs="Arial"/>
        </w:rPr>
        <w:t>Gospodarka rolna,</w:t>
      </w:r>
    </w:p>
    <w:p w:rsidR="00435CAD" w:rsidRDefault="00F34CD9" w:rsidP="00CB6DE5">
      <w:pPr>
        <w:autoSpaceDE w:val="0"/>
        <w:autoSpaceDN w:val="0"/>
        <w:adjustRightInd w:val="0"/>
        <w:spacing w:after="0" w:line="360" w:lineRule="auto"/>
        <w:jc w:val="both"/>
        <w:rPr>
          <w:rFonts w:ascii="Arial" w:hAnsi="Arial" w:cs="Arial"/>
        </w:rPr>
      </w:pPr>
      <w:r>
        <w:rPr>
          <w:rFonts w:ascii="Courier" w:hAnsi="Courier" w:cs="Courier"/>
        </w:rPr>
        <w:t>-</w:t>
      </w:r>
      <w:r w:rsidR="00435CAD">
        <w:rPr>
          <w:rFonts w:ascii="Courier" w:hAnsi="Courier" w:cs="Courier"/>
        </w:rPr>
        <w:t xml:space="preserve"> </w:t>
      </w:r>
      <w:r w:rsidR="00435CAD">
        <w:rPr>
          <w:rFonts w:ascii="Arial" w:hAnsi="Arial" w:cs="Arial"/>
        </w:rPr>
        <w:t>Zarz</w:t>
      </w:r>
      <w:r w:rsidR="00435CAD">
        <w:rPr>
          <w:rFonts w:ascii="TTF4o00" w:hAnsi="TTF4o00" w:cs="TTF4o00"/>
        </w:rPr>
        <w:t>ą</w:t>
      </w:r>
      <w:r w:rsidR="00435CAD">
        <w:rPr>
          <w:rFonts w:ascii="Arial" w:hAnsi="Arial" w:cs="Arial"/>
        </w:rPr>
        <w:t xml:space="preserve">dzanie </w:t>
      </w:r>
      <w:r w:rsidR="00435CAD">
        <w:rPr>
          <w:rFonts w:ascii="TTF4o00" w:hAnsi="TTF4o00" w:cs="TTF4o00"/>
        </w:rPr>
        <w:t>ś</w:t>
      </w:r>
      <w:r w:rsidR="00435CAD">
        <w:rPr>
          <w:rFonts w:ascii="Arial" w:hAnsi="Arial" w:cs="Arial"/>
        </w:rPr>
        <w:t>rodowiskiem,</w:t>
      </w:r>
    </w:p>
    <w:p w:rsidR="00435CAD" w:rsidRDefault="00F34CD9" w:rsidP="00CB6DE5">
      <w:pPr>
        <w:spacing w:line="360" w:lineRule="auto"/>
        <w:jc w:val="both"/>
        <w:rPr>
          <w:rFonts w:ascii="Arial" w:hAnsi="Arial" w:cs="Arial"/>
        </w:rPr>
      </w:pPr>
      <w:r>
        <w:rPr>
          <w:rFonts w:ascii="Courier" w:hAnsi="Courier" w:cs="Courier"/>
        </w:rPr>
        <w:t>-</w:t>
      </w:r>
      <w:r w:rsidR="00435CAD">
        <w:rPr>
          <w:rFonts w:ascii="Courier" w:hAnsi="Courier" w:cs="Courier"/>
        </w:rPr>
        <w:t xml:space="preserve"> </w:t>
      </w:r>
      <w:r w:rsidR="00435CAD">
        <w:rPr>
          <w:rFonts w:ascii="Arial" w:hAnsi="Arial" w:cs="Arial"/>
        </w:rPr>
        <w:t>Zarz</w:t>
      </w:r>
      <w:r w:rsidR="00435CAD">
        <w:rPr>
          <w:rFonts w:ascii="TTF4o00" w:hAnsi="TTF4o00" w:cs="TTF4o00"/>
        </w:rPr>
        <w:t>ą</w:t>
      </w:r>
      <w:r w:rsidR="00435CAD">
        <w:rPr>
          <w:rFonts w:ascii="Arial" w:hAnsi="Arial" w:cs="Arial"/>
        </w:rPr>
        <w:t>dzanie zasobami ludzkimi i potencjałem lokalnym.</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Realizacja ró</w:t>
      </w:r>
      <w:r>
        <w:rPr>
          <w:rFonts w:ascii="TTF4o00" w:hAnsi="TTF4o00" w:cs="TTF4o00"/>
        </w:rPr>
        <w:t>ż</w:t>
      </w:r>
      <w:r>
        <w:rPr>
          <w:rFonts w:ascii="Arial" w:hAnsi="Arial" w:cs="Arial"/>
        </w:rPr>
        <w:t>norodnych programów gminnych, w których wyst</w:t>
      </w:r>
      <w:r>
        <w:rPr>
          <w:rFonts w:ascii="TTF4o00" w:hAnsi="TTF4o00" w:cs="TTF4o00"/>
        </w:rPr>
        <w:t>ę</w:t>
      </w:r>
      <w:r>
        <w:rPr>
          <w:rFonts w:ascii="Arial" w:hAnsi="Arial" w:cs="Arial"/>
        </w:rPr>
        <w:t>puje aspekt OZE skutkuje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nast</w:t>
      </w:r>
      <w:r>
        <w:rPr>
          <w:rFonts w:ascii="TTF4o00" w:hAnsi="TTF4o00" w:cs="TTF4o00"/>
        </w:rPr>
        <w:t>ę</w:t>
      </w:r>
      <w:r>
        <w:rPr>
          <w:rFonts w:ascii="Arial" w:hAnsi="Arial" w:cs="Arial"/>
        </w:rPr>
        <w:t>puj</w:t>
      </w:r>
      <w:r>
        <w:rPr>
          <w:rFonts w:ascii="TTF4o00" w:hAnsi="TTF4o00" w:cs="TTF4o00"/>
        </w:rPr>
        <w:t>ą</w:t>
      </w:r>
      <w:r>
        <w:rPr>
          <w:rFonts w:ascii="Arial" w:hAnsi="Arial" w:cs="Arial"/>
        </w:rPr>
        <w:t>cymi korzy</w:t>
      </w:r>
      <w:r>
        <w:rPr>
          <w:rFonts w:ascii="TTF4o00" w:hAnsi="TTF4o00" w:cs="TTF4o00"/>
        </w:rPr>
        <w:t>ś</w:t>
      </w:r>
      <w:r>
        <w:rPr>
          <w:rFonts w:ascii="Arial" w:hAnsi="Arial" w:cs="Arial"/>
        </w:rPr>
        <w:t>ciami:</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Spalanie b</w:t>
      </w:r>
      <w:r>
        <w:rPr>
          <w:rFonts w:ascii="TTF4o00" w:hAnsi="TTF4o00" w:cs="TTF4o00"/>
        </w:rPr>
        <w:t>ą</w:t>
      </w:r>
      <w:r>
        <w:rPr>
          <w:rFonts w:ascii="Arial" w:hAnsi="Arial" w:cs="Arial"/>
        </w:rPr>
        <w:t>d</w:t>
      </w:r>
      <w:r>
        <w:rPr>
          <w:rFonts w:ascii="TTF4o00" w:hAnsi="TTF4o00" w:cs="TTF4o00"/>
        </w:rPr>
        <w:t xml:space="preserve">ź </w:t>
      </w:r>
      <w:r>
        <w:rPr>
          <w:rFonts w:ascii="Arial" w:hAnsi="Arial" w:cs="Arial"/>
        </w:rPr>
        <w:t>współspalanie biomasy w elektrociepłowniach obni</w:t>
      </w:r>
      <w:r>
        <w:rPr>
          <w:rFonts w:ascii="TTF4o00" w:hAnsi="TTF4o00" w:cs="TTF4o00"/>
        </w:rPr>
        <w:t>ż</w:t>
      </w:r>
      <w:r>
        <w:rPr>
          <w:rFonts w:ascii="Arial" w:hAnsi="Arial" w:cs="Arial"/>
        </w:rPr>
        <w:t>a koszty i cen</w:t>
      </w:r>
      <w:r>
        <w:rPr>
          <w:rFonts w:ascii="TTF4o00" w:hAnsi="TTF4o00" w:cs="TTF4o00"/>
        </w:rPr>
        <w:t xml:space="preserve">ę </w:t>
      </w:r>
      <w:r>
        <w:rPr>
          <w:rFonts w:ascii="Arial" w:hAnsi="Arial" w:cs="Arial"/>
        </w:rPr>
        <w:t>za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energi</w:t>
      </w:r>
      <w:r>
        <w:rPr>
          <w:rFonts w:ascii="TTF4o00" w:hAnsi="TTF4o00" w:cs="TTF4o00"/>
        </w:rPr>
        <w:t xml:space="preserve">ę </w:t>
      </w:r>
      <w:r>
        <w:rPr>
          <w:rFonts w:ascii="Arial" w:hAnsi="Arial" w:cs="Arial"/>
        </w:rPr>
        <w:t>elektryczn</w:t>
      </w:r>
      <w:r>
        <w:rPr>
          <w:rFonts w:ascii="TTF4o00" w:hAnsi="TTF4o00" w:cs="TTF4o00"/>
        </w:rPr>
        <w:t xml:space="preserve">ą </w:t>
      </w:r>
      <w:r>
        <w:rPr>
          <w:rFonts w:ascii="Arial" w:hAnsi="Arial" w:cs="Arial"/>
        </w:rPr>
        <w:t>i ciepło.</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Instalowanie kolektorów słonecznych i pomp ciepła istotnie poprawia jako</w:t>
      </w:r>
      <w:r>
        <w:rPr>
          <w:rFonts w:ascii="TTF4o00" w:hAnsi="TTF4o00" w:cs="TTF4o00"/>
        </w:rPr>
        <w:t xml:space="preserve">ść </w:t>
      </w:r>
      <w:r>
        <w:rPr>
          <w:rFonts w:ascii="Arial" w:hAnsi="Arial" w:cs="Arial"/>
        </w:rPr>
        <w:t>powietrza.</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Ewentualne udokumentowane zło</w:t>
      </w:r>
      <w:r>
        <w:rPr>
          <w:rFonts w:ascii="TTF4o00" w:hAnsi="TTF4o00" w:cs="TTF4o00"/>
        </w:rPr>
        <w:t>ż</w:t>
      </w:r>
      <w:r>
        <w:rPr>
          <w:rFonts w:ascii="Arial" w:hAnsi="Arial" w:cs="Arial"/>
        </w:rPr>
        <w:t>a geotermalne stwarzaj</w:t>
      </w:r>
      <w:r>
        <w:rPr>
          <w:rFonts w:ascii="TTF4o00" w:hAnsi="TTF4o00" w:cs="TTF4o00"/>
        </w:rPr>
        <w:t xml:space="preserve">ą </w:t>
      </w:r>
      <w:r>
        <w:rPr>
          <w:rFonts w:ascii="Arial" w:hAnsi="Arial" w:cs="Arial"/>
        </w:rPr>
        <w:t>mo</w:t>
      </w:r>
      <w:r>
        <w:rPr>
          <w:rFonts w:ascii="TTF4o00" w:hAnsi="TTF4o00" w:cs="TTF4o00"/>
        </w:rPr>
        <w:t>ż</w:t>
      </w:r>
      <w:r>
        <w:rPr>
          <w:rFonts w:ascii="Arial" w:hAnsi="Arial" w:cs="Arial"/>
        </w:rPr>
        <w:t>liwo</w:t>
      </w:r>
      <w:r>
        <w:rPr>
          <w:rFonts w:ascii="TTF4o00" w:hAnsi="TTF4o00" w:cs="TTF4o00"/>
        </w:rPr>
        <w:t xml:space="preserve">ść </w:t>
      </w:r>
      <w:r>
        <w:rPr>
          <w:rFonts w:ascii="Arial" w:hAnsi="Arial" w:cs="Arial"/>
        </w:rPr>
        <w:t>do ich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wykorzystania dla celów grzewczych oraz leczniczych i rekreacyjnych.</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Eksploatacja kolektorów słonecznych, pomp ciepła i spalanie biomasy w budynkach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u</w:t>
      </w:r>
      <w:r>
        <w:rPr>
          <w:rFonts w:ascii="TTF4o00" w:hAnsi="TTF4o00" w:cs="TTF4o00"/>
        </w:rPr>
        <w:t>ż</w:t>
      </w:r>
      <w:r>
        <w:rPr>
          <w:rFonts w:ascii="Arial" w:hAnsi="Arial" w:cs="Arial"/>
        </w:rPr>
        <w:t>yteczno</w:t>
      </w:r>
      <w:r>
        <w:rPr>
          <w:rFonts w:ascii="TTF4o00" w:hAnsi="TTF4o00" w:cs="TTF4o00"/>
        </w:rPr>
        <w:t>ś</w:t>
      </w:r>
      <w:r>
        <w:rPr>
          <w:rFonts w:ascii="Arial" w:hAnsi="Arial" w:cs="Arial"/>
        </w:rPr>
        <w:t>ci publicznej gminy, obni</w:t>
      </w:r>
      <w:r>
        <w:rPr>
          <w:rFonts w:ascii="TTF4o00" w:hAnsi="TTF4o00" w:cs="TTF4o00"/>
        </w:rPr>
        <w:t>ż</w:t>
      </w:r>
      <w:r>
        <w:rPr>
          <w:rFonts w:ascii="Arial" w:hAnsi="Arial" w:cs="Arial"/>
        </w:rPr>
        <w:t>a wydatki z bud</w:t>
      </w:r>
      <w:r>
        <w:rPr>
          <w:rFonts w:ascii="TTF4o00" w:hAnsi="TTF4o00" w:cs="TTF4o00"/>
        </w:rPr>
        <w:t>ż</w:t>
      </w:r>
      <w:r>
        <w:rPr>
          <w:rFonts w:ascii="Arial" w:hAnsi="Arial" w:cs="Arial"/>
        </w:rPr>
        <w:t>etu gminy na gaz, olej opałowy, 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nawet w</w:t>
      </w:r>
      <w:r>
        <w:rPr>
          <w:rFonts w:ascii="TTF4o00" w:hAnsi="TTF4o00" w:cs="TTF4o00"/>
        </w:rPr>
        <w:t>ę</w:t>
      </w:r>
      <w:r>
        <w:rPr>
          <w:rFonts w:ascii="Arial" w:hAnsi="Arial" w:cs="Arial"/>
        </w:rPr>
        <w:t>giel.</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Realizacja programów obejmuj</w:t>
      </w:r>
      <w:r>
        <w:rPr>
          <w:rFonts w:ascii="TTF4o00" w:hAnsi="TTF4o00" w:cs="TTF4o00"/>
        </w:rPr>
        <w:t>ą</w:t>
      </w:r>
      <w:r>
        <w:rPr>
          <w:rFonts w:ascii="Arial" w:hAnsi="Arial" w:cs="Arial"/>
        </w:rPr>
        <w:t>cych OZE mo</w:t>
      </w:r>
      <w:r>
        <w:rPr>
          <w:rFonts w:ascii="TTF4o00" w:hAnsi="TTF4o00" w:cs="TTF4o00"/>
        </w:rPr>
        <w:t>ż</w:t>
      </w:r>
      <w:r>
        <w:rPr>
          <w:rFonts w:ascii="Arial" w:hAnsi="Arial" w:cs="Arial"/>
        </w:rPr>
        <w:t>e zmieni</w:t>
      </w:r>
      <w:r>
        <w:rPr>
          <w:rFonts w:ascii="TTF4o00" w:hAnsi="TTF4o00" w:cs="TTF4o00"/>
        </w:rPr>
        <w:t xml:space="preserve">ć </w:t>
      </w:r>
      <w:r>
        <w:rPr>
          <w:rFonts w:ascii="Arial" w:hAnsi="Arial" w:cs="Arial"/>
        </w:rPr>
        <w:t>na korzy</w:t>
      </w:r>
      <w:r>
        <w:rPr>
          <w:rFonts w:ascii="TTF4o00" w:hAnsi="TTF4o00" w:cs="TTF4o00"/>
        </w:rPr>
        <w:t xml:space="preserve">ść </w:t>
      </w:r>
      <w:r>
        <w:rPr>
          <w:rFonts w:ascii="Arial" w:hAnsi="Arial" w:cs="Arial"/>
        </w:rPr>
        <w:t>oblicze gminy,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podniesie atrakcyjno</w:t>
      </w:r>
      <w:r>
        <w:rPr>
          <w:rFonts w:ascii="TTF4o00" w:hAnsi="TTF4o00" w:cs="TTF4o00"/>
        </w:rPr>
        <w:t xml:space="preserve">ść </w:t>
      </w:r>
      <w:r>
        <w:rPr>
          <w:rFonts w:ascii="Arial" w:hAnsi="Arial" w:cs="Arial"/>
        </w:rPr>
        <w:t>dla mieszka</w:t>
      </w:r>
      <w:r>
        <w:rPr>
          <w:rFonts w:ascii="TTF4o00" w:hAnsi="TTF4o00" w:cs="TTF4o00"/>
        </w:rPr>
        <w:t>ń</w:t>
      </w:r>
      <w:r>
        <w:rPr>
          <w:rFonts w:ascii="Arial" w:hAnsi="Arial" w:cs="Arial"/>
        </w:rPr>
        <w:t>ców oraz potencjalnych nowych inwestorów.</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Programy wdra</w:t>
      </w:r>
      <w:r>
        <w:rPr>
          <w:rFonts w:ascii="TTF4o00" w:hAnsi="TTF4o00" w:cs="TTF4o00"/>
        </w:rPr>
        <w:t>ż</w:t>
      </w:r>
      <w:r>
        <w:rPr>
          <w:rFonts w:ascii="Arial" w:hAnsi="Arial" w:cs="Arial"/>
        </w:rPr>
        <w:t>ania technologii OZE s</w:t>
      </w:r>
      <w:r>
        <w:rPr>
          <w:rFonts w:ascii="TTF4o00" w:hAnsi="TTF4o00" w:cs="TTF4o00"/>
        </w:rPr>
        <w:t xml:space="preserve">ą </w:t>
      </w:r>
      <w:r>
        <w:rPr>
          <w:rFonts w:ascii="Arial" w:hAnsi="Arial" w:cs="Arial"/>
        </w:rPr>
        <w:t xml:space="preserve">miejscem alokacji </w:t>
      </w:r>
      <w:r>
        <w:rPr>
          <w:rFonts w:ascii="TTF4o00" w:hAnsi="TTF4o00" w:cs="TTF4o00"/>
        </w:rPr>
        <w:t>ś</w:t>
      </w:r>
      <w:r>
        <w:rPr>
          <w:rFonts w:ascii="Arial" w:hAnsi="Arial" w:cs="Arial"/>
        </w:rPr>
        <w:t>rodków pomocowych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 xml:space="preserve">krajowych i unijnych. </w:t>
      </w:r>
      <w:r>
        <w:rPr>
          <w:rFonts w:ascii="TTF4o00" w:hAnsi="TTF4o00" w:cs="TTF4o00"/>
        </w:rPr>
        <w:t>Ś</w:t>
      </w:r>
      <w:r>
        <w:rPr>
          <w:rFonts w:ascii="Arial" w:hAnsi="Arial" w:cs="Arial"/>
        </w:rPr>
        <w:t>rodki te mog</w:t>
      </w:r>
      <w:r>
        <w:rPr>
          <w:rFonts w:ascii="TTF4o00" w:hAnsi="TTF4o00" w:cs="TTF4o00"/>
        </w:rPr>
        <w:t xml:space="preserve">ą </w:t>
      </w:r>
      <w:r>
        <w:rPr>
          <w:rFonts w:ascii="Arial" w:hAnsi="Arial" w:cs="Arial"/>
        </w:rPr>
        <w:t>pochodzi</w:t>
      </w:r>
      <w:r>
        <w:rPr>
          <w:rFonts w:ascii="TTF4o00" w:hAnsi="TTF4o00" w:cs="TTF4o00"/>
        </w:rPr>
        <w:t xml:space="preserve">ć </w:t>
      </w:r>
      <w:r>
        <w:rPr>
          <w:rFonts w:ascii="Arial" w:hAnsi="Arial" w:cs="Arial"/>
        </w:rPr>
        <w:t>z przyj</w:t>
      </w:r>
      <w:r>
        <w:rPr>
          <w:rFonts w:ascii="TTF4o00" w:hAnsi="TTF4o00" w:cs="TTF4o00"/>
        </w:rPr>
        <w:t>ę</w:t>
      </w:r>
      <w:r>
        <w:rPr>
          <w:rFonts w:ascii="Arial" w:hAnsi="Arial" w:cs="Arial"/>
        </w:rPr>
        <w:t>tego przez Rad</w:t>
      </w:r>
      <w:r>
        <w:rPr>
          <w:rFonts w:ascii="TTF4o00" w:hAnsi="TTF4o00" w:cs="TTF4o00"/>
        </w:rPr>
        <w:t xml:space="preserve">ę </w:t>
      </w:r>
      <w:r>
        <w:rPr>
          <w:rFonts w:ascii="Arial" w:hAnsi="Arial" w:cs="Arial"/>
        </w:rPr>
        <w:t>Ministrów</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 xml:space="preserve">„Programu Operacyjnego Infrastruktura i </w:t>
      </w:r>
      <w:r>
        <w:rPr>
          <w:rFonts w:ascii="TTF4o00" w:hAnsi="TTF4o00" w:cs="TTF4o00"/>
        </w:rPr>
        <w:t>Ś</w:t>
      </w:r>
      <w:r>
        <w:rPr>
          <w:rFonts w:ascii="Arial" w:hAnsi="Arial" w:cs="Arial"/>
        </w:rPr>
        <w:t>rodowisko na lata 2007-2013” oraz</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Regionalnego Programu Operacyjnego Województwa Wielkopolskiego na lata 2007-2013.</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Zwi</w:t>
      </w:r>
      <w:r>
        <w:rPr>
          <w:rFonts w:ascii="TTF4o00" w:hAnsi="TTF4o00" w:cs="TTF4o00"/>
        </w:rPr>
        <w:t>ę</w:t>
      </w:r>
      <w:r>
        <w:rPr>
          <w:rFonts w:ascii="Arial" w:hAnsi="Arial" w:cs="Arial"/>
        </w:rPr>
        <w:t>kszenie lokalnego bezpiecze</w:t>
      </w:r>
      <w:r>
        <w:rPr>
          <w:rFonts w:ascii="TTF4o00" w:hAnsi="TTF4o00" w:cs="TTF4o00"/>
        </w:rPr>
        <w:t>ń</w:t>
      </w:r>
      <w:r>
        <w:rPr>
          <w:rFonts w:ascii="Arial" w:hAnsi="Arial" w:cs="Arial"/>
        </w:rPr>
        <w:t>stwa energetycznego. Uniezale</w:t>
      </w:r>
      <w:r>
        <w:rPr>
          <w:rFonts w:ascii="TTF4o00" w:hAnsi="TTF4o00" w:cs="TTF4o00"/>
        </w:rPr>
        <w:t>ż</w:t>
      </w:r>
      <w:r>
        <w:rPr>
          <w:rFonts w:ascii="Arial" w:hAnsi="Arial" w:cs="Arial"/>
        </w:rPr>
        <w:t>nienie si</w:t>
      </w:r>
      <w:r>
        <w:rPr>
          <w:rFonts w:ascii="TTF4o00" w:hAnsi="TTF4o00" w:cs="TTF4o00"/>
        </w:rPr>
        <w:t xml:space="preserve">ę </w:t>
      </w:r>
      <w:r>
        <w:rPr>
          <w:rFonts w:ascii="Arial" w:hAnsi="Arial" w:cs="Arial"/>
        </w:rPr>
        <w:t>od dostaw</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energii z zewn</w:t>
      </w:r>
      <w:r>
        <w:rPr>
          <w:rFonts w:ascii="TTF4o00" w:hAnsi="TTF4o00" w:cs="TTF4o00"/>
        </w:rPr>
        <w:t>ą</w:t>
      </w:r>
      <w:r>
        <w:rPr>
          <w:rFonts w:ascii="Arial" w:hAnsi="Arial" w:cs="Arial"/>
        </w:rPr>
        <w:t>trz.</w:t>
      </w:r>
    </w:p>
    <w:p w:rsidR="00401C69" w:rsidRDefault="00401C69" w:rsidP="00CB6DE5">
      <w:pPr>
        <w:autoSpaceDE w:val="0"/>
        <w:autoSpaceDN w:val="0"/>
        <w:adjustRightInd w:val="0"/>
        <w:spacing w:after="0" w:line="360" w:lineRule="auto"/>
        <w:jc w:val="both"/>
        <w:rPr>
          <w:rFonts w:ascii="Arial" w:hAnsi="Arial" w:cs="Arial"/>
        </w:rPr>
      </w:pPr>
    </w:p>
    <w:p w:rsidR="00435CAD" w:rsidRDefault="00435CAD" w:rsidP="00FE170C">
      <w:pPr>
        <w:pStyle w:val="Nagwek2"/>
      </w:pPr>
      <w:bookmarkStart w:id="81" w:name="_Toc420842229"/>
      <w:r>
        <w:t>10.</w:t>
      </w:r>
      <w:r w:rsidR="00FE170C">
        <w:t>5</w:t>
      </w:r>
      <w:r w:rsidR="00401C69">
        <w:t>.</w:t>
      </w:r>
      <w:r>
        <w:t xml:space="preserve"> Energia wodna</w:t>
      </w:r>
      <w:bookmarkEnd w:id="81"/>
    </w:p>
    <w:p w:rsidR="00782554" w:rsidRDefault="0078255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Podstawowym warunkiem dla pozyskania energii potencjalnej wody jest istnienie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okre</w:t>
      </w:r>
      <w:r>
        <w:rPr>
          <w:rFonts w:ascii="TTF4o00" w:hAnsi="TTF4o00" w:cs="TTF4o00"/>
        </w:rPr>
        <w:t>ś</w:t>
      </w:r>
      <w:r>
        <w:rPr>
          <w:rFonts w:ascii="Arial" w:hAnsi="Arial" w:cs="Arial"/>
        </w:rPr>
        <w:t>lonym miejscu znacznego spadu du</w:t>
      </w:r>
      <w:r>
        <w:rPr>
          <w:rFonts w:ascii="TTF4o00" w:hAnsi="TTF4o00" w:cs="TTF4o00"/>
        </w:rPr>
        <w:t>ż</w:t>
      </w:r>
      <w:r>
        <w:rPr>
          <w:rFonts w:ascii="Arial" w:hAnsi="Arial" w:cs="Arial"/>
        </w:rPr>
        <w:t>ej ilo</w:t>
      </w:r>
      <w:r>
        <w:rPr>
          <w:rFonts w:ascii="TTF4o00" w:hAnsi="TTF4o00" w:cs="TTF4o00"/>
        </w:rPr>
        <w:t>ś</w:t>
      </w:r>
      <w:r>
        <w:rPr>
          <w:rFonts w:ascii="Arial" w:hAnsi="Arial" w:cs="Arial"/>
        </w:rPr>
        <w:t>ci wody. Dlatego te</w:t>
      </w:r>
      <w:r>
        <w:rPr>
          <w:rFonts w:ascii="TTF4o00" w:hAnsi="TTF4o00" w:cs="TTF4o00"/>
        </w:rPr>
        <w:t xml:space="preserve">ż </w:t>
      </w:r>
      <w:r w:rsidR="006A05CF">
        <w:rPr>
          <w:rFonts w:ascii="Arial" w:hAnsi="Arial" w:cs="Arial"/>
        </w:rPr>
        <w:t xml:space="preserve">budowa elektrowni wodnej </w:t>
      </w:r>
      <w:r>
        <w:rPr>
          <w:rFonts w:ascii="Arial" w:hAnsi="Arial" w:cs="Arial"/>
        </w:rPr>
        <w:t>ma najwi</w:t>
      </w:r>
      <w:r>
        <w:rPr>
          <w:rFonts w:ascii="TTF4o00" w:hAnsi="TTF4o00" w:cs="TTF4o00"/>
        </w:rPr>
        <w:t>ę</w:t>
      </w:r>
      <w:r>
        <w:rPr>
          <w:rFonts w:ascii="Arial" w:hAnsi="Arial" w:cs="Arial"/>
        </w:rPr>
        <w:t>ksze uzasadnienie w okolicy istniej</w:t>
      </w:r>
      <w:r>
        <w:rPr>
          <w:rFonts w:ascii="TTF4o00" w:hAnsi="TTF4o00" w:cs="TTF4o00"/>
        </w:rPr>
        <w:t>ą</w:t>
      </w:r>
      <w:r>
        <w:rPr>
          <w:rFonts w:ascii="Arial" w:hAnsi="Arial" w:cs="Arial"/>
        </w:rPr>
        <w:t>cego wodo</w:t>
      </w:r>
      <w:r w:rsidR="006A05CF">
        <w:rPr>
          <w:rFonts w:ascii="Arial" w:hAnsi="Arial" w:cs="Arial"/>
        </w:rPr>
        <w:t xml:space="preserve">spadu lub przepływowego jeziora </w:t>
      </w:r>
      <w:r>
        <w:rPr>
          <w:rFonts w:ascii="Arial" w:hAnsi="Arial" w:cs="Arial"/>
        </w:rPr>
        <w:t>le</w:t>
      </w:r>
      <w:r>
        <w:rPr>
          <w:rFonts w:ascii="TTF4o00" w:hAnsi="TTF4o00" w:cs="TTF4o00"/>
        </w:rPr>
        <w:t>żą</w:t>
      </w:r>
      <w:r>
        <w:rPr>
          <w:rFonts w:ascii="Arial" w:hAnsi="Arial" w:cs="Arial"/>
        </w:rPr>
        <w:t>cego w pobli</w:t>
      </w:r>
      <w:r>
        <w:rPr>
          <w:rFonts w:ascii="TTF4o00" w:hAnsi="TTF4o00" w:cs="TTF4o00"/>
        </w:rPr>
        <w:t>ż</w:t>
      </w:r>
      <w:r>
        <w:rPr>
          <w:rFonts w:ascii="Arial" w:hAnsi="Arial" w:cs="Arial"/>
        </w:rPr>
        <w:t>u doliny. Miejsca takie jednak nie cz</w:t>
      </w:r>
      <w:r>
        <w:rPr>
          <w:rFonts w:ascii="TTF4o00" w:hAnsi="TTF4o00" w:cs="TTF4o00"/>
        </w:rPr>
        <w:t>ę</w:t>
      </w:r>
      <w:r>
        <w:rPr>
          <w:rFonts w:ascii="Arial" w:hAnsi="Arial" w:cs="Arial"/>
        </w:rPr>
        <w:t>sto wyst</w:t>
      </w:r>
      <w:r>
        <w:rPr>
          <w:rFonts w:ascii="TTF4o00" w:hAnsi="TTF4o00" w:cs="TTF4o00"/>
        </w:rPr>
        <w:t>ę</w:t>
      </w:r>
      <w:r>
        <w:rPr>
          <w:rFonts w:ascii="Arial" w:hAnsi="Arial" w:cs="Arial"/>
        </w:rPr>
        <w:t>puj</w:t>
      </w:r>
      <w:r>
        <w:rPr>
          <w:rFonts w:ascii="TTF4o00" w:hAnsi="TTF4o00" w:cs="TTF4o00"/>
        </w:rPr>
        <w:t xml:space="preserve">ą </w:t>
      </w:r>
      <w:r>
        <w:rPr>
          <w:rFonts w:ascii="Arial" w:hAnsi="Arial" w:cs="Arial"/>
        </w:rPr>
        <w:t>w przyrodzie, dlatego te</w:t>
      </w:r>
      <w:r>
        <w:rPr>
          <w:rFonts w:ascii="TTF4o00" w:hAnsi="TTF4o00" w:cs="TTF4o00"/>
        </w:rPr>
        <w:t xml:space="preserve">ż </w:t>
      </w:r>
      <w:r w:rsidR="006A05CF">
        <w:rPr>
          <w:rFonts w:ascii="Arial" w:hAnsi="Arial" w:cs="Arial"/>
        </w:rPr>
        <w:t xml:space="preserve">w </w:t>
      </w:r>
      <w:r>
        <w:rPr>
          <w:rFonts w:ascii="Arial" w:hAnsi="Arial" w:cs="Arial"/>
        </w:rPr>
        <w:t>celu uzyskania spadu wykonuje si</w:t>
      </w:r>
      <w:r>
        <w:rPr>
          <w:rFonts w:ascii="TTF4o00" w:hAnsi="TTF4o00" w:cs="TTF4o00"/>
        </w:rPr>
        <w:t xml:space="preserve">ę </w:t>
      </w:r>
      <w:r>
        <w:rPr>
          <w:rFonts w:ascii="Arial" w:hAnsi="Arial" w:cs="Arial"/>
        </w:rPr>
        <w:t>konieczne budowle hydrotechniczne. Najcz</w:t>
      </w:r>
      <w:r>
        <w:rPr>
          <w:rFonts w:ascii="TTF4o00" w:hAnsi="TTF4o00" w:cs="TTF4o00"/>
        </w:rPr>
        <w:t>ęś</w:t>
      </w:r>
      <w:r>
        <w:rPr>
          <w:rFonts w:ascii="Arial" w:hAnsi="Arial" w:cs="Arial"/>
        </w:rPr>
        <w:t>ciej stosowany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sposób wytwarzania spadu wody polega na podniesieniu jej poziomu w rzece za pomoc</w:t>
      </w:r>
      <w:r>
        <w:rPr>
          <w:rFonts w:ascii="TTF4o00" w:hAnsi="TTF4o00" w:cs="TTF4o00"/>
        </w:rPr>
        <w:t xml:space="preserve">ą </w:t>
      </w:r>
      <w:r w:rsidR="006A05CF">
        <w:rPr>
          <w:rFonts w:ascii="Arial" w:hAnsi="Arial" w:cs="Arial"/>
        </w:rPr>
        <w:t xml:space="preserve">jazu, </w:t>
      </w:r>
      <w:r>
        <w:rPr>
          <w:rFonts w:ascii="Arial" w:hAnsi="Arial" w:cs="Arial"/>
        </w:rPr>
        <w:t>czyli konstrukcji pi</w:t>
      </w:r>
      <w:r>
        <w:rPr>
          <w:rFonts w:ascii="TTF4o00" w:hAnsi="TTF4o00" w:cs="TTF4o00"/>
        </w:rPr>
        <w:t>ę</w:t>
      </w:r>
      <w:r>
        <w:rPr>
          <w:rFonts w:ascii="Arial" w:hAnsi="Arial" w:cs="Arial"/>
        </w:rPr>
        <w:t>trz</w:t>
      </w:r>
      <w:r>
        <w:rPr>
          <w:rFonts w:ascii="TTF4o00" w:hAnsi="TTF4o00" w:cs="TTF4o00"/>
        </w:rPr>
        <w:t>ą</w:t>
      </w:r>
      <w:r>
        <w:rPr>
          <w:rFonts w:ascii="Arial" w:hAnsi="Arial" w:cs="Arial"/>
        </w:rPr>
        <w:t>cej wod</w:t>
      </w:r>
      <w:r>
        <w:rPr>
          <w:rFonts w:ascii="TTF4o00" w:hAnsi="TTF4o00" w:cs="TTF4o00"/>
        </w:rPr>
        <w:t xml:space="preserve">ę </w:t>
      </w:r>
      <w:r>
        <w:rPr>
          <w:rFonts w:ascii="Arial" w:hAnsi="Arial" w:cs="Arial"/>
        </w:rPr>
        <w:t>w korycie rzeki lub zapory wodnej - pi</w:t>
      </w:r>
      <w:r>
        <w:rPr>
          <w:rFonts w:ascii="TTF4o00" w:hAnsi="TTF4o00" w:cs="TTF4o00"/>
        </w:rPr>
        <w:t>ę</w:t>
      </w:r>
      <w:r>
        <w:rPr>
          <w:rFonts w:ascii="Arial" w:hAnsi="Arial" w:cs="Arial"/>
        </w:rPr>
        <w:t>trz</w:t>
      </w:r>
      <w:r>
        <w:rPr>
          <w:rFonts w:ascii="TTF4o00" w:hAnsi="TTF4o00" w:cs="TTF4o00"/>
        </w:rPr>
        <w:t>ą</w:t>
      </w:r>
      <w:r>
        <w:rPr>
          <w:rFonts w:ascii="Arial" w:hAnsi="Arial" w:cs="Arial"/>
        </w:rPr>
        <w:t>cej wod</w:t>
      </w:r>
      <w:r>
        <w:rPr>
          <w:rFonts w:ascii="TTF4o00" w:hAnsi="TTF4o00" w:cs="TTF4o00"/>
        </w:rPr>
        <w:t xml:space="preserve">ę </w:t>
      </w:r>
      <w:r w:rsidR="006A05CF">
        <w:rPr>
          <w:rFonts w:ascii="Arial" w:hAnsi="Arial" w:cs="Arial"/>
        </w:rPr>
        <w:t xml:space="preserve">w dolinie </w:t>
      </w:r>
      <w:r>
        <w:rPr>
          <w:rFonts w:ascii="Arial" w:hAnsi="Arial" w:cs="Arial"/>
        </w:rPr>
        <w:t>rzeki. Do rzadziej stosowanych sposobów uzyskiwania spadu nale</w:t>
      </w:r>
      <w:r>
        <w:rPr>
          <w:rFonts w:ascii="TTF4o00" w:hAnsi="TTF4o00" w:cs="TTF4o00"/>
        </w:rPr>
        <w:t>ż</w:t>
      </w:r>
      <w:r>
        <w:rPr>
          <w:rFonts w:ascii="Arial" w:hAnsi="Arial" w:cs="Arial"/>
        </w:rPr>
        <w:t>y obni</w:t>
      </w:r>
      <w:r>
        <w:rPr>
          <w:rFonts w:ascii="TTF4o00" w:hAnsi="TTF4o00" w:cs="TTF4o00"/>
        </w:rPr>
        <w:t>ż</w:t>
      </w:r>
      <w:r w:rsidR="006A05CF">
        <w:rPr>
          <w:rFonts w:ascii="Arial" w:hAnsi="Arial" w:cs="Arial"/>
        </w:rPr>
        <w:t xml:space="preserve">enie </w:t>
      </w:r>
      <w:r w:rsidR="006A05CF">
        <w:rPr>
          <w:rFonts w:ascii="Arial" w:hAnsi="Arial" w:cs="Arial"/>
        </w:rPr>
        <w:lastRenderedPageBreak/>
        <w:t xml:space="preserve">poziomu wody </w:t>
      </w:r>
      <w:r>
        <w:rPr>
          <w:rFonts w:ascii="Arial" w:hAnsi="Arial" w:cs="Arial"/>
        </w:rPr>
        <w:t>dolnego zbiornika poprzez wykonanie koniecznych prac zie</w:t>
      </w:r>
      <w:r w:rsidR="006A05CF">
        <w:rPr>
          <w:rFonts w:ascii="Arial" w:hAnsi="Arial" w:cs="Arial"/>
        </w:rPr>
        <w:t xml:space="preserve">mnych. W przypadku przepływowej </w:t>
      </w:r>
      <w:r>
        <w:rPr>
          <w:rFonts w:ascii="Arial" w:hAnsi="Arial" w:cs="Arial"/>
        </w:rPr>
        <w:t>elektrowni wodnej jej moc chwilowa zale</w:t>
      </w:r>
      <w:r>
        <w:rPr>
          <w:rFonts w:ascii="TTF4o00" w:hAnsi="TTF4o00" w:cs="TTF4o00"/>
        </w:rPr>
        <w:t>ż</w:t>
      </w:r>
      <w:r>
        <w:rPr>
          <w:rFonts w:ascii="Arial" w:hAnsi="Arial" w:cs="Arial"/>
        </w:rPr>
        <w:t xml:space="preserve">y </w:t>
      </w:r>
      <w:r>
        <w:rPr>
          <w:rFonts w:ascii="TTF4o00" w:hAnsi="TTF4o00" w:cs="TTF4o00"/>
        </w:rPr>
        <w:t>ś</w:t>
      </w:r>
      <w:r>
        <w:rPr>
          <w:rFonts w:ascii="Arial" w:hAnsi="Arial" w:cs="Arial"/>
        </w:rPr>
        <w:t>ci</w:t>
      </w:r>
      <w:r>
        <w:rPr>
          <w:rFonts w:ascii="TTF4o00" w:hAnsi="TTF4o00" w:cs="TTF4o00"/>
        </w:rPr>
        <w:t>ś</w:t>
      </w:r>
      <w:r>
        <w:rPr>
          <w:rFonts w:ascii="Arial" w:hAnsi="Arial" w:cs="Arial"/>
        </w:rPr>
        <w:t>le od chw</w:t>
      </w:r>
      <w:r w:rsidR="006A05CF">
        <w:rPr>
          <w:rFonts w:ascii="Arial" w:hAnsi="Arial" w:cs="Arial"/>
        </w:rPr>
        <w:t xml:space="preserve">ilowego dopływu wody, natomiast </w:t>
      </w:r>
      <w:r>
        <w:rPr>
          <w:rFonts w:ascii="Arial" w:hAnsi="Arial" w:cs="Arial"/>
        </w:rPr>
        <w:t>elektrownia wodna zbiornikowa mo</w:t>
      </w:r>
      <w:r>
        <w:rPr>
          <w:rFonts w:ascii="TTF4o00" w:hAnsi="TTF4o00" w:cs="TTF4o00"/>
        </w:rPr>
        <w:t>ż</w:t>
      </w:r>
      <w:r>
        <w:rPr>
          <w:rFonts w:ascii="Arial" w:hAnsi="Arial" w:cs="Arial"/>
        </w:rPr>
        <w:t>e wytwarza</w:t>
      </w:r>
      <w:r>
        <w:rPr>
          <w:rFonts w:ascii="TTF4o00" w:hAnsi="TTF4o00" w:cs="TTF4o00"/>
        </w:rPr>
        <w:t xml:space="preserve">ć </w:t>
      </w:r>
      <w:r>
        <w:rPr>
          <w:rFonts w:ascii="Arial" w:hAnsi="Arial" w:cs="Arial"/>
        </w:rPr>
        <w:t>przez pewien czas moc wi</w:t>
      </w:r>
      <w:r>
        <w:rPr>
          <w:rFonts w:ascii="TTF4o00" w:hAnsi="TTF4o00" w:cs="TTF4o00"/>
        </w:rPr>
        <w:t>ę</w:t>
      </w:r>
      <w:r>
        <w:rPr>
          <w:rFonts w:ascii="Arial" w:hAnsi="Arial" w:cs="Arial"/>
        </w:rPr>
        <w:t>ksz</w:t>
      </w:r>
      <w:r>
        <w:rPr>
          <w:rFonts w:ascii="TTF4o00" w:hAnsi="TTF4o00" w:cs="TTF4o00"/>
        </w:rPr>
        <w:t xml:space="preserve">ą </w:t>
      </w:r>
      <w:r w:rsidR="006A05CF">
        <w:rPr>
          <w:rFonts w:ascii="Arial" w:hAnsi="Arial" w:cs="Arial"/>
        </w:rPr>
        <w:t xml:space="preserve">od mocy </w:t>
      </w:r>
      <w:r>
        <w:rPr>
          <w:rFonts w:ascii="Arial" w:hAnsi="Arial" w:cs="Arial"/>
        </w:rPr>
        <w:t>odpowiadaj</w:t>
      </w:r>
      <w:r>
        <w:rPr>
          <w:rFonts w:ascii="TTF4o00" w:hAnsi="TTF4o00" w:cs="TTF4o00"/>
        </w:rPr>
        <w:t>ą</w:t>
      </w:r>
      <w:r>
        <w:rPr>
          <w:rFonts w:ascii="Arial" w:hAnsi="Arial" w:cs="Arial"/>
        </w:rPr>
        <w:t>cej chwilowemu dopływowi do zbiornika.</w:t>
      </w:r>
    </w:p>
    <w:p w:rsidR="00435CAD" w:rsidRDefault="00435CAD" w:rsidP="006A05CF">
      <w:pPr>
        <w:autoSpaceDE w:val="0"/>
        <w:autoSpaceDN w:val="0"/>
        <w:adjustRightInd w:val="0"/>
        <w:spacing w:after="0" w:line="360" w:lineRule="auto"/>
        <w:jc w:val="both"/>
        <w:rPr>
          <w:rFonts w:ascii="Arial" w:hAnsi="Arial" w:cs="Arial"/>
        </w:rPr>
      </w:pPr>
      <w:r>
        <w:rPr>
          <w:rFonts w:ascii="Arial" w:hAnsi="Arial" w:cs="Arial"/>
        </w:rPr>
        <w:t>W naszym kraju udział energetyki wodnej w ogólnej produkcji energ</w:t>
      </w:r>
      <w:r w:rsidR="006A05CF">
        <w:rPr>
          <w:rFonts w:ascii="Arial" w:hAnsi="Arial" w:cs="Arial"/>
        </w:rPr>
        <w:t xml:space="preserve">ii elektrycznej wynosi zaledwie </w:t>
      </w:r>
      <w:r>
        <w:rPr>
          <w:rFonts w:ascii="Arial" w:hAnsi="Arial" w:cs="Arial"/>
        </w:rPr>
        <w:t>1,1%. Teoretyczne zasoby hydroenergetyczne naszego kraju wynosz</w:t>
      </w:r>
      <w:r>
        <w:rPr>
          <w:rFonts w:ascii="TTF4o00" w:hAnsi="TTF4o00" w:cs="TTF4o00"/>
        </w:rPr>
        <w:t xml:space="preserve">ą </w:t>
      </w:r>
      <w:r w:rsidR="006A05CF">
        <w:rPr>
          <w:rFonts w:ascii="Arial" w:hAnsi="Arial" w:cs="Arial"/>
        </w:rPr>
        <w:t xml:space="preserve">ok. 23 tys. GWh rocznie. </w:t>
      </w:r>
      <w:r>
        <w:rPr>
          <w:rFonts w:ascii="Arial" w:hAnsi="Arial" w:cs="Arial"/>
        </w:rPr>
        <w:t>Zasoby techniczne szacuje si</w:t>
      </w:r>
      <w:r>
        <w:rPr>
          <w:rFonts w:ascii="TTF4o00" w:hAnsi="TTF4o00" w:cs="TTF4o00"/>
        </w:rPr>
        <w:t xml:space="preserve">ę </w:t>
      </w:r>
      <w:r>
        <w:rPr>
          <w:rFonts w:ascii="Arial" w:hAnsi="Arial" w:cs="Arial"/>
        </w:rPr>
        <w:t>na ok. 13,7 tys. GWh/rok.</w:t>
      </w:r>
    </w:p>
    <w:p w:rsidR="00435CAD" w:rsidRDefault="00435CAD" w:rsidP="00CB6DE5">
      <w:pPr>
        <w:spacing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TTF4o00" w:hAnsi="TTF4o00" w:cs="TTF4o00"/>
        </w:rPr>
      </w:pPr>
      <w:r>
        <w:rPr>
          <w:rFonts w:ascii="Arial" w:hAnsi="Arial" w:cs="Arial"/>
        </w:rPr>
        <w:t>Stosunkowo du</w:t>
      </w:r>
      <w:r>
        <w:rPr>
          <w:rFonts w:ascii="TTF4o00" w:hAnsi="TTF4o00" w:cs="TTF4o00"/>
        </w:rPr>
        <w:t>ż</w:t>
      </w:r>
      <w:r>
        <w:rPr>
          <w:rFonts w:ascii="Arial" w:hAnsi="Arial" w:cs="Arial"/>
        </w:rPr>
        <w:t>e nakłady inwestycyjne na budow</w:t>
      </w:r>
      <w:r>
        <w:rPr>
          <w:rFonts w:ascii="TTF4o00" w:hAnsi="TTF4o00" w:cs="TTF4o00"/>
        </w:rPr>
        <w:t xml:space="preserve">ę </w:t>
      </w:r>
      <w:r>
        <w:rPr>
          <w:rFonts w:ascii="Arial" w:hAnsi="Arial" w:cs="Arial"/>
        </w:rPr>
        <w:t>elektrowni wodnej powoduj</w:t>
      </w:r>
      <w:r>
        <w:rPr>
          <w:rFonts w:ascii="TTF4o00" w:hAnsi="TTF4o00" w:cs="TTF4o00"/>
        </w:rPr>
        <w:t xml:space="preserve">ą </w:t>
      </w:r>
      <w:r>
        <w:rPr>
          <w:rFonts w:ascii="Arial" w:hAnsi="Arial" w:cs="Arial"/>
        </w:rPr>
        <w:t>jednak, i</w:t>
      </w:r>
      <w:r>
        <w:rPr>
          <w:rFonts w:ascii="TTF4o00" w:hAnsi="TTF4o00" w:cs="TTF4o00"/>
        </w:rPr>
        <w:t>ż</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celowo</w:t>
      </w:r>
      <w:r>
        <w:rPr>
          <w:rFonts w:ascii="TTF4o00" w:hAnsi="TTF4o00" w:cs="TTF4o00"/>
        </w:rPr>
        <w:t xml:space="preserve">ść </w:t>
      </w:r>
      <w:r>
        <w:rPr>
          <w:rFonts w:ascii="Arial" w:hAnsi="Arial" w:cs="Arial"/>
        </w:rPr>
        <w:t>ekonomiczna ich budowy szczególnie dla MEW (Małych Elektrowni Wodnych) na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rzekach o małych spadkach jest cz</w:t>
      </w:r>
      <w:r>
        <w:rPr>
          <w:rFonts w:ascii="TTF4o00" w:hAnsi="TTF4o00" w:cs="TTF4o00"/>
        </w:rPr>
        <w:t>ę</w:t>
      </w:r>
      <w:r>
        <w:rPr>
          <w:rFonts w:ascii="Arial" w:hAnsi="Arial" w:cs="Arial"/>
        </w:rPr>
        <w:t>sto problematyczna. Koszt j</w:t>
      </w:r>
      <w:r w:rsidR="006A05CF">
        <w:rPr>
          <w:rFonts w:ascii="Arial" w:hAnsi="Arial" w:cs="Arial"/>
        </w:rPr>
        <w:t xml:space="preserve">ednostkowy budowy MEW, w </w:t>
      </w:r>
      <w:r>
        <w:rPr>
          <w:rFonts w:ascii="Arial" w:hAnsi="Arial" w:cs="Arial"/>
        </w:rPr>
        <w:t>porównaniu z wi</w:t>
      </w:r>
      <w:r>
        <w:rPr>
          <w:rFonts w:ascii="TTF4o00" w:hAnsi="TTF4o00" w:cs="TTF4o00"/>
        </w:rPr>
        <w:t>ę</w:t>
      </w:r>
      <w:r>
        <w:rPr>
          <w:rFonts w:ascii="Arial" w:hAnsi="Arial" w:cs="Arial"/>
        </w:rPr>
        <w:t>kszymi elektrowniami jest bardzo wysoki. Dlatego te</w:t>
      </w:r>
      <w:r>
        <w:rPr>
          <w:rFonts w:ascii="TTF4o00" w:hAnsi="TTF4o00" w:cs="TTF4o00"/>
        </w:rPr>
        <w:t xml:space="preserve">ż </w:t>
      </w:r>
      <w:r>
        <w:rPr>
          <w:rFonts w:ascii="Arial" w:hAnsi="Arial" w:cs="Arial"/>
        </w:rPr>
        <w:t>podj</w:t>
      </w:r>
      <w:r>
        <w:rPr>
          <w:rFonts w:ascii="TTF4o00" w:hAnsi="TTF4o00" w:cs="TTF4o00"/>
        </w:rPr>
        <w:t>ę</w:t>
      </w:r>
      <w:r w:rsidR="006A05CF">
        <w:rPr>
          <w:rFonts w:ascii="Arial" w:hAnsi="Arial" w:cs="Arial"/>
        </w:rPr>
        <w:t xml:space="preserve">cie decyzji o jej </w:t>
      </w:r>
      <w:r>
        <w:rPr>
          <w:rFonts w:ascii="Arial" w:hAnsi="Arial" w:cs="Arial"/>
        </w:rPr>
        <w:t>budowie musi by</w:t>
      </w:r>
      <w:r>
        <w:rPr>
          <w:rFonts w:ascii="TTF4o00" w:hAnsi="TTF4o00" w:cs="TTF4o00"/>
        </w:rPr>
        <w:t xml:space="preserve">ć </w:t>
      </w:r>
      <w:r>
        <w:rPr>
          <w:rFonts w:ascii="Arial" w:hAnsi="Arial" w:cs="Arial"/>
        </w:rPr>
        <w:t>poprzedzone gł</w:t>
      </w:r>
      <w:r>
        <w:rPr>
          <w:rFonts w:ascii="TTF4o00" w:hAnsi="TTF4o00" w:cs="TTF4o00"/>
        </w:rPr>
        <w:t>ę</w:t>
      </w:r>
      <w:r>
        <w:rPr>
          <w:rFonts w:ascii="Arial" w:hAnsi="Arial" w:cs="Arial"/>
        </w:rPr>
        <w:t>bok</w:t>
      </w:r>
      <w:r>
        <w:rPr>
          <w:rFonts w:ascii="TTF4o00" w:hAnsi="TTF4o00" w:cs="TTF4o00"/>
        </w:rPr>
        <w:t xml:space="preserve">ą </w:t>
      </w:r>
      <w:r>
        <w:rPr>
          <w:rFonts w:ascii="Arial" w:hAnsi="Arial" w:cs="Arial"/>
        </w:rPr>
        <w:t>analiz</w:t>
      </w:r>
      <w:r>
        <w:rPr>
          <w:rFonts w:ascii="TTF4o00" w:hAnsi="TTF4o00" w:cs="TTF4o00"/>
        </w:rPr>
        <w:t xml:space="preserve">ą </w:t>
      </w:r>
      <w:r>
        <w:rPr>
          <w:rFonts w:ascii="Arial" w:hAnsi="Arial" w:cs="Arial"/>
        </w:rPr>
        <w:t>czynników maj</w:t>
      </w:r>
      <w:r>
        <w:rPr>
          <w:rFonts w:ascii="TTF4o00" w:hAnsi="TTF4o00" w:cs="TTF4o00"/>
        </w:rPr>
        <w:t>ą</w:t>
      </w:r>
      <w:r>
        <w:rPr>
          <w:rFonts w:ascii="Arial" w:hAnsi="Arial" w:cs="Arial"/>
        </w:rPr>
        <w:t>c</w:t>
      </w:r>
      <w:r w:rsidR="006A05CF">
        <w:rPr>
          <w:rFonts w:ascii="Arial" w:hAnsi="Arial" w:cs="Arial"/>
        </w:rPr>
        <w:t xml:space="preserve">ych wpływ na jej koszt z jednej </w:t>
      </w:r>
      <w:r>
        <w:rPr>
          <w:rFonts w:ascii="Arial" w:hAnsi="Arial" w:cs="Arial"/>
        </w:rPr>
        <w:t>strony oraz spodziewanych korzy</w:t>
      </w:r>
      <w:r>
        <w:rPr>
          <w:rFonts w:ascii="TTF4o00" w:hAnsi="TTF4o00" w:cs="TTF4o00"/>
        </w:rPr>
        <w:t>ś</w:t>
      </w:r>
      <w:r>
        <w:rPr>
          <w:rFonts w:ascii="Arial" w:hAnsi="Arial" w:cs="Arial"/>
        </w:rPr>
        <w:t>ci finansowych z drugiej.</w:t>
      </w:r>
    </w:p>
    <w:p w:rsidR="00435CAD" w:rsidRDefault="00435CAD" w:rsidP="00CB6DE5">
      <w:pPr>
        <w:autoSpaceDE w:val="0"/>
        <w:autoSpaceDN w:val="0"/>
        <w:adjustRightInd w:val="0"/>
        <w:spacing w:after="0" w:line="360" w:lineRule="auto"/>
        <w:jc w:val="both"/>
        <w:rPr>
          <w:rFonts w:ascii="Arial" w:hAnsi="Arial" w:cs="Arial"/>
          <w:b/>
          <w:bCs/>
        </w:rPr>
      </w:pPr>
      <w:r>
        <w:rPr>
          <w:rFonts w:ascii="Arial" w:hAnsi="Arial" w:cs="Arial"/>
          <w:b/>
          <w:bCs/>
        </w:rPr>
        <w:t>Ocena wykorzystania istniej</w:t>
      </w:r>
      <w:r>
        <w:rPr>
          <w:rFonts w:ascii="TTF3o00" w:hAnsi="TTF3o00" w:cs="TTF3o00"/>
        </w:rPr>
        <w:t>ą</w:t>
      </w:r>
      <w:r>
        <w:rPr>
          <w:rFonts w:ascii="Arial" w:hAnsi="Arial" w:cs="Arial"/>
          <w:b/>
          <w:bCs/>
        </w:rPr>
        <w:t>cych zasobów energii wodnej – stan aktualny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Obecnie na terenie Gminy Buk brak jest elektrowni wodnych, a potencjał cieków wodnych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przepływaj</w:t>
      </w:r>
      <w:r>
        <w:rPr>
          <w:rFonts w:ascii="TTF4o00" w:hAnsi="TTF4o00" w:cs="TTF4o00"/>
        </w:rPr>
        <w:t>ą</w:t>
      </w:r>
      <w:r>
        <w:rPr>
          <w:rFonts w:ascii="Arial" w:hAnsi="Arial" w:cs="Arial"/>
        </w:rPr>
        <w:t>cych przez obszar gminy nie daje praktycznie mo</w:t>
      </w:r>
      <w:r>
        <w:rPr>
          <w:rFonts w:ascii="TTF4o00" w:hAnsi="TTF4o00" w:cs="TTF4o00"/>
        </w:rPr>
        <w:t>ż</w:t>
      </w:r>
      <w:r>
        <w:rPr>
          <w:rFonts w:ascii="Arial" w:hAnsi="Arial" w:cs="Arial"/>
        </w:rPr>
        <w:t>liwo</w:t>
      </w:r>
      <w:r>
        <w:rPr>
          <w:rFonts w:ascii="TTF4o00" w:hAnsi="TTF4o00" w:cs="TTF4o00"/>
        </w:rPr>
        <w:t>ś</w:t>
      </w:r>
      <w:r>
        <w:rPr>
          <w:rFonts w:ascii="Arial" w:hAnsi="Arial" w:cs="Arial"/>
        </w:rPr>
        <w:t>ci dla budowy elektrowni</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wodnych.</w:t>
      </w:r>
    </w:p>
    <w:p w:rsidR="00435CAD" w:rsidRDefault="00401C69" w:rsidP="00FE170C">
      <w:pPr>
        <w:pStyle w:val="Nagwek2"/>
      </w:pPr>
      <w:bookmarkStart w:id="82" w:name="_Toc420842230"/>
      <w:r>
        <w:t>10.</w:t>
      </w:r>
      <w:r w:rsidR="00FE170C">
        <w:t>6</w:t>
      </w:r>
      <w:r>
        <w:t>.</w:t>
      </w:r>
      <w:r w:rsidR="00435CAD">
        <w:t xml:space="preserve"> Energia z biomasy</w:t>
      </w:r>
      <w:bookmarkEnd w:id="82"/>
    </w:p>
    <w:p w:rsidR="00782554" w:rsidRDefault="0078255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Rozwa</w:t>
      </w:r>
      <w:r>
        <w:rPr>
          <w:rFonts w:ascii="TTF4o00" w:hAnsi="TTF4o00" w:cs="TTF4o00"/>
        </w:rPr>
        <w:t>ż</w:t>
      </w:r>
      <w:r>
        <w:rPr>
          <w:rFonts w:ascii="Arial" w:hAnsi="Arial" w:cs="Arial"/>
        </w:rPr>
        <w:t>aj</w:t>
      </w:r>
      <w:r>
        <w:rPr>
          <w:rFonts w:ascii="TTF4o00" w:hAnsi="TTF4o00" w:cs="TTF4o00"/>
        </w:rPr>
        <w:t>ą</w:t>
      </w:r>
      <w:r>
        <w:rPr>
          <w:rFonts w:ascii="Arial" w:hAnsi="Arial" w:cs="Arial"/>
        </w:rPr>
        <w:t>c mo</w:t>
      </w:r>
      <w:r>
        <w:rPr>
          <w:rFonts w:ascii="TTF4o00" w:hAnsi="TTF4o00" w:cs="TTF4o00"/>
        </w:rPr>
        <w:t>ż</w:t>
      </w:r>
      <w:r>
        <w:rPr>
          <w:rFonts w:ascii="Arial" w:hAnsi="Arial" w:cs="Arial"/>
        </w:rPr>
        <w:t>liwo</w:t>
      </w:r>
      <w:r>
        <w:rPr>
          <w:rFonts w:ascii="TTF4o00" w:hAnsi="TTF4o00" w:cs="TTF4o00"/>
        </w:rPr>
        <w:t xml:space="preserve">ść </w:t>
      </w:r>
      <w:r>
        <w:rPr>
          <w:rFonts w:ascii="Arial" w:hAnsi="Arial" w:cs="Arial"/>
        </w:rPr>
        <w:t>energetycznego wykorzystania biopaliw nale</w:t>
      </w:r>
      <w:r>
        <w:rPr>
          <w:rFonts w:ascii="TTF4o00" w:hAnsi="TTF4o00" w:cs="TTF4o00"/>
        </w:rPr>
        <w:t>ż</w:t>
      </w:r>
      <w:r>
        <w:rPr>
          <w:rFonts w:ascii="Arial" w:hAnsi="Arial" w:cs="Arial"/>
        </w:rPr>
        <w:t>y je podzieli</w:t>
      </w:r>
      <w:r>
        <w:rPr>
          <w:rFonts w:ascii="TTF4o00" w:hAnsi="TTF4o00" w:cs="TTF4o00"/>
        </w:rPr>
        <w:t xml:space="preserve">ć </w:t>
      </w:r>
      <w:r>
        <w:rPr>
          <w:rFonts w:ascii="Arial" w:hAnsi="Arial" w:cs="Arial"/>
        </w:rPr>
        <w:t>na: stałe,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płynne i gazowe (biogaz). Na dzie</w:t>
      </w:r>
      <w:r>
        <w:rPr>
          <w:rFonts w:ascii="TTF4o00" w:hAnsi="TTF4o00" w:cs="TTF4o00"/>
        </w:rPr>
        <w:t xml:space="preserve">ń </w:t>
      </w:r>
      <w:r>
        <w:rPr>
          <w:rFonts w:ascii="Arial" w:hAnsi="Arial" w:cs="Arial"/>
        </w:rPr>
        <w:t>dzisiejszy najbardziej rozpowszechnione jest wykorzystanie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biopaliw stałych, które wykorzystywane s</w:t>
      </w:r>
      <w:r>
        <w:rPr>
          <w:rFonts w:ascii="TTF4o00" w:hAnsi="TTF4o00" w:cs="TTF4o00"/>
        </w:rPr>
        <w:t xml:space="preserve">ą </w:t>
      </w:r>
      <w:r>
        <w:rPr>
          <w:rFonts w:ascii="Arial" w:hAnsi="Arial" w:cs="Arial"/>
        </w:rPr>
        <w:t>do tak zwanych bezpo</w:t>
      </w:r>
      <w:r>
        <w:rPr>
          <w:rFonts w:ascii="TTF4o00" w:hAnsi="TTF4o00" w:cs="TTF4o00"/>
        </w:rPr>
        <w:t>ś</w:t>
      </w:r>
      <w:r w:rsidR="002868BE">
        <w:rPr>
          <w:rFonts w:ascii="Arial" w:hAnsi="Arial" w:cs="Arial"/>
        </w:rPr>
        <w:t xml:space="preserve">rednich procesów spalania w </w:t>
      </w:r>
      <w:r>
        <w:rPr>
          <w:rFonts w:ascii="Arial" w:hAnsi="Arial" w:cs="Arial"/>
        </w:rPr>
        <w:t>postaci:</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drewna i odpadów drzewnych (biomasa le</w:t>
      </w:r>
      <w:r>
        <w:rPr>
          <w:rFonts w:ascii="TTF4o00" w:hAnsi="TTF4o00" w:cs="TTF4o00"/>
        </w:rPr>
        <w:t>ś</w:t>
      </w:r>
      <w:r>
        <w:rPr>
          <w:rFonts w:ascii="Arial" w:hAnsi="Arial" w:cs="Arial"/>
        </w:rPr>
        <w:t>na),</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biomasy pochodzenia rolniczego,</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upraw specjalnych ro</w:t>
      </w:r>
      <w:r>
        <w:rPr>
          <w:rFonts w:ascii="TTF4o00" w:hAnsi="TTF4o00" w:cs="TTF4o00"/>
        </w:rPr>
        <w:t>ś</w:t>
      </w:r>
      <w:r>
        <w:rPr>
          <w:rFonts w:ascii="Arial" w:hAnsi="Arial" w:cs="Arial"/>
        </w:rPr>
        <w:t>lin energetycznych,</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osadów </w:t>
      </w:r>
      <w:r>
        <w:rPr>
          <w:rFonts w:ascii="TTF4o00" w:hAnsi="TTF4o00" w:cs="TTF4o00"/>
        </w:rPr>
        <w:t>ś</w:t>
      </w:r>
      <w:r>
        <w:rPr>
          <w:rFonts w:ascii="Arial" w:hAnsi="Arial" w:cs="Arial"/>
        </w:rPr>
        <w:t>ciekowych.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Obecnie biomas</w:t>
      </w:r>
      <w:r>
        <w:rPr>
          <w:rFonts w:ascii="TTF4o00" w:hAnsi="TTF4o00" w:cs="TTF4o00"/>
        </w:rPr>
        <w:t>ą</w:t>
      </w:r>
      <w:r>
        <w:rPr>
          <w:rFonts w:ascii="Arial" w:hAnsi="Arial" w:cs="Arial"/>
        </w:rPr>
        <w:t>, która ma najwi</w:t>
      </w:r>
      <w:r>
        <w:rPr>
          <w:rFonts w:ascii="TTF4o00" w:hAnsi="TTF4o00" w:cs="TTF4o00"/>
        </w:rPr>
        <w:t>ę</w:t>
      </w:r>
      <w:r>
        <w:rPr>
          <w:rFonts w:ascii="Arial" w:hAnsi="Arial" w:cs="Arial"/>
        </w:rPr>
        <w:t>kszy udział w energetyce jest biomasa le</w:t>
      </w:r>
      <w:r>
        <w:rPr>
          <w:rFonts w:ascii="TTF4o00" w:hAnsi="TTF4o00" w:cs="TTF4o00"/>
        </w:rPr>
        <w:t>ś</w:t>
      </w:r>
      <w:r>
        <w:rPr>
          <w:rFonts w:ascii="Arial" w:hAnsi="Arial" w:cs="Arial"/>
        </w:rPr>
        <w:t>na w posta</w:t>
      </w:r>
      <w:r>
        <w:rPr>
          <w:rFonts w:ascii="TTF4o00" w:hAnsi="TTF4o00" w:cs="TTF4o00"/>
        </w:rPr>
        <w:t xml:space="preserve">ć </w:t>
      </w:r>
      <w:r>
        <w:rPr>
          <w:rFonts w:ascii="Arial" w:hAnsi="Arial" w:cs="Arial"/>
        </w:rPr>
        <w:t>zr</w:t>
      </w:r>
      <w:r>
        <w:rPr>
          <w:rFonts w:ascii="TTF4o00" w:hAnsi="TTF4o00" w:cs="TTF4o00"/>
        </w:rPr>
        <w:t>ę</w:t>
      </w:r>
      <w:r w:rsidR="002868BE">
        <w:rPr>
          <w:rFonts w:ascii="Arial" w:hAnsi="Arial" w:cs="Arial"/>
        </w:rPr>
        <w:t xml:space="preserve">bek </w:t>
      </w:r>
      <w:r>
        <w:rPr>
          <w:rFonts w:ascii="Arial" w:hAnsi="Arial" w:cs="Arial"/>
        </w:rPr>
        <w:t>drzewnych.</w:t>
      </w:r>
    </w:p>
    <w:p w:rsidR="00435CAD" w:rsidRDefault="00435CAD" w:rsidP="00E959E4">
      <w:pPr>
        <w:pStyle w:val="Nagwek3"/>
      </w:pPr>
      <w:bookmarkStart w:id="83" w:name="_Toc420842231"/>
      <w:r>
        <w:lastRenderedPageBreak/>
        <w:t>10.</w:t>
      </w:r>
      <w:r w:rsidR="00FE170C">
        <w:t>6</w:t>
      </w:r>
      <w:r>
        <w:t>.</w:t>
      </w:r>
      <w:r w:rsidR="00401C69">
        <w:t>1</w:t>
      </w:r>
      <w:r w:rsidR="00E959E4">
        <w:t>.</w:t>
      </w:r>
      <w:r>
        <w:t xml:space="preserve"> Ocena wykorzystania i potencjału istniej</w:t>
      </w:r>
      <w:r>
        <w:rPr>
          <w:rFonts w:ascii="TTF9o00" w:hAnsi="TTF9o00" w:cs="TTF9o00"/>
        </w:rPr>
        <w:t>ą</w:t>
      </w:r>
      <w:r>
        <w:t>cych zasobów energii z biomasy</w:t>
      </w:r>
      <w:bookmarkEnd w:id="83"/>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Mo</w:t>
      </w:r>
      <w:r>
        <w:rPr>
          <w:rFonts w:ascii="TTF4o00" w:hAnsi="TTF4o00" w:cs="TTF4o00"/>
        </w:rPr>
        <w:t>ż</w:t>
      </w:r>
      <w:r>
        <w:rPr>
          <w:rFonts w:ascii="Arial" w:hAnsi="Arial" w:cs="Arial"/>
        </w:rPr>
        <w:t>liwo</w:t>
      </w:r>
      <w:r>
        <w:rPr>
          <w:rFonts w:ascii="TTF4o00" w:hAnsi="TTF4o00" w:cs="TTF4o00"/>
        </w:rPr>
        <w:t>ś</w:t>
      </w:r>
      <w:r>
        <w:rPr>
          <w:rFonts w:ascii="Arial" w:hAnsi="Arial" w:cs="Arial"/>
        </w:rPr>
        <w:t>ci terenowe Gminy dla pozyskania biomasy nie s</w:t>
      </w:r>
      <w:r>
        <w:rPr>
          <w:rFonts w:ascii="TTF4o00" w:hAnsi="TTF4o00" w:cs="TTF4o00"/>
        </w:rPr>
        <w:t xml:space="preserve">ą </w:t>
      </w:r>
      <w:r>
        <w:rPr>
          <w:rFonts w:ascii="Arial" w:hAnsi="Arial" w:cs="Arial"/>
        </w:rPr>
        <w:t>zbyt du</w:t>
      </w:r>
      <w:r>
        <w:rPr>
          <w:rFonts w:ascii="TTF4o00" w:hAnsi="TTF4o00" w:cs="TTF4o00"/>
        </w:rPr>
        <w:t>ż</w:t>
      </w:r>
      <w:r>
        <w:rPr>
          <w:rFonts w:ascii="Arial" w:hAnsi="Arial" w:cs="Arial"/>
        </w:rPr>
        <w:t>e. Ł</w:t>
      </w:r>
      <w:r>
        <w:rPr>
          <w:rFonts w:ascii="TTF4o00" w:hAnsi="TTF4o00" w:cs="TTF4o00"/>
        </w:rPr>
        <w:t>ą</w:t>
      </w:r>
      <w:r w:rsidR="002868BE">
        <w:rPr>
          <w:rFonts w:ascii="Arial" w:hAnsi="Arial" w:cs="Arial"/>
        </w:rPr>
        <w:t xml:space="preserve">czna powierzchnia lasów </w:t>
      </w:r>
      <w:r>
        <w:rPr>
          <w:rFonts w:ascii="Arial" w:hAnsi="Arial" w:cs="Arial"/>
        </w:rPr>
        <w:t>i gruntów le</w:t>
      </w:r>
      <w:r>
        <w:rPr>
          <w:rFonts w:ascii="TTF4o00" w:hAnsi="TTF4o00" w:cs="TTF4o00"/>
        </w:rPr>
        <w:t>ś</w:t>
      </w:r>
      <w:r>
        <w:rPr>
          <w:rFonts w:ascii="Arial" w:hAnsi="Arial" w:cs="Arial"/>
        </w:rPr>
        <w:t>nych, które te</w:t>
      </w:r>
      <w:r>
        <w:rPr>
          <w:rFonts w:ascii="TTF4o00" w:hAnsi="TTF4o00" w:cs="TTF4o00"/>
        </w:rPr>
        <w:t xml:space="preserve">ż </w:t>
      </w:r>
      <w:r>
        <w:rPr>
          <w:rFonts w:ascii="Arial" w:hAnsi="Arial" w:cs="Arial"/>
        </w:rPr>
        <w:t>stanowi</w:t>
      </w:r>
      <w:r>
        <w:rPr>
          <w:rFonts w:ascii="TTF4o00" w:hAnsi="TTF4o00" w:cs="TTF4o00"/>
        </w:rPr>
        <w:t xml:space="preserve">ą </w:t>
      </w:r>
      <w:r>
        <w:rPr>
          <w:rFonts w:ascii="Arial" w:hAnsi="Arial" w:cs="Arial"/>
        </w:rPr>
        <w:t xml:space="preserve">istotne </w:t>
      </w:r>
      <w:r>
        <w:rPr>
          <w:rFonts w:ascii="TTF4o00" w:hAnsi="TTF4o00" w:cs="TTF4o00"/>
        </w:rPr>
        <w:t>ź</w:t>
      </w:r>
      <w:r>
        <w:rPr>
          <w:rFonts w:ascii="Arial" w:hAnsi="Arial" w:cs="Arial"/>
        </w:rPr>
        <w:t>ródło pozyskani</w:t>
      </w:r>
      <w:r w:rsidR="002868BE">
        <w:rPr>
          <w:rFonts w:ascii="Arial" w:hAnsi="Arial" w:cs="Arial"/>
        </w:rPr>
        <w:t xml:space="preserve">a biomasy wynosi 343 ha (ok. 4% </w:t>
      </w:r>
      <w:r>
        <w:rPr>
          <w:rFonts w:ascii="Arial" w:hAnsi="Arial" w:cs="Arial"/>
        </w:rPr>
        <w:t>powierzchni Gminy). Gmina posiada jednak ok. 7156 ha (</w:t>
      </w:r>
      <w:r w:rsidR="002868BE">
        <w:rPr>
          <w:rFonts w:ascii="Arial" w:hAnsi="Arial" w:cs="Arial"/>
        </w:rPr>
        <w:t xml:space="preserve">ok. 79% powierzchni Gminy) ziem </w:t>
      </w:r>
      <w:r>
        <w:rPr>
          <w:rFonts w:ascii="Arial" w:hAnsi="Arial" w:cs="Arial"/>
        </w:rPr>
        <w:t>rolnych, na których to mo</w:t>
      </w:r>
      <w:r>
        <w:rPr>
          <w:rFonts w:ascii="TTF4o00" w:hAnsi="TTF4o00" w:cs="TTF4o00"/>
        </w:rPr>
        <w:t>ż</w:t>
      </w:r>
      <w:r>
        <w:rPr>
          <w:rFonts w:ascii="Arial" w:hAnsi="Arial" w:cs="Arial"/>
        </w:rPr>
        <w:t>na uprawia</w:t>
      </w:r>
      <w:r>
        <w:rPr>
          <w:rFonts w:ascii="TTF4o00" w:hAnsi="TTF4o00" w:cs="TTF4o00"/>
        </w:rPr>
        <w:t xml:space="preserve">ć </w:t>
      </w:r>
      <w:r>
        <w:rPr>
          <w:rFonts w:ascii="Arial" w:hAnsi="Arial" w:cs="Arial"/>
        </w:rPr>
        <w:t>ro</w:t>
      </w:r>
      <w:r>
        <w:rPr>
          <w:rFonts w:ascii="TTF4o00" w:hAnsi="TTF4o00" w:cs="TTF4o00"/>
        </w:rPr>
        <w:t>ś</w:t>
      </w:r>
      <w:r>
        <w:rPr>
          <w:rFonts w:ascii="Arial" w:hAnsi="Arial" w:cs="Arial"/>
        </w:rPr>
        <w:t>liny przeznaczone do spalania jako bioma</w:t>
      </w:r>
      <w:r w:rsidR="002868BE">
        <w:rPr>
          <w:rFonts w:ascii="Arial" w:hAnsi="Arial" w:cs="Arial"/>
        </w:rPr>
        <w:t xml:space="preserve">sa. </w:t>
      </w:r>
      <w:r>
        <w:rPr>
          <w:rFonts w:ascii="Arial" w:hAnsi="Arial" w:cs="Arial"/>
        </w:rPr>
        <w:t>Obecnie brak jest informacji na temat istnienia takich upraw na terenie Gminy.</w:t>
      </w:r>
    </w:p>
    <w:p w:rsidR="00435CAD" w:rsidRDefault="00435CAD" w:rsidP="00CB6DE5">
      <w:pPr>
        <w:spacing w:line="360" w:lineRule="auto"/>
        <w:jc w:val="both"/>
        <w:rPr>
          <w:rFonts w:ascii="Arial" w:hAnsi="Arial" w:cs="Arial"/>
        </w:rPr>
      </w:pPr>
    </w:p>
    <w:p w:rsidR="00435CAD" w:rsidRDefault="00435CAD" w:rsidP="00E959E4">
      <w:pPr>
        <w:pStyle w:val="Nagwek2"/>
      </w:pPr>
      <w:bookmarkStart w:id="84" w:name="_Toc420842232"/>
      <w:r>
        <w:t>10.</w:t>
      </w:r>
      <w:r w:rsidR="00E959E4">
        <w:t>7</w:t>
      </w:r>
      <w:r w:rsidR="00401C69">
        <w:t>.</w:t>
      </w:r>
      <w:r>
        <w:t xml:space="preserve"> Energia wiatrowa</w:t>
      </w:r>
      <w:bookmarkEnd w:id="84"/>
    </w:p>
    <w:p w:rsidR="00782554" w:rsidRDefault="0078255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Ocena potencjału energetycznego wiatru dla miejsca lokalizacji przy</w:t>
      </w:r>
      <w:r w:rsidR="004048C3">
        <w:rPr>
          <w:rFonts w:ascii="Arial" w:hAnsi="Arial" w:cs="Arial"/>
        </w:rPr>
        <w:t xml:space="preserve">szłej elektrowni wiatrowej jest </w:t>
      </w:r>
      <w:r>
        <w:rPr>
          <w:rFonts w:ascii="Arial" w:hAnsi="Arial" w:cs="Arial"/>
        </w:rPr>
        <w:t>jednym z pierwszych, niezb</w:t>
      </w:r>
      <w:r>
        <w:rPr>
          <w:rFonts w:ascii="TTF4o00" w:hAnsi="TTF4o00" w:cs="TTF4o00"/>
        </w:rPr>
        <w:t>ę</w:t>
      </w:r>
      <w:r>
        <w:rPr>
          <w:rFonts w:ascii="Arial" w:hAnsi="Arial" w:cs="Arial"/>
        </w:rPr>
        <w:t>dnych kroków w realizacji całej inwes</w:t>
      </w:r>
      <w:r w:rsidR="004048C3">
        <w:rPr>
          <w:rFonts w:ascii="Arial" w:hAnsi="Arial" w:cs="Arial"/>
        </w:rPr>
        <w:t xml:space="preserve">tycji. Tylko poprawnie wykonana </w:t>
      </w:r>
      <w:r>
        <w:rPr>
          <w:rFonts w:ascii="Arial" w:hAnsi="Arial" w:cs="Arial"/>
        </w:rPr>
        <w:t>analiza mo</w:t>
      </w:r>
      <w:r>
        <w:rPr>
          <w:rFonts w:ascii="TTF4o00" w:hAnsi="TTF4o00" w:cs="TTF4o00"/>
        </w:rPr>
        <w:t>ż</w:t>
      </w:r>
      <w:r>
        <w:rPr>
          <w:rFonts w:ascii="Arial" w:hAnsi="Arial" w:cs="Arial"/>
        </w:rPr>
        <w:t>e dostarczy</w:t>
      </w:r>
      <w:r>
        <w:rPr>
          <w:rFonts w:ascii="TTF4o00" w:hAnsi="TTF4o00" w:cs="TTF4o00"/>
        </w:rPr>
        <w:t xml:space="preserve">ć </w:t>
      </w:r>
      <w:r>
        <w:rPr>
          <w:rFonts w:ascii="Arial" w:hAnsi="Arial" w:cs="Arial"/>
        </w:rPr>
        <w:t>wiedz</w:t>
      </w:r>
      <w:r>
        <w:rPr>
          <w:rFonts w:ascii="TTF4o00" w:hAnsi="TTF4o00" w:cs="TTF4o00"/>
        </w:rPr>
        <w:t xml:space="preserve">ę </w:t>
      </w:r>
      <w:r>
        <w:rPr>
          <w:rFonts w:ascii="Arial" w:hAnsi="Arial" w:cs="Arial"/>
        </w:rPr>
        <w:t>o tym czy przedsi</w:t>
      </w:r>
      <w:r>
        <w:rPr>
          <w:rFonts w:ascii="TTF4o00" w:hAnsi="TTF4o00" w:cs="TTF4o00"/>
        </w:rPr>
        <w:t>ę</w:t>
      </w:r>
      <w:r>
        <w:rPr>
          <w:rFonts w:ascii="Arial" w:hAnsi="Arial" w:cs="Arial"/>
        </w:rPr>
        <w:t>wzi</w:t>
      </w:r>
      <w:r>
        <w:rPr>
          <w:rFonts w:ascii="TTF4o00" w:hAnsi="TTF4o00" w:cs="TTF4o00"/>
        </w:rPr>
        <w:t>ę</w:t>
      </w:r>
      <w:r>
        <w:rPr>
          <w:rFonts w:ascii="Arial" w:hAnsi="Arial" w:cs="Arial"/>
        </w:rPr>
        <w:t>cie przyniesie w przyszło</w:t>
      </w:r>
      <w:r>
        <w:rPr>
          <w:rFonts w:ascii="TTF4o00" w:hAnsi="TTF4o00" w:cs="TTF4o00"/>
        </w:rPr>
        <w:t>ś</w:t>
      </w:r>
      <w:r w:rsidR="004048C3">
        <w:rPr>
          <w:rFonts w:ascii="Arial" w:hAnsi="Arial" w:cs="Arial"/>
        </w:rPr>
        <w:t xml:space="preserve">ci wymierne </w:t>
      </w:r>
      <w:r>
        <w:rPr>
          <w:rFonts w:ascii="Arial" w:hAnsi="Arial" w:cs="Arial"/>
        </w:rPr>
        <w:t>korzy</w:t>
      </w:r>
      <w:r>
        <w:rPr>
          <w:rFonts w:ascii="TTF4o00" w:hAnsi="TTF4o00" w:cs="TTF4o00"/>
        </w:rPr>
        <w:t>ś</w:t>
      </w:r>
      <w:r>
        <w:rPr>
          <w:rFonts w:ascii="Arial" w:hAnsi="Arial" w:cs="Arial"/>
        </w:rPr>
        <w:t>ci ekonomiczne.</w:t>
      </w:r>
    </w:p>
    <w:p w:rsidR="00303CF8" w:rsidRDefault="00303CF8" w:rsidP="00CB6DE5">
      <w:pPr>
        <w:autoSpaceDE w:val="0"/>
        <w:autoSpaceDN w:val="0"/>
        <w:adjustRightInd w:val="0"/>
        <w:spacing w:after="0" w:line="360" w:lineRule="auto"/>
        <w:jc w:val="both"/>
        <w:rPr>
          <w:rFonts w:ascii="Arial" w:hAnsi="Arial" w:cs="Arial"/>
          <w:b/>
          <w:bCs/>
          <w:color w:val="305DA1"/>
          <w:sz w:val="25"/>
          <w:szCs w:val="25"/>
          <w:shd w:val="clear" w:color="auto" w:fill="FFFFFF"/>
        </w:rPr>
      </w:pPr>
    </w:p>
    <w:p w:rsidR="00435CAD" w:rsidRDefault="00435CAD" w:rsidP="00E959E4">
      <w:pPr>
        <w:pStyle w:val="Nagwek3"/>
      </w:pPr>
      <w:bookmarkStart w:id="85" w:name="_Toc420842233"/>
      <w:r>
        <w:t>10.</w:t>
      </w:r>
      <w:r w:rsidR="00E959E4">
        <w:t>7</w:t>
      </w:r>
      <w:r>
        <w:t>.</w:t>
      </w:r>
      <w:r w:rsidR="00401C69">
        <w:t>1.</w:t>
      </w:r>
      <w:r>
        <w:t xml:space="preserve"> Aspekt ekologiczny</w:t>
      </w:r>
      <w:bookmarkEnd w:id="85"/>
    </w:p>
    <w:p w:rsidR="00435CAD" w:rsidRPr="004048C3" w:rsidRDefault="00435CAD" w:rsidP="00CB6DE5">
      <w:pPr>
        <w:autoSpaceDE w:val="0"/>
        <w:autoSpaceDN w:val="0"/>
        <w:adjustRightInd w:val="0"/>
        <w:spacing w:after="0" w:line="360" w:lineRule="auto"/>
        <w:jc w:val="both"/>
        <w:rPr>
          <w:rFonts w:ascii="Arial" w:hAnsi="Arial" w:cs="Arial"/>
        </w:rPr>
      </w:pPr>
      <w:r>
        <w:rPr>
          <w:rFonts w:ascii="Arial" w:hAnsi="Arial" w:cs="Arial"/>
        </w:rPr>
        <w:t>Energia elektryczna wyprodukowana w siłowniach wiatrowych uznawana jest za energi</w:t>
      </w:r>
      <w:r>
        <w:rPr>
          <w:rFonts w:ascii="TTF4o00" w:hAnsi="TTF4o00" w:cs="TTF4o00"/>
        </w:rPr>
        <w:t xml:space="preserve">ę </w:t>
      </w:r>
      <w:r>
        <w:rPr>
          <w:rFonts w:ascii="Arial" w:hAnsi="Arial" w:cs="Arial"/>
        </w:rPr>
        <w:t>czyst</w:t>
      </w:r>
      <w:r>
        <w:rPr>
          <w:rFonts w:ascii="TTF4o00" w:hAnsi="TTF4o00" w:cs="TTF4o00"/>
        </w:rPr>
        <w:t>ą</w:t>
      </w:r>
      <w:r w:rsidR="004048C3">
        <w:rPr>
          <w:rFonts w:ascii="Arial" w:hAnsi="Arial" w:cs="Arial"/>
        </w:rPr>
        <w:t xml:space="preserve">, </w:t>
      </w:r>
      <w:r>
        <w:rPr>
          <w:rFonts w:ascii="Arial" w:hAnsi="Arial" w:cs="Arial"/>
        </w:rPr>
        <w:t>proekologiczn</w:t>
      </w:r>
      <w:r>
        <w:rPr>
          <w:rFonts w:ascii="TTF4o00" w:hAnsi="TTF4o00" w:cs="TTF4o00"/>
        </w:rPr>
        <w:t>ą</w:t>
      </w:r>
      <w:r>
        <w:rPr>
          <w:rFonts w:ascii="Arial" w:hAnsi="Arial" w:cs="Arial"/>
        </w:rPr>
        <w:t>, gdy</w:t>
      </w:r>
      <w:r>
        <w:rPr>
          <w:rFonts w:ascii="TTF4o00" w:hAnsi="TTF4o00" w:cs="TTF4o00"/>
        </w:rPr>
        <w:t xml:space="preserve">ż </w:t>
      </w:r>
      <w:r>
        <w:rPr>
          <w:rFonts w:ascii="Arial" w:hAnsi="Arial" w:cs="Arial"/>
        </w:rPr>
        <w:t>nie emituje zanieczyszcze</w:t>
      </w:r>
      <w:r>
        <w:rPr>
          <w:rFonts w:ascii="TTF4o00" w:hAnsi="TTF4o00" w:cs="TTF4o00"/>
        </w:rPr>
        <w:t xml:space="preserve">ń </w:t>
      </w:r>
      <w:r>
        <w:rPr>
          <w:rFonts w:ascii="Arial" w:hAnsi="Arial" w:cs="Arial"/>
        </w:rPr>
        <w:t xml:space="preserve">materialnych do </w:t>
      </w:r>
      <w:r>
        <w:rPr>
          <w:rFonts w:ascii="TTF4o00" w:hAnsi="TTF4o00" w:cs="TTF4o00"/>
        </w:rPr>
        <w:t>ś</w:t>
      </w:r>
      <w:r w:rsidR="004048C3">
        <w:rPr>
          <w:rFonts w:ascii="Arial" w:hAnsi="Arial" w:cs="Arial"/>
        </w:rPr>
        <w:t xml:space="preserve">rodowiska ani nie generuje </w:t>
      </w:r>
      <w:r>
        <w:rPr>
          <w:rFonts w:ascii="Arial" w:hAnsi="Arial" w:cs="Arial"/>
        </w:rPr>
        <w:t>gazów szklarniowych. Siłownia wiatrowa ma jednak</w:t>
      </w:r>
      <w:r>
        <w:rPr>
          <w:rFonts w:ascii="TTF4o00" w:hAnsi="TTF4o00" w:cs="TTF4o00"/>
        </w:rPr>
        <w:t>ż</w:t>
      </w:r>
      <w:r>
        <w:rPr>
          <w:rFonts w:ascii="Arial" w:hAnsi="Arial" w:cs="Arial"/>
        </w:rPr>
        <w:t xml:space="preserve">e inne oddziaływanie na </w:t>
      </w:r>
      <w:r>
        <w:rPr>
          <w:rFonts w:ascii="TTF4o00" w:hAnsi="TTF4o00" w:cs="TTF4o00"/>
        </w:rPr>
        <w:t>ś</w:t>
      </w:r>
      <w:r w:rsidR="004048C3">
        <w:rPr>
          <w:rFonts w:ascii="Arial" w:hAnsi="Arial" w:cs="Arial"/>
        </w:rPr>
        <w:t xml:space="preserve">rodowisko </w:t>
      </w:r>
      <w:r>
        <w:rPr>
          <w:rFonts w:ascii="Arial" w:hAnsi="Arial" w:cs="Arial"/>
        </w:rPr>
        <w:t>przyrodnicze i ludzkie, które bezwzgl</w:t>
      </w:r>
      <w:r>
        <w:rPr>
          <w:rFonts w:ascii="TTF4o00" w:hAnsi="TTF4o00" w:cs="TTF4o00"/>
        </w:rPr>
        <w:t>ę</w:t>
      </w:r>
      <w:r>
        <w:rPr>
          <w:rFonts w:ascii="Arial" w:hAnsi="Arial" w:cs="Arial"/>
        </w:rPr>
        <w:t>dnie nale</w:t>
      </w:r>
      <w:r>
        <w:rPr>
          <w:rFonts w:ascii="TTF4o00" w:hAnsi="TTF4o00" w:cs="TTF4o00"/>
        </w:rPr>
        <w:t>ż</w:t>
      </w:r>
      <w:r>
        <w:rPr>
          <w:rFonts w:ascii="Arial" w:hAnsi="Arial" w:cs="Arial"/>
        </w:rPr>
        <w:t>y mie</w:t>
      </w:r>
      <w:r>
        <w:rPr>
          <w:rFonts w:ascii="TTF4o00" w:hAnsi="TTF4o00" w:cs="TTF4o00"/>
        </w:rPr>
        <w:t xml:space="preserve">ć </w:t>
      </w:r>
      <w:r>
        <w:rPr>
          <w:rFonts w:ascii="Arial" w:hAnsi="Arial" w:cs="Arial"/>
        </w:rPr>
        <w:t>na u</w:t>
      </w:r>
      <w:r w:rsidR="004048C3">
        <w:rPr>
          <w:rFonts w:ascii="Arial" w:hAnsi="Arial" w:cs="Arial"/>
        </w:rPr>
        <w:t xml:space="preserve">wadze przy wyborze lokalizacji. </w:t>
      </w:r>
      <w:r>
        <w:rPr>
          <w:rFonts w:ascii="Arial" w:hAnsi="Arial" w:cs="Arial"/>
        </w:rPr>
        <w:t>Dlatego te</w:t>
      </w:r>
      <w:r>
        <w:rPr>
          <w:rFonts w:ascii="TTF4o00" w:hAnsi="TTF4o00" w:cs="TTF4o00"/>
        </w:rPr>
        <w:t xml:space="preserve">ż </w:t>
      </w:r>
      <w:r>
        <w:rPr>
          <w:rFonts w:ascii="Arial" w:hAnsi="Arial" w:cs="Arial"/>
        </w:rPr>
        <w:t>lokalizacja siłowni i farm wiatrowych podlega pewnym ograniczeniom. Jest rzecz</w:t>
      </w:r>
      <w:r>
        <w:rPr>
          <w:rFonts w:ascii="TTF4o00" w:hAnsi="TTF4o00" w:cs="TTF4o00"/>
        </w:rPr>
        <w:t>ą</w:t>
      </w:r>
      <w:r w:rsidR="004048C3">
        <w:rPr>
          <w:rFonts w:ascii="Arial" w:hAnsi="Arial" w:cs="Arial"/>
        </w:rPr>
        <w:t xml:space="preserve"> </w:t>
      </w:r>
      <w:r>
        <w:rPr>
          <w:rFonts w:ascii="Arial" w:hAnsi="Arial" w:cs="Arial"/>
        </w:rPr>
        <w:t>wa</w:t>
      </w:r>
      <w:r>
        <w:rPr>
          <w:rFonts w:ascii="TTF4o00" w:hAnsi="TTF4o00" w:cs="TTF4o00"/>
        </w:rPr>
        <w:t>ż</w:t>
      </w:r>
      <w:r>
        <w:rPr>
          <w:rFonts w:ascii="Arial" w:hAnsi="Arial" w:cs="Arial"/>
        </w:rPr>
        <w:t>n</w:t>
      </w:r>
      <w:r>
        <w:rPr>
          <w:rFonts w:ascii="TTF4o00" w:hAnsi="TTF4o00" w:cs="TTF4o00"/>
        </w:rPr>
        <w:t xml:space="preserve">ą </w:t>
      </w:r>
      <w:r>
        <w:rPr>
          <w:rFonts w:ascii="Arial" w:hAnsi="Arial" w:cs="Arial"/>
        </w:rPr>
        <w:t>aby w pierwszej fazie prac tj. planowania przestrzennego w gminie zakwalifikowa</w:t>
      </w:r>
      <w:r>
        <w:rPr>
          <w:rFonts w:ascii="TTF4o00" w:hAnsi="TTF4o00" w:cs="TTF4o00"/>
        </w:rPr>
        <w:t xml:space="preserve">ć </w:t>
      </w:r>
      <w:r>
        <w:rPr>
          <w:rFonts w:ascii="Arial" w:hAnsi="Arial" w:cs="Arial"/>
        </w:rPr>
        <w:t>b</w:t>
      </w:r>
      <w:r>
        <w:rPr>
          <w:rFonts w:ascii="TTF4o00" w:hAnsi="TTF4o00" w:cs="TTF4o00"/>
        </w:rPr>
        <w:t>ą</w:t>
      </w:r>
      <w:r>
        <w:rPr>
          <w:rFonts w:ascii="Arial" w:hAnsi="Arial" w:cs="Arial"/>
        </w:rPr>
        <w:t>d</w:t>
      </w:r>
      <w:r>
        <w:rPr>
          <w:rFonts w:ascii="TTF4o00" w:hAnsi="TTF4o00" w:cs="TTF4o00"/>
        </w:rPr>
        <w:t>ź</w:t>
      </w:r>
      <w:r w:rsidR="004048C3">
        <w:rPr>
          <w:rFonts w:ascii="Arial" w:hAnsi="Arial" w:cs="Arial"/>
        </w:rPr>
        <w:t xml:space="preserve"> </w:t>
      </w:r>
      <w:r>
        <w:rPr>
          <w:rFonts w:ascii="Arial" w:hAnsi="Arial" w:cs="Arial"/>
        </w:rPr>
        <w:t>wykluczy</w:t>
      </w:r>
      <w:r>
        <w:rPr>
          <w:rFonts w:ascii="TTF4o00" w:hAnsi="TTF4o00" w:cs="TTF4o00"/>
        </w:rPr>
        <w:t xml:space="preserve">ć </w:t>
      </w:r>
      <w:r>
        <w:rPr>
          <w:rFonts w:ascii="Arial" w:hAnsi="Arial" w:cs="Arial"/>
        </w:rPr>
        <w:t>miejsca lokalizacji w aspekcie głównie wymaga</w:t>
      </w:r>
      <w:r>
        <w:rPr>
          <w:rFonts w:ascii="TTF4o00" w:hAnsi="TTF4o00" w:cs="TTF4o00"/>
        </w:rPr>
        <w:t>ń ś</w:t>
      </w:r>
      <w:r w:rsidR="004048C3">
        <w:rPr>
          <w:rFonts w:ascii="Arial" w:hAnsi="Arial" w:cs="Arial"/>
        </w:rPr>
        <w:t xml:space="preserve">rodowiskowych. </w:t>
      </w:r>
      <w:r>
        <w:rPr>
          <w:rFonts w:ascii="Arial" w:hAnsi="Arial" w:cs="Arial"/>
        </w:rPr>
        <w:t>Wst</w:t>
      </w:r>
      <w:r>
        <w:rPr>
          <w:rFonts w:ascii="TTF4o00" w:hAnsi="TTF4o00" w:cs="TTF4o00"/>
        </w:rPr>
        <w:t>ę</w:t>
      </w:r>
      <w:r>
        <w:rPr>
          <w:rFonts w:ascii="Arial" w:hAnsi="Arial" w:cs="Arial"/>
        </w:rPr>
        <w:t>pna analiza lokalizacyjna powinna obejmowa</w:t>
      </w:r>
      <w:r>
        <w:rPr>
          <w:rFonts w:ascii="TTF4o00" w:hAnsi="TTF4o00" w:cs="TTF4o00"/>
        </w:rPr>
        <w:t>ć</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okre</w:t>
      </w:r>
      <w:r>
        <w:rPr>
          <w:rFonts w:ascii="TTF4o00" w:hAnsi="TTF4o00" w:cs="TTF4o00"/>
        </w:rPr>
        <w:t>ś</w:t>
      </w:r>
      <w:r>
        <w:rPr>
          <w:rFonts w:ascii="Arial" w:hAnsi="Arial" w:cs="Arial"/>
        </w:rPr>
        <w:t>lenie minimalnej odległo</w:t>
      </w:r>
      <w:r>
        <w:rPr>
          <w:rFonts w:ascii="TTF4o00" w:hAnsi="TTF4o00" w:cs="TTF4o00"/>
        </w:rPr>
        <w:t>ś</w:t>
      </w:r>
      <w:r>
        <w:rPr>
          <w:rFonts w:ascii="Arial" w:hAnsi="Arial" w:cs="Arial"/>
        </w:rPr>
        <w:t>ci od siedzib ludzkich w aspekcie hałasu (w tym</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infrad</w:t>
      </w:r>
      <w:r>
        <w:rPr>
          <w:rFonts w:ascii="TTF4o00" w:hAnsi="TTF4o00" w:cs="TTF4o00"/>
        </w:rPr>
        <w:t>ź</w:t>
      </w:r>
      <w:r>
        <w:rPr>
          <w:rFonts w:ascii="Arial" w:hAnsi="Arial" w:cs="Arial"/>
        </w:rPr>
        <w:t>wieków)</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wymogi ochrony krajobrazu w odniesieniu do obszarów prawnie chronionych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np. parków narodowych, parków krajobrazowych, rezerwatów przyrody itp.</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 xml:space="preserve">wymogi ochrony </w:t>
      </w:r>
      <w:r>
        <w:rPr>
          <w:rFonts w:ascii="TTF4o00" w:hAnsi="TTF4o00" w:cs="TTF4o00"/>
        </w:rPr>
        <w:t>ś</w:t>
      </w:r>
      <w:r>
        <w:rPr>
          <w:rFonts w:ascii="Arial" w:hAnsi="Arial" w:cs="Arial"/>
        </w:rPr>
        <w:t>rodowiska przyrodniczego, tj. w aspekcie siedlisk zwierzyny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i ptactwa, tras przelotu ptaków i itp.,</w:t>
      </w:r>
    </w:p>
    <w:p w:rsidR="00435CAD" w:rsidRDefault="00435CAD" w:rsidP="00E959E4">
      <w:pPr>
        <w:pStyle w:val="Nagwek3"/>
      </w:pPr>
      <w:bookmarkStart w:id="86" w:name="_Toc420842234"/>
      <w:r>
        <w:t>10.</w:t>
      </w:r>
      <w:r w:rsidR="00E959E4">
        <w:t>7</w:t>
      </w:r>
      <w:r>
        <w:t>.</w:t>
      </w:r>
      <w:r w:rsidR="00401C69">
        <w:t>2</w:t>
      </w:r>
      <w:r w:rsidR="00E959E4">
        <w:t>.</w:t>
      </w:r>
      <w:r>
        <w:t xml:space="preserve"> Ocena wykorzystania energii wiatrowej – stan aktualny</w:t>
      </w:r>
      <w:bookmarkEnd w:id="86"/>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 terenie Gminy Buk w obecnej chwili nie ma zainstalowanych elektrowni wiatrowych.</w:t>
      </w:r>
    </w:p>
    <w:p w:rsidR="00435CAD" w:rsidRDefault="00435CAD" w:rsidP="00E959E4">
      <w:pPr>
        <w:pStyle w:val="Nagwek3"/>
      </w:pPr>
      <w:bookmarkStart w:id="87" w:name="_Toc420842235"/>
      <w:r>
        <w:lastRenderedPageBreak/>
        <w:t>10.</w:t>
      </w:r>
      <w:r w:rsidR="00E959E4">
        <w:t>7</w:t>
      </w:r>
      <w:r>
        <w:t>.</w:t>
      </w:r>
      <w:r w:rsidR="00B940F3">
        <w:t>3</w:t>
      </w:r>
      <w:r w:rsidR="00E959E4">
        <w:t>.</w:t>
      </w:r>
      <w:r>
        <w:t xml:space="preserve"> Mo</w:t>
      </w:r>
      <w:r>
        <w:rPr>
          <w:rFonts w:ascii="TTF9o00" w:hAnsi="TTF9o00" w:cs="TTF9o00"/>
        </w:rPr>
        <w:t>ż</w:t>
      </w:r>
      <w:r>
        <w:t>liwo</w:t>
      </w:r>
      <w:r>
        <w:rPr>
          <w:rFonts w:ascii="TTF9o00" w:hAnsi="TTF9o00" w:cs="TTF9o00"/>
        </w:rPr>
        <w:t>ś</w:t>
      </w:r>
      <w:r>
        <w:t>ci rozwoju energetyki wiatrowej na terenie Gminy Buk</w:t>
      </w:r>
      <w:bookmarkEnd w:id="87"/>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Rozwój mi</w:t>
      </w:r>
      <w:r>
        <w:rPr>
          <w:rFonts w:ascii="TTF4o00" w:hAnsi="TTF4o00" w:cs="TTF4o00"/>
        </w:rPr>
        <w:t>ę</w:t>
      </w:r>
      <w:r>
        <w:rPr>
          <w:rFonts w:ascii="Arial" w:hAnsi="Arial" w:cs="Arial"/>
        </w:rPr>
        <w:t>dzy innymi energetyki wiatrowej determinuje rozporz</w:t>
      </w:r>
      <w:r>
        <w:rPr>
          <w:rFonts w:ascii="TTF4o00" w:hAnsi="TTF4o00" w:cs="TTF4o00"/>
        </w:rPr>
        <w:t>ą</w:t>
      </w:r>
      <w:r w:rsidR="001A56AD">
        <w:rPr>
          <w:rFonts w:ascii="Arial" w:hAnsi="Arial" w:cs="Arial"/>
        </w:rPr>
        <w:t>dzenie Ministra Gospodarki,</w:t>
      </w:r>
      <w:r w:rsidR="006B7A51">
        <w:rPr>
          <w:rFonts w:ascii="Arial" w:hAnsi="Arial" w:cs="Arial"/>
        </w:rPr>
        <w:t xml:space="preserve"> </w:t>
      </w:r>
      <w:r>
        <w:rPr>
          <w:rFonts w:ascii="Arial" w:hAnsi="Arial" w:cs="Arial"/>
        </w:rPr>
        <w:t>które okre</w:t>
      </w:r>
      <w:r>
        <w:rPr>
          <w:rFonts w:ascii="TTF4o00" w:hAnsi="TTF4o00" w:cs="TTF4o00"/>
        </w:rPr>
        <w:t>ś</w:t>
      </w:r>
      <w:r>
        <w:rPr>
          <w:rFonts w:ascii="Arial" w:hAnsi="Arial" w:cs="Arial"/>
        </w:rPr>
        <w:t>la udział ilo</w:t>
      </w:r>
      <w:r>
        <w:rPr>
          <w:rFonts w:ascii="TTF4o00" w:hAnsi="TTF4o00" w:cs="TTF4o00"/>
        </w:rPr>
        <w:t>ś</w:t>
      </w:r>
      <w:r>
        <w:rPr>
          <w:rFonts w:ascii="Arial" w:hAnsi="Arial" w:cs="Arial"/>
        </w:rPr>
        <w:t xml:space="preserve">ciowego zakupu energii elektrycznej ze </w:t>
      </w:r>
      <w:r>
        <w:rPr>
          <w:rFonts w:ascii="TTF4o00" w:hAnsi="TTF4o00" w:cs="TTF4o00"/>
        </w:rPr>
        <w:t>ź</w:t>
      </w:r>
      <w:r w:rsidR="001A56AD">
        <w:rPr>
          <w:rFonts w:ascii="Arial" w:hAnsi="Arial" w:cs="Arial"/>
        </w:rPr>
        <w:t xml:space="preserve">ródeł odnawialnych. Zapis ten </w:t>
      </w:r>
      <w:r>
        <w:rPr>
          <w:rFonts w:ascii="Arial" w:hAnsi="Arial" w:cs="Arial"/>
        </w:rPr>
        <w:t>jednak bezpo</w:t>
      </w:r>
      <w:r>
        <w:rPr>
          <w:rFonts w:ascii="TTF4o00" w:hAnsi="TTF4o00" w:cs="TTF4o00"/>
        </w:rPr>
        <w:t>ś</w:t>
      </w:r>
      <w:r>
        <w:rPr>
          <w:rFonts w:ascii="Arial" w:hAnsi="Arial" w:cs="Arial"/>
        </w:rPr>
        <w:t>rednio dotyczy wył</w:t>
      </w:r>
      <w:r>
        <w:rPr>
          <w:rFonts w:ascii="TTF4o00" w:hAnsi="TTF4o00" w:cs="TTF4o00"/>
        </w:rPr>
        <w:t>ą</w:t>
      </w:r>
      <w:r>
        <w:rPr>
          <w:rFonts w:ascii="Arial" w:hAnsi="Arial" w:cs="Arial"/>
        </w:rPr>
        <w:t>cznie przedsi</w:t>
      </w:r>
      <w:r>
        <w:rPr>
          <w:rFonts w:ascii="TTF4o00" w:hAnsi="TTF4o00" w:cs="TTF4o00"/>
        </w:rPr>
        <w:t>ę</w:t>
      </w:r>
      <w:r>
        <w:rPr>
          <w:rFonts w:ascii="Arial" w:hAnsi="Arial" w:cs="Arial"/>
        </w:rPr>
        <w:t>biorstw energ</w:t>
      </w:r>
      <w:r w:rsidR="001A56AD">
        <w:rPr>
          <w:rFonts w:ascii="Arial" w:hAnsi="Arial" w:cs="Arial"/>
        </w:rPr>
        <w:t xml:space="preserve">etycznych i gmina nie ma w tym </w:t>
      </w:r>
      <w:r>
        <w:rPr>
          <w:rFonts w:ascii="Arial" w:hAnsi="Arial" w:cs="Arial"/>
        </w:rPr>
        <w:t>wzgl</w:t>
      </w:r>
      <w:r>
        <w:rPr>
          <w:rFonts w:ascii="TTF4o00" w:hAnsi="TTF4o00" w:cs="TTF4o00"/>
        </w:rPr>
        <w:t>ę</w:t>
      </w:r>
      <w:r>
        <w:rPr>
          <w:rFonts w:ascii="Arial" w:hAnsi="Arial" w:cs="Arial"/>
        </w:rPr>
        <w:t xml:space="preserve">dzie </w:t>
      </w:r>
      <w:r>
        <w:rPr>
          <w:rFonts w:ascii="TTF4o00" w:hAnsi="TTF4o00" w:cs="TTF4o00"/>
        </w:rPr>
        <w:t>ż</w:t>
      </w:r>
      <w:r>
        <w:rPr>
          <w:rFonts w:ascii="Arial" w:hAnsi="Arial" w:cs="Arial"/>
        </w:rPr>
        <w:t>adnych obowi</w:t>
      </w:r>
      <w:r>
        <w:rPr>
          <w:rFonts w:ascii="TTF4o00" w:hAnsi="TTF4o00" w:cs="TTF4o00"/>
        </w:rPr>
        <w:t>ą</w:t>
      </w:r>
      <w:r>
        <w:rPr>
          <w:rFonts w:ascii="Arial" w:hAnsi="Arial" w:cs="Arial"/>
        </w:rPr>
        <w:t>zków do wypełnienia.</w:t>
      </w:r>
    </w:p>
    <w:p w:rsidR="00435CAD" w:rsidRDefault="00435CAD" w:rsidP="001A56AD">
      <w:pPr>
        <w:autoSpaceDE w:val="0"/>
        <w:autoSpaceDN w:val="0"/>
        <w:adjustRightInd w:val="0"/>
        <w:spacing w:after="0" w:line="360" w:lineRule="auto"/>
        <w:jc w:val="both"/>
        <w:rPr>
          <w:rFonts w:ascii="Arial" w:hAnsi="Arial" w:cs="Arial"/>
        </w:rPr>
      </w:pPr>
      <w:r>
        <w:rPr>
          <w:rFonts w:ascii="Arial" w:hAnsi="Arial" w:cs="Arial"/>
        </w:rPr>
        <w:t>Gmina Buk nie le</w:t>
      </w:r>
      <w:r>
        <w:rPr>
          <w:rFonts w:ascii="TTF4o00" w:hAnsi="TTF4o00" w:cs="TTF4o00"/>
        </w:rPr>
        <w:t>ż</w:t>
      </w:r>
      <w:r>
        <w:rPr>
          <w:rFonts w:ascii="Arial" w:hAnsi="Arial" w:cs="Arial"/>
        </w:rPr>
        <w:t>y w szczególnie korzystnej strefie wiatrowej,</w:t>
      </w:r>
      <w:r w:rsidR="001A56AD">
        <w:rPr>
          <w:rFonts w:ascii="Arial" w:hAnsi="Arial" w:cs="Arial"/>
        </w:rPr>
        <w:t xml:space="preserve"> natomiast strefa ta pozwala na </w:t>
      </w:r>
      <w:r>
        <w:rPr>
          <w:rFonts w:ascii="Arial" w:hAnsi="Arial" w:cs="Arial"/>
        </w:rPr>
        <w:t>znalezienie odpowiednich lokalizacji dla turbin wiatrowych. Dobór lokalizacji dla turb</w:t>
      </w:r>
      <w:r w:rsidR="001A56AD">
        <w:rPr>
          <w:rFonts w:ascii="Arial" w:hAnsi="Arial" w:cs="Arial"/>
        </w:rPr>
        <w:t xml:space="preserve">iny wiatrowej </w:t>
      </w:r>
      <w:r>
        <w:rPr>
          <w:rFonts w:ascii="Arial" w:hAnsi="Arial" w:cs="Arial"/>
        </w:rPr>
        <w:t>musi zosta</w:t>
      </w:r>
      <w:r>
        <w:rPr>
          <w:rFonts w:ascii="TTF4o00" w:hAnsi="TTF4o00" w:cs="TTF4o00"/>
        </w:rPr>
        <w:t xml:space="preserve">ć </w:t>
      </w:r>
      <w:r>
        <w:rPr>
          <w:rFonts w:ascii="Arial" w:hAnsi="Arial" w:cs="Arial"/>
        </w:rPr>
        <w:t>poprzedzony szczegółowymi analizami technicznym. Nie przewiduje si</w:t>
      </w:r>
      <w:r>
        <w:rPr>
          <w:rFonts w:ascii="TTF4o00" w:hAnsi="TTF4o00" w:cs="TTF4o00"/>
        </w:rPr>
        <w:t xml:space="preserve">ę </w:t>
      </w:r>
      <w:r>
        <w:rPr>
          <w:rFonts w:ascii="Arial" w:hAnsi="Arial" w:cs="Arial"/>
        </w:rPr>
        <w:t>jednak</w:t>
      </w:r>
      <w:r w:rsidR="001A56AD">
        <w:rPr>
          <w:rFonts w:ascii="Arial" w:hAnsi="Arial" w:cs="Arial"/>
        </w:rPr>
        <w:t xml:space="preserve"> </w:t>
      </w:r>
      <w:r>
        <w:rPr>
          <w:rFonts w:ascii="Arial" w:hAnsi="Arial" w:cs="Arial"/>
        </w:rPr>
        <w:t>zwi</w:t>
      </w:r>
      <w:r>
        <w:rPr>
          <w:rFonts w:ascii="TTF4o00" w:hAnsi="TTF4o00" w:cs="TTF4o00"/>
        </w:rPr>
        <w:t>ę</w:t>
      </w:r>
      <w:r>
        <w:rPr>
          <w:rFonts w:ascii="Arial" w:hAnsi="Arial" w:cs="Arial"/>
        </w:rPr>
        <w:t>kszenia bezpiecze</w:t>
      </w:r>
      <w:r>
        <w:rPr>
          <w:rFonts w:ascii="TTF4o00" w:hAnsi="TTF4o00" w:cs="TTF4o00"/>
        </w:rPr>
        <w:t>ń</w:t>
      </w:r>
      <w:r>
        <w:rPr>
          <w:rFonts w:ascii="Arial" w:hAnsi="Arial" w:cs="Arial"/>
        </w:rPr>
        <w:t>stwa dostaw energii elektrycznej dla gminy w oparciu o t</w:t>
      </w:r>
      <w:r>
        <w:rPr>
          <w:rFonts w:ascii="TTF4o00" w:hAnsi="TTF4o00" w:cs="TTF4o00"/>
        </w:rPr>
        <w:t xml:space="preserve">ą </w:t>
      </w:r>
      <w:r>
        <w:rPr>
          <w:rFonts w:ascii="Arial" w:hAnsi="Arial" w:cs="Arial"/>
        </w:rPr>
        <w:t>technologi</w:t>
      </w:r>
      <w:r>
        <w:rPr>
          <w:rFonts w:ascii="TTF4o00" w:hAnsi="TTF4o00" w:cs="TTF4o00"/>
        </w:rPr>
        <w:t>ę</w:t>
      </w:r>
      <w:r>
        <w:rPr>
          <w:rFonts w:ascii="Arial" w:hAnsi="Arial" w:cs="Arial"/>
        </w:rPr>
        <w:t>.</w:t>
      </w:r>
    </w:p>
    <w:p w:rsidR="00435CAD" w:rsidRPr="001A56AD" w:rsidRDefault="00435CAD" w:rsidP="00CB6DE5">
      <w:pPr>
        <w:autoSpaceDE w:val="0"/>
        <w:autoSpaceDN w:val="0"/>
        <w:adjustRightInd w:val="0"/>
        <w:spacing w:after="0" w:line="360" w:lineRule="auto"/>
        <w:jc w:val="both"/>
        <w:rPr>
          <w:rFonts w:ascii="TTF4o00" w:hAnsi="TTF4o00" w:cs="TTF4o00"/>
        </w:rPr>
      </w:pPr>
      <w:r>
        <w:rPr>
          <w:rFonts w:ascii="Arial" w:hAnsi="Arial" w:cs="Arial"/>
        </w:rPr>
        <w:t>Na terenie gminy mog</w:t>
      </w:r>
      <w:r>
        <w:rPr>
          <w:rFonts w:ascii="TTF4o00" w:hAnsi="TTF4o00" w:cs="TTF4o00"/>
        </w:rPr>
        <w:t xml:space="preserve">ą </w:t>
      </w:r>
      <w:r>
        <w:rPr>
          <w:rFonts w:ascii="Arial" w:hAnsi="Arial" w:cs="Arial"/>
        </w:rPr>
        <w:t>powstawa</w:t>
      </w:r>
      <w:r>
        <w:rPr>
          <w:rFonts w:ascii="TTF4o00" w:hAnsi="TTF4o00" w:cs="TTF4o00"/>
        </w:rPr>
        <w:t xml:space="preserve">ć </w:t>
      </w:r>
      <w:r>
        <w:rPr>
          <w:rFonts w:ascii="Arial" w:hAnsi="Arial" w:cs="Arial"/>
        </w:rPr>
        <w:t>równie</w:t>
      </w:r>
      <w:r>
        <w:rPr>
          <w:rFonts w:ascii="TTF4o00" w:hAnsi="TTF4o00" w:cs="TTF4o00"/>
        </w:rPr>
        <w:t xml:space="preserve">ż </w:t>
      </w:r>
      <w:r>
        <w:rPr>
          <w:rFonts w:ascii="Arial" w:hAnsi="Arial" w:cs="Arial"/>
        </w:rPr>
        <w:t>pokazowe instalacje turbin wiatrowych, które b</w:t>
      </w:r>
      <w:r>
        <w:rPr>
          <w:rFonts w:ascii="TTF4o00" w:hAnsi="TTF4o00" w:cs="TTF4o00"/>
        </w:rPr>
        <w:t>ę</w:t>
      </w:r>
      <w:r>
        <w:rPr>
          <w:rFonts w:ascii="Arial" w:hAnsi="Arial" w:cs="Arial"/>
        </w:rPr>
        <w:t>d</w:t>
      </w:r>
      <w:r w:rsidR="001A56AD">
        <w:rPr>
          <w:rFonts w:ascii="TTF4o00" w:hAnsi="TTF4o00" w:cs="TTF4o00"/>
        </w:rPr>
        <w:t xml:space="preserve">ą </w:t>
      </w:r>
      <w:r>
        <w:rPr>
          <w:rFonts w:ascii="Arial" w:hAnsi="Arial" w:cs="Arial"/>
        </w:rPr>
        <w:t>spełniały cele edukacyjne (na przykład zainstalowane przy szkołach), b</w:t>
      </w:r>
      <w:r>
        <w:rPr>
          <w:rFonts w:ascii="TTF4o00" w:hAnsi="TTF4o00" w:cs="TTF4o00"/>
        </w:rPr>
        <w:t>ą</w:t>
      </w:r>
      <w:r>
        <w:rPr>
          <w:rFonts w:ascii="Arial" w:hAnsi="Arial" w:cs="Arial"/>
        </w:rPr>
        <w:t>d</w:t>
      </w:r>
      <w:r>
        <w:rPr>
          <w:rFonts w:ascii="TTF4o00" w:hAnsi="TTF4o00" w:cs="TTF4o00"/>
        </w:rPr>
        <w:t xml:space="preserve">ź </w:t>
      </w:r>
      <w:r>
        <w:rPr>
          <w:rFonts w:ascii="Arial" w:hAnsi="Arial" w:cs="Arial"/>
        </w:rPr>
        <w:t>zapewniały dostaw</w:t>
      </w:r>
      <w:r w:rsidR="001A56AD">
        <w:rPr>
          <w:rFonts w:ascii="TTF4o00" w:hAnsi="TTF4o00" w:cs="TTF4o00"/>
        </w:rPr>
        <w:t xml:space="preserve">ę </w:t>
      </w:r>
      <w:r>
        <w:rPr>
          <w:rFonts w:ascii="Arial" w:hAnsi="Arial" w:cs="Arial"/>
        </w:rPr>
        <w:t>energii elektrycznej dla obiektu zlokalizowanego bezpo</w:t>
      </w:r>
      <w:r>
        <w:rPr>
          <w:rFonts w:ascii="TTF4o00" w:hAnsi="TTF4o00" w:cs="TTF4o00"/>
        </w:rPr>
        <w:t>ś</w:t>
      </w:r>
      <w:r>
        <w:rPr>
          <w:rFonts w:ascii="Arial" w:hAnsi="Arial" w:cs="Arial"/>
        </w:rPr>
        <w:t>rednio przy takiej elektrowni.</w:t>
      </w:r>
      <w:r w:rsidR="001A56AD">
        <w:rPr>
          <w:rFonts w:ascii="TTF4o00" w:hAnsi="TTF4o00" w:cs="TTF4o00"/>
        </w:rPr>
        <w:t xml:space="preserve"> </w:t>
      </w:r>
      <w:r>
        <w:rPr>
          <w:rFonts w:ascii="Arial" w:hAnsi="Arial" w:cs="Arial"/>
        </w:rPr>
        <w:t xml:space="preserve">Inwestycje te jednak w </w:t>
      </w:r>
      <w:r>
        <w:rPr>
          <w:rFonts w:ascii="TTF4o00" w:hAnsi="TTF4o00" w:cs="TTF4o00"/>
        </w:rPr>
        <w:t>ż</w:t>
      </w:r>
      <w:r>
        <w:rPr>
          <w:rFonts w:ascii="Arial" w:hAnsi="Arial" w:cs="Arial"/>
        </w:rPr>
        <w:t>adnym razie nie b</w:t>
      </w:r>
      <w:r>
        <w:rPr>
          <w:rFonts w:ascii="TTF4o00" w:hAnsi="TTF4o00" w:cs="TTF4o00"/>
        </w:rPr>
        <w:t>ę</w:t>
      </w:r>
      <w:r>
        <w:rPr>
          <w:rFonts w:ascii="Arial" w:hAnsi="Arial" w:cs="Arial"/>
        </w:rPr>
        <w:t>d</w:t>
      </w:r>
      <w:r>
        <w:rPr>
          <w:rFonts w:ascii="TTF4o00" w:hAnsi="TTF4o00" w:cs="TTF4o00"/>
        </w:rPr>
        <w:t xml:space="preserve">ą </w:t>
      </w:r>
      <w:r>
        <w:rPr>
          <w:rFonts w:ascii="Arial" w:hAnsi="Arial" w:cs="Arial"/>
        </w:rPr>
        <w:t>miały wpływu na popraw</w:t>
      </w:r>
      <w:r>
        <w:rPr>
          <w:rFonts w:ascii="TTF4o00" w:hAnsi="TTF4o00" w:cs="TTF4o00"/>
        </w:rPr>
        <w:t xml:space="preserve">ę </w:t>
      </w:r>
      <w:r>
        <w:rPr>
          <w:rFonts w:ascii="Arial" w:hAnsi="Arial" w:cs="Arial"/>
        </w:rPr>
        <w:t>bezpiecze</w:t>
      </w:r>
      <w:r>
        <w:rPr>
          <w:rFonts w:ascii="TTF4o00" w:hAnsi="TTF4o00" w:cs="TTF4o00"/>
        </w:rPr>
        <w:t>ń</w:t>
      </w:r>
      <w:r>
        <w:rPr>
          <w:rFonts w:ascii="Arial" w:hAnsi="Arial" w:cs="Arial"/>
        </w:rPr>
        <w:t>stwa</w:t>
      </w:r>
      <w:r w:rsidR="001A56AD">
        <w:rPr>
          <w:rFonts w:ascii="TTF4o00" w:hAnsi="TTF4o00" w:cs="TTF4o00"/>
        </w:rPr>
        <w:t xml:space="preserve"> </w:t>
      </w:r>
      <w:r>
        <w:rPr>
          <w:rFonts w:ascii="Arial" w:hAnsi="Arial" w:cs="Arial"/>
        </w:rPr>
        <w:t>energetycznego gminy, a ich funkcja byłaby wył</w:t>
      </w:r>
      <w:r>
        <w:rPr>
          <w:rFonts w:ascii="TTF4o00" w:hAnsi="TTF4o00" w:cs="TTF4o00"/>
        </w:rPr>
        <w:t>ą</w:t>
      </w:r>
      <w:r>
        <w:rPr>
          <w:rFonts w:ascii="Arial" w:hAnsi="Arial" w:cs="Arial"/>
        </w:rPr>
        <w:t>cznie edukacyjna.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przypadku lokalizacji elektrowni wiatrowych na terenie s</w:t>
      </w:r>
      <w:r>
        <w:rPr>
          <w:rFonts w:ascii="TTF4o00" w:hAnsi="TTF4o00" w:cs="TTF4o00"/>
        </w:rPr>
        <w:t>ą</w:t>
      </w:r>
      <w:r>
        <w:rPr>
          <w:rFonts w:ascii="Arial" w:hAnsi="Arial" w:cs="Arial"/>
        </w:rPr>
        <w:t>siednich gmin konieczne jest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uzgodnienie ich lokalizacji w ramach współpracy z s</w:t>
      </w:r>
      <w:r>
        <w:rPr>
          <w:rFonts w:ascii="TTF4o00" w:hAnsi="TTF4o00" w:cs="TTF4o00"/>
        </w:rPr>
        <w:t>ą</w:t>
      </w:r>
      <w:r>
        <w:rPr>
          <w:rFonts w:ascii="Arial" w:hAnsi="Arial" w:cs="Arial"/>
        </w:rPr>
        <w:t>siednimi gminami.</w:t>
      </w:r>
    </w:p>
    <w:p w:rsidR="00CB2C3A" w:rsidRDefault="00CB2C3A" w:rsidP="00CB6DE5">
      <w:pPr>
        <w:autoSpaceDE w:val="0"/>
        <w:autoSpaceDN w:val="0"/>
        <w:adjustRightInd w:val="0"/>
        <w:spacing w:after="0" w:line="360" w:lineRule="auto"/>
        <w:jc w:val="both"/>
        <w:rPr>
          <w:rFonts w:ascii="Arial" w:hAnsi="Arial" w:cs="Arial"/>
        </w:rPr>
      </w:pPr>
    </w:p>
    <w:p w:rsidR="00435CAD" w:rsidRDefault="00435CAD" w:rsidP="00E959E4">
      <w:pPr>
        <w:pStyle w:val="Nagwek2"/>
      </w:pPr>
      <w:bookmarkStart w:id="88" w:name="_Toc420842236"/>
      <w:r>
        <w:t>10.</w:t>
      </w:r>
      <w:r w:rsidR="00E959E4">
        <w:t>8</w:t>
      </w:r>
      <w:r>
        <w:t>. Energia słoneczna</w:t>
      </w:r>
      <w:bookmarkEnd w:id="88"/>
    </w:p>
    <w:p w:rsidR="00782554" w:rsidRDefault="0078255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Mo</w:t>
      </w:r>
      <w:r>
        <w:rPr>
          <w:rFonts w:ascii="TTF4o00" w:hAnsi="TTF4o00" w:cs="TTF4o00"/>
        </w:rPr>
        <w:t>ż</w:t>
      </w:r>
      <w:r>
        <w:rPr>
          <w:rFonts w:ascii="Arial" w:hAnsi="Arial" w:cs="Arial"/>
        </w:rPr>
        <w:t>liwo</w:t>
      </w:r>
      <w:r>
        <w:rPr>
          <w:rFonts w:ascii="TTF4o00" w:hAnsi="TTF4o00" w:cs="TTF4o00"/>
        </w:rPr>
        <w:t xml:space="preserve">ść </w:t>
      </w:r>
      <w:r>
        <w:rPr>
          <w:rFonts w:ascii="Arial" w:hAnsi="Arial" w:cs="Arial"/>
        </w:rPr>
        <w:t>wykorzystania promieniowania słonecznego w zakresie, który b</w:t>
      </w:r>
      <w:r>
        <w:rPr>
          <w:rFonts w:ascii="TTF4o00" w:hAnsi="TTF4o00" w:cs="TTF4o00"/>
        </w:rPr>
        <w:t>ę</w:t>
      </w:r>
      <w:r>
        <w:rPr>
          <w:rFonts w:ascii="Arial" w:hAnsi="Arial" w:cs="Arial"/>
        </w:rPr>
        <w:t>dzie miał znacz</w:t>
      </w:r>
      <w:r>
        <w:rPr>
          <w:rFonts w:ascii="TTF4o00" w:hAnsi="TTF4o00" w:cs="TTF4o00"/>
        </w:rPr>
        <w:t>ą</w:t>
      </w:r>
      <w:r w:rsidR="001A56AD">
        <w:rPr>
          <w:rFonts w:ascii="Arial" w:hAnsi="Arial" w:cs="Arial"/>
        </w:rPr>
        <w:t xml:space="preserve">cy </w:t>
      </w:r>
      <w:r>
        <w:rPr>
          <w:rFonts w:ascii="Arial" w:hAnsi="Arial" w:cs="Arial"/>
        </w:rPr>
        <w:t>wpływ na bilans energetyczny wydaje si</w:t>
      </w:r>
      <w:r>
        <w:rPr>
          <w:rFonts w:ascii="TTF4o00" w:hAnsi="TTF4o00" w:cs="TTF4o00"/>
        </w:rPr>
        <w:t xml:space="preserve">ę </w:t>
      </w:r>
      <w:r>
        <w:rPr>
          <w:rFonts w:ascii="Arial" w:hAnsi="Arial" w:cs="Arial"/>
        </w:rPr>
        <w:t>bardzo ogran</w:t>
      </w:r>
      <w:r w:rsidR="005F514F">
        <w:rPr>
          <w:rFonts w:ascii="Arial" w:hAnsi="Arial" w:cs="Arial"/>
        </w:rPr>
        <w:t xml:space="preserve">iczona. Roczne napromieniowanie </w:t>
      </w:r>
      <w:r>
        <w:rPr>
          <w:rFonts w:ascii="Arial" w:hAnsi="Arial" w:cs="Arial"/>
        </w:rPr>
        <w:t>słoneczne na płaszczyzn</w:t>
      </w:r>
      <w:r>
        <w:rPr>
          <w:rFonts w:ascii="TTF4o00" w:hAnsi="TTF4o00" w:cs="TTF4o00"/>
        </w:rPr>
        <w:t xml:space="preserve">ę </w:t>
      </w:r>
      <w:r>
        <w:rPr>
          <w:rFonts w:ascii="Arial" w:hAnsi="Arial" w:cs="Arial"/>
        </w:rPr>
        <w:t>poziom</w:t>
      </w:r>
      <w:r>
        <w:rPr>
          <w:rFonts w:ascii="TTF4o00" w:hAnsi="TTF4o00" w:cs="TTF4o00"/>
        </w:rPr>
        <w:t xml:space="preserve">ą </w:t>
      </w:r>
      <w:r>
        <w:rPr>
          <w:rFonts w:ascii="Arial" w:hAnsi="Arial" w:cs="Arial"/>
        </w:rPr>
        <w:t xml:space="preserve">jest </w:t>
      </w:r>
      <w:r>
        <w:rPr>
          <w:rFonts w:ascii="TTF4o00" w:hAnsi="TTF4o00" w:cs="TTF4o00"/>
        </w:rPr>
        <w:t>ś</w:t>
      </w:r>
      <w:r>
        <w:rPr>
          <w:rFonts w:ascii="Arial" w:hAnsi="Arial" w:cs="Arial"/>
        </w:rPr>
        <w:t>rednie w wa</w:t>
      </w:r>
      <w:r w:rsidR="005F514F">
        <w:rPr>
          <w:rFonts w:ascii="Arial" w:hAnsi="Arial" w:cs="Arial"/>
        </w:rPr>
        <w:t xml:space="preserve">runkach europejskich i niewiele </w:t>
      </w:r>
      <w:r>
        <w:rPr>
          <w:rFonts w:ascii="Arial" w:hAnsi="Arial" w:cs="Arial"/>
        </w:rPr>
        <w:t>zró</w:t>
      </w:r>
      <w:r>
        <w:rPr>
          <w:rFonts w:ascii="TTF4o00" w:hAnsi="TTF4o00" w:cs="TTF4o00"/>
        </w:rPr>
        <w:t>ż</w:t>
      </w:r>
      <w:r w:rsidR="001A56AD">
        <w:rPr>
          <w:rFonts w:ascii="Arial" w:hAnsi="Arial" w:cs="Arial"/>
        </w:rPr>
        <w:t xml:space="preserve">nicowane. </w:t>
      </w:r>
      <w:r>
        <w:rPr>
          <w:rFonts w:ascii="Arial" w:hAnsi="Arial" w:cs="Arial"/>
        </w:rPr>
        <w:t>Warunki meteorologiczne w Polsce charakteryzuj</w:t>
      </w:r>
      <w:r>
        <w:rPr>
          <w:rFonts w:ascii="TTF4o00" w:hAnsi="TTF4o00" w:cs="TTF4o00"/>
        </w:rPr>
        <w:t xml:space="preserve">ą </w:t>
      </w:r>
      <w:r>
        <w:rPr>
          <w:rFonts w:ascii="Arial" w:hAnsi="Arial" w:cs="Arial"/>
        </w:rPr>
        <w:t>si</w:t>
      </w:r>
      <w:r>
        <w:rPr>
          <w:rFonts w:ascii="TTF4o00" w:hAnsi="TTF4o00" w:cs="TTF4o00"/>
        </w:rPr>
        <w:t xml:space="preserve">ę </w:t>
      </w:r>
      <w:r>
        <w:rPr>
          <w:rFonts w:ascii="Arial" w:hAnsi="Arial" w:cs="Arial"/>
        </w:rPr>
        <w:t>b</w:t>
      </w:r>
      <w:r w:rsidR="001A56AD">
        <w:rPr>
          <w:rFonts w:ascii="Arial" w:hAnsi="Arial" w:cs="Arial"/>
        </w:rPr>
        <w:t xml:space="preserve">ardzo nierównomiernym rozkładem </w:t>
      </w:r>
      <w:r>
        <w:rPr>
          <w:rFonts w:ascii="Arial" w:hAnsi="Arial" w:cs="Arial"/>
        </w:rPr>
        <w:t>promieniowania słonecznego w cyklu rocznym. Otó</w:t>
      </w:r>
      <w:r>
        <w:rPr>
          <w:rFonts w:ascii="TTF4o00" w:hAnsi="TTF4o00" w:cs="TTF4o00"/>
        </w:rPr>
        <w:t xml:space="preserve">ż </w:t>
      </w:r>
      <w:r>
        <w:rPr>
          <w:rFonts w:ascii="Arial" w:hAnsi="Arial" w:cs="Arial"/>
        </w:rPr>
        <w:t>80% całkowit</w:t>
      </w:r>
      <w:r w:rsidR="001A56AD">
        <w:rPr>
          <w:rFonts w:ascii="Arial" w:hAnsi="Arial" w:cs="Arial"/>
        </w:rPr>
        <w:t xml:space="preserve">ej rocznej sumy nasłonecznienia </w:t>
      </w:r>
      <w:r>
        <w:rPr>
          <w:rFonts w:ascii="Arial" w:hAnsi="Arial" w:cs="Arial"/>
        </w:rPr>
        <w:t>przypada na sze</w:t>
      </w:r>
      <w:r>
        <w:rPr>
          <w:rFonts w:ascii="TTF4o00" w:hAnsi="TTF4o00" w:cs="TTF4o00"/>
        </w:rPr>
        <w:t xml:space="preserve">ść </w:t>
      </w:r>
      <w:r>
        <w:rPr>
          <w:rFonts w:ascii="Arial" w:hAnsi="Arial" w:cs="Arial"/>
        </w:rPr>
        <w:t>miesi</w:t>
      </w:r>
      <w:r>
        <w:rPr>
          <w:rFonts w:ascii="TTF4o00" w:hAnsi="TTF4o00" w:cs="TTF4o00"/>
        </w:rPr>
        <w:t>ę</w:t>
      </w:r>
      <w:r>
        <w:rPr>
          <w:rFonts w:ascii="Arial" w:hAnsi="Arial" w:cs="Arial"/>
        </w:rPr>
        <w:t>cy sezonu wiosenno- letniego, od pocz</w:t>
      </w:r>
      <w:r>
        <w:rPr>
          <w:rFonts w:ascii="TTF4o00" w:hAnsi="TTF4o00" w:cs="TTF4o00"/>
        </w:rPr>
        <w:t>ą</w:t>
      </w:r>
      <w:r>
        <w:rPr>
          <w:rFonts w:ascii="Arial" w:hAnsi="Arial" w:cs="Arial"/>
        </w:rPr>
        <w:t>tku kwietnia do ko</w:t>
      </w:r>
      <w:r>
        <w:rPr>
          <w:rFonts w:ascii="TTF4o00" w:hAnsi="TTF4o00" w:cs="TTF4o00"/>
        </w:rPr>
        <w:t>ń</w:t>
      </w:r>
      <w:r>
        <w:rPr>
          <w:rFonts w:ascii="Arial" w:hAnsi="Arial" w:cs="Arial"/>
        </w:rPr>
        <w:t>ca wrze</w:t>
      </w:r>
      <w:r>
        <w:rPr>
          <w:rFonts w:ascii="TTF4o00" w:hAnsi="TTF4o00" w:cs="TTF4o00"/>
        </w:rPr>
        <w:t>ś</w:t>
      </w:r>
      <w:r>
        <w:rPr>
          <w:rFonts w:ascii="Arial" w:hAnsi="Arial" w:cs="Arial"/>
        </w:rPr>
        <w:t>nia.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Jednocze</w:t>
      </w:r>
      <w:r>
        <w:rPr>
          <w:rFonts w:ascii="TTF4o00" w:hAnsi="TTF4o00" w:cs="TTF4o00"/>
        </w:rPr>
        <w:t>ś</w:t>
      </w:r>
      <w:r>
        <w:rPr>
          <w:rFonts w:ascii="Arial" w:hAnsi="Arial" w:cs="Arial"/>
        </w:rPr>
        <w:t>nie czas operacji słonecznej w zimie skraca si</w:t>
      </w:r>
      <w:r>
        <w:rPr>
          <w:rFonts w:ascii="TTF4o00" w:hAnsi="TTF4o00" w:cs="TTF4o00"/>
        </w:rPr>
        <w:t xml:space="preserve">ę </w:t>
      </w:r>
      <w:r>
        <w:rPr>
          <w:rFonts w:ascii="Arial" w:hAnsi="Arial" w:cs="Arial"/>
        </w:rPr>
        <w:t>do o</w:t>
      </w:r>
      <w:r>
        <w:rPr>
          <w:rFonts w:ascii="TTF4o00" w:hAnsi="TTF4o00" w:cs="TTF4o00"/>
        </w:rPr>
        <w:t>ś</w:t>
      </w:r>
      <w:r>
        <w:rPr>
          <w:rFonts w:ascii="Arial" w:hAnsi="Arial" w:cs="Arial"/>
        </w:rPr>
        <w:t>m</w:t>
      </w:r>
      <w:r w:rsidR="001A56AD">
        <w:rPr>
          <w:rFonts w:ascii="Arial" w:hAnsi="Arial" w:cs="Arial"/>
        </w:rPr>
        <w:t xml:space="preserve">iu godzin dziennie, a w lecie w </w:t>
      </w:r>
      <w:r>
        <w:rPr>
          <w:rFonts w:ascii="Arial" w:hAnsi="Arial" w:cs="Arial"/>
        </w:rPr>
        <w:t>miesi</w:t>
      </w:r>
      <w:r>
        <w:rPr>
          <w:rFonts w:ascii="TTF4o00" w:hAnsi="TTF4o00" w:cs="TTF4o00"/>
        </w:rPr>
        <w:t>ą</w:t>
      </w:r>
      <w:r>
        <w:rPr>
          <w:rFonts w:ascii="Arial" w:hAnsi="Arial" w:cs="Arial"/>
        </w:rPr>
        <w:t>cach najbardziej słonecznych wydłu</w:t>
      </w:r>
      <w:r>
        <w:rPr>
          <w:rFonts w:ascii="TTF4o00" w:hAnsi="TTF4o00" w:cs="TTF4o00"/>
        </w:rPr>
        <w:t>ż</w:t>
      </w:r>
      <w:r>
        <w:rPr>
          <w:rFonts w:ascii="Arial" w:hAnsi="Arial" w:cs="Arial"/>
        </w:rPr>
        <w:t>a si</w:t>
      </w:r>
      <w:r>
        <w:rPr>
          <w:rFonts w:ascii="TTF4o00" w:hAnsi="TTF4o00" w:cs="TTF4o00"/>
        </w:rPr>
        <w:t xml:space="preserve">ę </w:t>
      </w:r>
      <w:r>
        <w:rPr>
          <w:rFonts w:ascii="Arial" w:hAnsi="Arial" w:cs="Arial"/>
        </w:rPr>
        <w:t>do szesnastu godzin.</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Taki rozkład energii słonecznej pozwala na spo</w:t>
      </w:r>
      <w:r>
        <w:rPr>
          <w:rFonts w:ascii="TTF4o00" w:hAnsi="TTF4o00" w:cs="TTF4o00"/>
        </w:rPr>
        <w:t>ż</w:t>
      </w:r>
      <w:r>
        <w:rPr>
          <w:rFonts w:ascii="Arial" w:hAnsi="Arial" w:cs="Arial"/>
        </w:rPr>
        <w:t>ytkowanie jej w ograniczonym zakresie,</w:t>
      </w:r>
    </w:p>
    <w:p w:rsidR="00435CAD" w:rsidRPr="001A56AD" w:rsidRDefault="00435CAD" w:rsidP="00CB6DE5">
      <w:pPr>
        <w:autoSpaceDE w:val="0"/>
        <w:autoSpaceDN w:val="0"/>
        <w:adjustRightInd w:val="0"/>
        <w:spacing w:after="0" w:line="360" w:lineRule="auto"/>
        <w:jc w:val="both"/>
        <w:rPr>
          <w:rFonts w:ascii="TTF4o00" w:hAnsi="TTF4o00" w:cs="TTF4o00"/>
        </w:rPr>
      </w:pPr>
      <w:r>
        <w:rPr>
          <w:rFonts w:ascii="Arial" w:hAnsi="Arial" w:cs="Arial"/>
        </w:rPr>
        <w:t>wymuszaj</w:t>
      </w:r>
      <w:r>
        <w:rPr>
          <w:rFonts w:ascii="TTF4o00" w:hAnsi="TTF4o00" w:cs="TTF4o00"/>
        </w:rPr>
        <w:t>ą</w:t>
      </w:r>
      <w:r>
        <w:rPr>
          <w:rFonts w:ascii="Arial" w:hAnsi="Arial" w:cs="Arial"/>
        </w:rPr>
        <w:t xml:space="preserve">cym uzupełnienie energii z innych </w:t>
      </w:r>
      <w:r>
        <w:rPr>
          <w:rFonts w:ascii="TTF4o00" w:hAnsi="TTF4o00" w:cs="TTF4o00"/>
        </w:rPr>
        <w:t>ź</w:t>
      </w:r>
      <w:r>
        <w:rPr>
          <w:rFonts w:ascii="Arial" w:hAnsi="Arial" w:cs="Arial"/>
        </w:rPr>
        <w:t>ródeł, b</w:t>
      </w:r>
      <w:r>
        <w:rPr>
          <w:rFonts w:ascii="TTF4o00" w:hAnsi="TTF4o00" w:cs="TTF4o00"/>
        </w:rPr>
        <w:t>ą</w:t>
      </w:r>
      <w:r>
        <w:rPr>
          <w:rFonts w:ascii="Arial" w:hAnsi="Arial" w:cs="Arial"/>
        </w:rPr>
        <w:t>d</w:t>
      </w:r>
      <w:r>
        <w:rPr>
          <w:rFonts w:ascii="TTF4o00" w:hAnsi="TTF4o00" w:cs="TTF4o00"/>
        </w:rPr>
        <w:t xml:space="preserve">ź </w:t>
      </w:r>
      <w:r>
        <w:rPr>
          <w:rFonts w:ascii="Arial" w:hAnsi="Arial" w:cs="Arial"/>
        </w:rPr>
        <w:t>stosowania rozwi</w:t>
      </w:r>
      <w:r>
        <w:rPr>
          <w:rFonts w:ascii="TTF4o00" w:hAnsi="TTF4o00" w:cs="TTF4o00"/>
        </w:rPr>
        <w:t>ą</w:t>
      </w:r>
      <w:r>
        <w:rPr>
          <w:rFonts w:ascii="Arial" w:hAnsi="Arial" w:cs="Arial"/>
        </w:rPr>
        <w:t>za</w:t>
      </w:r>
      <w:r>
        <w:rPr>
          <w:rFonts w:ascii="TTF4o00" w:hAnsi="TTF4o00" w:cs="TTF4o00"/>
        </w:rPr>
        <w:t xml:space="preserve">ń </w:t>
      </w:r>
      <w:r>
        <w:rPr>
          <w:rFonts w:ascii="Arial" w:hAnsi="Arial" w:cs="Arial"/>
        </w:rPr>
        <w:t>z rozbudowan</w:t>
      </w:r>
      <w:r w:rsidR="001A56AD">
        <w:rPr>
          <w:rFonts w:ascii="TTF4o00" w:hAnsi="TTF4o00" w:cs="TTF4o00"/>
        </w:rPr>
        <w:t xml:space="preserve">ą </w:t>
      </w:r>
      <w:r>
        <w:rPr>
          <w:rFonts w:ascii="Arial" w:hAnsi="Arial" w:cs="Arial"/>
        </w:rPr>
        <w:t>akumulacj</w:t>
      </w:r>
      <w:r>
        <w:rPr>
          <w:rFonts w:ascii="TTF4o00" w:hAnsi="TTF4o00" w:cs="TTF4o00"/>
        </w:rPr>
        <w:t xml:space="preserve">ą </w:t>
      </w:r>
      <w:r>
        <w:rPr>
          <w:rFonts w:ascii="Arial" w:hAnsi="Arial" w:cs="Arial"/>
        </w:rPr>
        <w:t>ciepła oraz du</w:t>
      </w:r>
      <w:r>
        <w:rPr>
          <w:rFonts w:ascii="TTF4o00" w:hAnsi="TTF4o00" w:cs="TTF4o00"/>
        </w:rPr>
        <w:t xml:space="preserve">żą </w:t>
      </w:r>
      <w:r>
        <w:rPr>
          <w:rFonts w:ascii="Arial" w:hAnsi="Arial" w:cs="Arial"/>
        </w:rPr>
        <w:t>powierzchni</w:t>
      </w:r>
      <w:r>
        <w:rPr>
          <w:rFonts w:ascii="TTF4o00" w:hAnsi="TTF4o00" w:cs="TTF4o00"/>
        </w:rPr>
        <w:t xml:space="preserve">ą </w:t>
      </w:r>
      <w:r>
        <w:rPr>
          <w:rFonts w:ascii="Arial" w:hAnsi="Arial" w:cs="Arial"/>
        </w:rPr>
        <w:t>opromieniowania (kolektorów).</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Miejscem u</w:t>
      </w:r>
      <w:r>
        <w:rPr>
          <w:rFonts w:ascii="TTF4o00" w:hAnsi="TTF4o00" w:cs="TTF4o00"/>
        </w:rPr>
        <w:t>ż</w:t>
      </w:r>
      <w:r>
        <w:rPr>
          <w:rFonts w:ascii="Arial" w:hAnsi="Arial" w:cs="Arial"/>
        </w:rPr>
        <w:t>ytkowania energii solarnej s</w:t>
      </w:r>
      <w:r>
        <w:rPr>
          <w:rFonts w:ascii="TTF4o00" w:hAnsi="TTF4o00" w:cs="TTF4o00"/>
        </w:rPr>
        <w:t xml:space="preserve">ą </w:t>
      </w:r>
      <w:r>
        <w:rPr>
          <w:rFonts w:ascii="Arial" w:hAnsi="Arial" w:cs="Arial"/>
        </w:rPr>
        <w:t>przede wszystkim budynki mieszkalne, usługowe,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lastRenderedPageBreak/>
        <w:t>rekreacyjne (parki wodne, pływalnie) u</w:t>
      </w:r>
      <w:r>
        <w:rPr>
          <w:rFonts w:ascii="TTF4o00" w:hAnsi="TTF4o00" w:cs="TTF4o00"/>
        </w:rPr>
        <w:t>ż</w:t>
      </w:r>
      <w:r>
        <w:rPr>
          <w:rFonts w:ascii="Arial" w:hAnsi="Arial" w:cs="Arial"/>
        </w:rPr>
        <w:t>yteczno</w:t>
      </w:r>
      <w:r>
        <w:rPr>
          <w:rFonts w:ascii="TTF4o00" w:hAnsi="TTF4o00" w:cs="TTF4o00"/>
        </w:rPr>
        <w:t>ś</w:t>
      </w:r>
      <w:r>
        <w:rPr>
          <w:rFonts w:ascii="Arial" w:hAnsi="Arial" w:cs="Arial"/>
        </w:rPr>
        <w:t>ci publicznej (szkoły, szpitale, o</w:t>
      </w:r>
      <w:r>
        <w:rPr>
          <w:rFonts w:ascii="TTF4o00" w:hAnsi="TTF4o00" w:cs="TTF4o00"/>
        </w:rPr>
        <w:t>ś</w:t>
      </w:r>
      <w:r w:rsidR="001A56AD">
        <w:rPr>
          <w:rFonts w:ascii="Arial" w:hAnsi="Arial" w:cs="Arial"/>
        </w:rPr>
        <w:t xml:space="preserve">rodki zdrowia). </w:t>
      </w:r>
      <w:r>
        <w:rPr>
          <w:rFonts w:ascii="Arial" w:hAnsi="Arial" w:cs="Arial"/>
        </w:rPr>
        <w:t>Ilo</w:t>
      </w:r>
      <w:r>
        <w:rPr>
          <w:rFonts w:ascii="TTF4o00" w:hAnsi="TTF4o00" w:cs="TTF4o00"/>
        </w:rPr>
        <w:t xml:space="preserve">ść </w:t>
      </w:r>
      <w:r>
        <w:rPr>
          <w:rFonts w:ascii="Arial" w:hAnsi="Arial" w:cs="Arial"/>
        </w:rPr>
        <w:t>uzyskanej energii w technologii solarnej mo</w:t>
      </w:r>
      <w:r>
        <w:rPr>
          <w:rFonts w:ascii="TTF4o00" w:hAnsi="TTF4o00" w:cs="TTF4o00"/>
        </w:rPr>
        <w:t>ż</w:t>
      </w:r>
      <w:r>
        <w:rPr>
          <w:rFonts w:ascii="Arial" w:hAnsi="Arial" w:cs="Arial"/>
        </w:rPr>
        <w:t>e mie</w:t>
      </w:r>
      <w:r>
        <w:rPr>
          <w:rFonts w:ascii="TTF4o00" w:hAnsi="TTF4o00" w:cs="TTF4o00"/>
        </w:rPr>
        <w:t xml:space="preserve">ć </w:t>
      </w:r>
      <w:r>
        <w:rPr>
          <w:rFonts w:ascii="Arial" w:hAnsi="Arial" w:cs="Arial"/>
        </w:rPr>
        <w:t>znaczny wpływ na popraw</w:t>
      </w:r>
      <w:r>
        <w:rPr>
          <w:rFonts w:ascii="TTF4o00" w:hAnsi="TTF4o00" w:cs="TTF4o00"/>
        </w:rPr>
        <w:t xml:space="preserve">ę </w:t>
      </w:r>
      <w:r>
        <w:rPr>
          <w:rFonts w:ascii="Arial" w:hAnsi="Arial" w:cs="Arial"/>
        </w:rPr>
        <w:t>lok</w:t>
      </w:r>
      <w:r w:rsidR="001A56AD">
        <w:rPr>
          <w:rFonts w:ascii="Arial" w:hAnsi="Arial" w:cs="Arial"/>
        </w:rPr>
        <w:t xml:space="preserve">alnych </w:t>
      </w:r>
      <w:r>
        <w:rPr>
          <w:rFonts w:ascii="Arial" w:hAnsi="Arial" w:cs="Arial"/>
        </w:rPr>
        <w:t xml:space="preserve">warunków </w:t>
      </w:r>
      <w:r>
        <w:rPr>
          <w:rFonts w:ascii="TTF4o00" w:hAnsi="TTF4o00" w:cs="TTF4o00"/>
        </w:rPr>
        <w:t>ś</w:t>
      </w:r>
      <w:r>
        <w:rPr>
          <w:rFonts w:ascii="Arial" w:hAnsi="Arial" w:cs="Arial"/>
        </w:rPr>
        <w:t>rodowiskowych, przede wszystkim stanu powietrz</w:t>
      </w:r>
      <w:r w:rsidR="00CB2C3A">
        <w:rPr>
          <w:rFonts w:ascii="Arial" w:hAnsi="Arial" w:cs="Arial"/>
        </w:rPr>
        <w:t xml:space="preserve">a poprzez eliminowanie spalania </w:t>
      </w:r>
      <w:r>
        <w:rPr>
          <w:rFonts w:ascii="Arial" w:hAnsi="Arial" w:cs="Arial"/>
        </w:rPr>
        <w:t>paliwa w</w:t>
      </w:r>
      <w:r>
        <w:rPr>
          <w:rFonts w:ascii="TTF4o00" w:hAnsi="TTF4o00" w:cs="TTF4o00"/>
        </w:rPr>
        <w:t>ę</w:t>
      </w:r>
      <w:r>
        <w:rPr>
          <w:rFonts w:ascii="Arial" w:hAnsi="Arial" w:cs="Arial"/>
        </w:rPr>
        <w:t>glowego.</w:t>
      </w:r>
    </w:p>
    <w:p w:rsidR="00CB2C3A" w:rsidRDefault="00CB2C3A" w:rsidP="00CB6DE5">
      <w:pPr>
        <w:autoSpaceDE w:val="0"/>
        <w:autoSpaceDN w:val="0"/>
        <w:adjustRightInd w:val="0"/>
        <w:spacing w:after="0" w:line="360" w:lineRule="auto"/>
        <w:jc w:val="both"/>
        <w:rPr>
          <w:rFonts w:ascii="Arial" w:hAnsi="Arial" w:cs="Arial"/>
        </w:rPr>
      </w:pPr>
    </w:p>
    <w:p w:rsidR="00435CAD" w:rsidRDefault="00435CAD" w:rsidP="00E959E4">
      <w:pPr>
        <w:pStyle w:val="Nagwek3"/>
      </w:pPr>
      <w:bookmarkStart w:id="89" w:name="_Toc420842237"/>
      <w:r>
        <w:t>10.</w:t>
      </w:r>
      <w:r w:rsidR="00CD6365">
        <w:t>8</w:t>
      </w:r>
      <w:r w:rsidR="00B940F3">
        <w:t>.</w:t>
      </w:r>
      <w:r w:rsidR="00E959E4">
        <w:t>1</w:t>
      </w:r>
      <w:r>
        <w:t>. Ciepło solarne</w:t>
      </w:r>
      <w:bookmarkEnd w:id="89"/>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okresie od maja do wrze</w:t>
      </w:r>
      <w:r>
        <w:rPr>
          <w:rFonts w:ascii="TTF4o00" w:hAnsi="TTF4o00" w:cs="TTF4o00"/>
        </w:rPr>
        <w:t>ś</w:t>
      </w:r>
      <w:r>
        <w:rPr>
          <w:rFonts w:ascii="Arial" w:hAnsi="Arial" w:cs="Arial"/>
        </w:rPr>
        <w:t>nia ciepło solarne jest w stanie zabezpieczy</w:t>
      </w:r>
      <w:r>
        <w:rPr>
          <w:rFonts w:ascii="TTF4o00" w:hAnsi="TTF4o00" w:cs="TTF4o00"/>
        </w:rPr>
        <w:t xml:space="preserve">ć </w:t>
      </w:r>
      <w:r>
        <w:rPr>
          <w:rFonts w:ascii="Arial" w:hAnsi="Arial" w:cs="Arial"/>
        </w:rPr>
        <w:t>prawie w pełni</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produkcj</w:t>
      </w:r>
      <w:r>
        <w:rPr>
          <w:rFonts w:ascii="TTF4o00" w:hAnsi="TTF4o00" w:cs="TTF4o00"/>
        </w:rPr>
        <w:t xml:space="preserve">ę </w:t>
      </w:r>
      <w:r>
        <w:rPr>
          <w:rFonts w:ascii="Arial" w:hAnsi="Arial" w:cs="Arial"/>
        </w:rPr>
        <w:t>ciepłej wody u</w:t>
      </w:r>
      <w:r>
        <w:rPr>
          <w:rFonts w:ascii="TTF4o00" w:hAnsi="TTF4o00" w:cs="TTF4o00"/>
        </w:rPr>
        <w:t>ż</w:t>
      </w:r>
      <w:r>
        <w:rPr>
          <w:rFonts w:ascii="Arial" w:hAnsi="Arial" w:cs="Arial"/>
        </w:rPr>
        <w:t xml:space="preserve">ytkowej dla odbiorców małych i </w:t>
      </w:r>
      <w:r>
        <w:rPr>
          <w:rFonts w:ascii="TTF4o00" w:hAnsi="TTF4o00" w:cs="TTF4o00"/>
        </w:rPr>
        <w:t>ś</w:t>
      </w:r>
      <w:r>
        <w:rPr>
          <w:rFonts w:ascii="Arial" w:hAnsi="Arial" w:cs="Arial"/>
        </w:rPr>
        <w:t>rednich, poczynaj</w:t>
      </w:r>
      <w:r>
        <w:rPr>
          <w:rFonts w:ascii="TTF4o00" w:hAnsi="TTF4o00" w:cs="TTF4o00"/>
        </w:rPr>
        <w:t>ą</w:t>
      </w:r>
      <w:r>
        <w:rPr>
          <w:rFonts w:ascii="Arial" w:hAnsi="Arial" w:cs="Arial"/>
        </w:rPr>
        <w:t>c od domków</w:t>
      </w:r>
    </w:p>
    <w:p w:rsidR="00435CAD" w:rsidRDefault="00435CAD" w:rsidP="00CB6DE5">
      <w:pPr>
        <w:spacing w:line="360" w:lineRule="auto"/>
        <w:jc w:val="both"/>
        <w:rPr>
          <w:rFonts w:ascii="Arial" w:hAnsi="Arial" w:cs="Arial"/>
        </w:rPr>
      </w:pPr>
      <w:r>
        <w:rPr>
          <w:rFonts w:ascii="Arial" w:hAnsi="Arial" w:cs="Arial"/>
        </w:rPr>
        <w:t>jednorodzinnych a</w:t>
      </w:r>
      <w:r>
        <w:rPr>
          <w:rFonts w:ascii="TTF4o00" w:hAnsi="TTF4o00" w:cs="TTF4o00"/>
        </w:rPr>
        <w:t xml:space="preserve">ż </w:t>
      </w:r>
      <w:r>
        <w:rPr>
          <w:rFonts w:ascii="Arial" w:hAnsi="Arial" w:cs="Arial"/>
        </w:rPr>
        <w:t>po budynki u</w:t>
      </w:r>
      <w:r>
        <w:rPr>
          <w:rFonts w:ascii="TTF4o00" w:hAnsi="TTF4o00" w:cs="TTF4o00"/>
        </w:rPr>
        <w:t>ż</w:t>
      </w:r>
      <w:r>
        <w:rPr>
          <w:rFonts w:ascii="Arial" w:hAnsi="Arial" w:cs="Arial"/>
        </w:rPr>
        <w:t>yteczno</w:t>
      </w:r>
      <w:r>
        <w:rPr>
          <w:rFonts w:ascii="TTF4o00" w:hAnsi="TTF4o00" w:cs="TTF4o00"/>
        </w:rPr>
        <w:t>ś</w:t>
      </w:r>
      <w:r>
        <w:rPr>
          <w:rFonts w:ascii="Arial" w:hAnsi="Arial" w:cs="Arial"/>
        </w:rPr>
        <w:t>ci publicznej.</w:t>
      </w:r>
    </w:p>
    <w:p w:rsidR="00435CAD" w:rsidRDefault="00435CAD" w:rsidP="00CB6DE5">
      <w:pPr>
        <w:autoSpaceDE w:val="0"/>
        <w:autoSpaceDN w:val="0"/>
        <w:adjustRightInd w:val="0"/>
        <w:spacing w:after="0" w:line="360" w:lineRule="auto"/>
        <w:jc w:val="both"/>
        <w:rPr>
          <w:rFonts w:ascii="Arial" w:hAnsi="Arial" w:cs="Arial"/>
        </w:rPr>
      </w:pPr>
      <w:r>
        <w:rPr>
          <w:rFonts w:ascii="TTF4o00" w:hAnsi="TTF4o00" w:cs="TTF4o00"/>
        </w:rPr>
        <w:t>Ź</w:t>
      </w:r>
      <w:r>
        <w:rPr>
          <w:rFonts w:ascii="Arial" w:hAnsi="Arial" w:cs="Arial"/>
        </w:rPr>
        <w:t>ródło takie jest konkurencyjne w odniesieniu do tradycyjnych najdro</w:t>
      </w:r>
      <w:r>
        <w:rPr>
          <w:rFonts w:ascii="TTF4o00" w:hAnsi="TTF4o00" w:cs="TTF4o00"/>
        </w:rPr>
        <w:t>ż</w:t>
      </w:r>
      <w:r>
        <w:rPr>
          <w:rFonts w:ascii="Arial" w:hAnsi="Arial" w:cs="Arial"/>
        </w:rPr>
        <w:t>szych no</w:t>
      </w:r>
      <w:r>
        <w:rPr>
          <w:rFonts w:ascii="TTF4o00" w:hAnsi="TTF4o00" w:cs="TTF4o00"/>
        </w:rPr>
        <w:t>ś</w:t>
      </w:r>
      <w:r w:rsidR="005F514F">
        <w:rPr>
          <w:rFonts w:ascii="Arial" w:hAnsi="Arial" w:cs="Arial"/>
        </w:rPr>
        <w:t xml:space="preserve">ników energii tj. </w:t>
      </w:r>
      <w:r>
        <w:rPr>
          <w:rFonts w:ascii="Arial" w:hAnsi="Arial" w:cs="Arial"/>
        </w:rPr>
        <w:t>gazu, paliw ciekłych i energii elektrycznej kupowanych po najwy</w:t>
      </w:r>
      <w:r>
        <w:rPr>
          <w:rFonts w:ascii="TTF4o00" w:hAnsi="TTF4o00" w:cs="TTF4o00"/>
        </w:rPr>
        <w:t>ż</w:t>
      </w:r>
      <w:r w:rsidR="005F514F">
        <w:rPr>
          <w:rFonts w:ascii="Arial" w:hAnsi="Arial" w:cs="Arial"/>
        </w:rPr>
        <w:t xml:space="preserve">szych cenach na rynku. Przy </w:t>
      </w:r>
      <w:r>
        <w:rPr>
          <w:rFonts w:ascii="Arial" w:hAnsi="Arial" w:cs="Arial"/>
        </w:rPr>
        <w:t>odpowiednio rozbudowanej akumulacji wodnej wielko</w:t>
      </w:r>
      <w:r>
        <w:rPr>
          <w:rFonts w:ascii="TTF4o00" w:hAnsi="TTF4o00" w:cs="TTF4o00"/>
        </w:rPr>
        <w:t xml:space="preserve">ść </w:t>
      </w:r>
      <w:r>
        <w:rPr>
          <w:rFonts w:ascii="Arial" w:hAnsi="Arial" w:cs="Arial"/>
        </w:rPr>
        <w:t xml:space="preserve">dogrzania wody z innych </w:t>
      </w:r>
      <w:r>
        <w:rPr>
          <w:rFonts w:ascii="TTF4o00" w:hAnsi="TTF4o00" w:cs="TTF4o00"/>
        </w:rPr>
        <w:t>ź</w:t>
      </w:r>
      <w:r>
        <w:rPr>
          <w:rFonts w:ascii="Arial" w:hAnsi="Arial" w:cs="Arial"/>
        </w:rPr>
        <w:t>ródeł mo</w:t>
      </w:r>
      <w:r>
        <w:rPr>
          <w:rFonts w:ascii="TTF4o00" w:hAnsi="TTF4o00" w:cs="TTF4o00"/>
        </w:rPr>
        <w:t>ż</w:t>
      </w:r>
      <w:r>
        <w:rPr>
          <w:rFonts w:ascii="Arial" w:hAnsi="Arial" w:cs="Arial"/>
        </w:rPr>
        <w:t>e by</w:t>
      </w:r>
      <w:r>
        <w:rPr>
          <w:rFonts w:ascii="TTF4o00" w:hAnsi="TTF4o00" w:cs="TTF4o00"/>
        </w:rPr>
        <w:t>ć</w:t>
      </w:r>
      <w:r w:rsidR="005F514F">
        <w:rPr>
          <w:rFonts w:ascii="Arial" w:hAnsi="Arial" w:cs="Arial"/>
        </w:rPr>
        <w:t xml:space="preserve"> </w:t>
      </w:r>
      <w:r>
        <w:rPr>
          <w:rFonts w:ascii="Arial" w:hAnsi="Arial" w:cs="Arial"/>
        </w:rPr>
        <w:t xml:space="preserve">niewielka. Rozpowszechnienie instalacji </w:t>
      </w:r>
      <w:r w:rsidR="00CB2C3A">
        <w:rPr>
          <w:rFonts w:ascii="Arial" w:hAnsi="Arial" w:cs="Arial"/>
        </w:rPr>
        <w:t>cwu</w:t>
      </w:r>
      <w:r>
        <w:rPr>
          <w:rFonts w:ascii="Arial" w:hAnsi="Arial" w:cs="Arial"/>
        </w:rPr>
        <w:t xml:space="preserve"> zasilanych energi</w:t>
      </w:r>
      <w:r>
        <w:rPr>
          <w:rFonts w:ascii="TTF4o00" w:hAnsi="TTF4o00" w:cs="TTF4o00"/>
        </w:rPr>
        <w:t xml:space="preserve">ą </w:t>
      </w:r>
      <w:r>
        <w:rPr>
          <w:rFonts w:ascii="Arial" w:hAnsi="Arial" w:cs="Arial"/>
        </w:rPr>
        <w:t>słoneczn</w:t>
      </w:r>
      <w:r>
        <w:rPr>
          <w:rFonts w:ascii="TTF4o00" w:hAnsi="TTF4o00" w:cs="TTF4o00"/>
        </w:rPr>
        <w:t xml:space="preserve">ą </w:t>
      </w:r>
      <w:r>
        <w:rPr>
          <w:rFonts w:ascii="Arial" w:hAnsi="Arial" w:cs="Arial"/>
        </w:rPr>
        <w:t>zale</w:t>
      </w:r>
      <w:r>
        <w:rPr>
          <w:rFonts w:ascii="TTF4o00" w:hAnsi="TTF4o00" w:cs="TTF4o00"/>
        </w:rPr>
        <w:t>ż</w:t>
      </w:r>
      <w:r>
        <w:rPr>
          <w:rFonts w:ascii="Arial" w:hAnsi="Arial" w:cs="Arial"/>
        </w:rPr>
        <w:t>y głównie o</w:t>
      </w:r>
      <w:r w:rsidR="005F514F">
        <w:rPr>
          <w:rFonts w:ascii="Arial" w:hAnsi="Arial" w:cs="Arial"/>
        </w:rPr>
        <w:t xml:space="preserve">d </w:t>
      </w:r>
      <w:r>
        <w:rPr>
          <w:rFonts w:ascii="Arial" w:hAnsi="Arial" w:cs="Arial"/>
        </w:rPr>
        <w:t>zasobno</w:t>
      </w:r>
      <w:r>
        <w:rPr>
          <w:rFonts w:ascii="TTF4o00" w:hAnsi="TTF4o00" w:cs="TTF4o00"/>
        </w:rPr>
        <w:t>ś</w:t>
      </w:r>
      <w:r>
        <w:rPr>
          <w:rFonts w:ascii="Arial" w:hAnsi="Arial" w:cs="Arial"/>
        </w:rPr>
        <w:t>ci finansowej u</w:t>
      </w:r>
      <w:r>
        <w:rPr>
          <w:rFonts w:ascii="TTF4o00" w:hAnsi="TTF4o00" w:cs="TTF4o00"/>
        </w:rPr>
        <w:t>ż</w:t>
      </w:r>
      <w:r>
        <w:rPr>
          <w:rFonts w:ascii="Arial" w:hAnsi="Arial" w:cs="Arial"/>
        </w:rPr>
        <w:t>ytkownika oraz stanu wiedzy o tym rozwi</w:t>
      </w:r>
      <w:r>
        <w:rPr>
          <w:rFonts w:ascii="TTF4o00" w:hAnsi="TTF4o00" w:cs="TTF4o00"/>
        </w:rPr>
        <w:t>ą</w:t>
      </w:r>
      <w:r>
        <w:rPr>
          <w:rFonts w:ascii="Arial" w:hAnsi="Arial" w:cs="Arial"/>
        </w:rPr>
        <w:t>zaniu.</w:t>
      </w:r>
    </w:p>
    <w:p w:rsidR="005F514F" w:rsidRDefault="005F514F" w:rsidP="00CB6DE5">
      <w:pPr>
        <w:autoSpaceDE w:val="0"/>
        <w:autoSpaceDN w:val="0"/>
        <w:adjustRightInd w:val="0"/>
        <w:spacing w:after="0" w:line="360" w:lineRule="auto"/>
        <w:jc w:val="both"/>
        <w:rPr>
          <w:rFonts w:ascii="Arial" w:hAnsi="Arial" w:cs="Arial"/>
          <w:i/>
          <w:iCs/>
        </w:rPr>
      </w:pPr>
    </w:p>
    <w:p w:rsidR="00435CAD" w:rsidRPr="00B940F3" w:rsidRDefault="00435CAD" w:rsidP="00E959E4">
      <w:pPr>
        <w:pStyle w:val="Nagwek3"/>
      </w:pPr>
      <w:bookmarkStart w:id="90" w:name="_Toc420842238"/>
      <w:r w:rsidRPr="00B940F3">
        <w:t>10.</w:t>
      </w:r>
      <w:r w:rsidR="00CD6365">
        <w:t>8</w:t>
      </w:r>
      <w:r w:rsidRPr="00B940F3">
        <w:t>.</w:t>
      </w:r>
      <w:r w:rsidR="00E959E4">
        <w:t>2</w:t>
      </w:r>
      <w:r w:rsidRPr="00B940F3">
        <w:t>. Ogrzewanie solarne za pośrednictwem kolektorów</w:t>
      </w:r>
      <w:bookmarkEnd w:id="90"/>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Do ogrzewania pomieszcze</w:t>
      </w:r>
      <w:r>
        <w:rPr>
          <w:rFonts w:ascii="TTF4o00" w:hAnsi="TTF4o00" w:cs="TTF4o00"/>
        </w:rPr>
        <w:t xml:space="preserve">ń </w:t>
      </w:r>
      <w:r>
        <w:rPr>
          <w:rFonts w:ascii="Arial" w:hAnsi="Arial" w:cs="Arial"/>
        </w:rPr>
        <w:t>mog</w:t>
      </w:r>
      <w:r>
        <w:rPr>
          <w:rFonts w:ascii="TTF4o00" w:hAnsi="TTF4o00" w:cs="TTF4o00"/>
        </w:rPr>
        <w:t xml:space="preserve">ą </w:t>
      </w:r>
      <w:r>
        <w:rPr>
          <w:rFonts w:ascii="Arial" w:hAnsi="Arial" w:cs="Arial"/>
        </w:rPr>
        <w:t>by</w:t>
      </w:r>
      <w:r>
        <w:rPr>
          <w:rFonts w:ascii="TTF4o00" w:hAnsi="TTF4o00" w:cs="TTF4o00"/>
        </w:rPr>
        <w:t xml:space="preserve">ć </w:t>
      </w:r>
      <w:r>
        <w:rPr>
          <w:rFonts w:ascii="Arial" w:hAnsi="Arial" w:cs="Arial"/>
        </w:rPr>
        <w:t>u</w:t>
      </w:r>
      <w:r>
        <w:rPr>
          <w:rFonts w:ascii="TTF4o00" w:hAnsi="TTF4o00" w:cs="TTF4o00"/>
        </w:rPr>
        <w:t>ż</w:t>
      </w:r>
      <w:r>
        <w:rPr>
          <w:rFonts w:ascii="Arial" w:hAnsi="Arial" w:cs="Arial"/>
        </w:rPr>
        <w:t>yte kolektory solarne klasyczne oraz pró</w:t>
      </w:r>
      <w:r>
        <w:rPr>
          <w:rFonts w:ascii="TTF4o00" w:hAnsi="TTF4o00" w:cs="TTF4o00"/>
        </w:rPr>
        <w:t>ż</w:t>
      </w:r>
      <w:r>
        <w:rPr>
          <w:rFonts w:ascii="Arial" w:hAnsi="Arial" w:cs="Arial"/>
        </w:rPr>
        <w:t>niowe.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Instalacje z kolektorami solarnymi klasycznymi dostarczaj</w:t>
      </w:r>
      <w:r>
        <w:rPr>
          <w:rFonts w:ascii="TTF4o00" w:hAnsi="TTF4o00" w:cs="TTF4o00"/>
        </w:rPr>
        <w:t xml:space="preserve">ą </w:t>
      </w:r>
      <w:r>
        <w:rPr>
          <w:rFonts w:ascii="Arial" w:hAnsi="Arial" w:cs="Arial"/>
        </w:rPr>
        <w:t>ciepło na nieco ni</w:t>
      </w:r>
      <w:r>
        <w:rPr>
          <w:rFonts w:ascii="TTF4o00" w:hAnsi="TTF4o00" w:cs="TTF4o00"/>
        </w:rPr>
        <w:t>ż</w:t>
      </w:r>
      <w:r>
        <w:rPr>
          <w:rFonts w:ascii="Arial" w:hAnsi="Arial" w:cs="Arial"/>
        </w:rPr>
        <w:t>szym poziomie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temperaturowym ni</w:t>
      </w:r>
      <w:r>
        <w:rPr>
          <w:rFonts w:ascii="TTF4o00" w:hAnsi="TTF4o00" w:cs="TTF4o00"/>
        </w:rPr>
        <w:t xml:space="preserve">ż </w:t>
      </w:r>
      <w:r>
        <w:rPr>
          <w:rFonts w:ascii="Arial" w:hAnsi="Arial" w:cs="Arial"/>
        </w:rPr>
        <w:t>kolektory pró</w:t>
      </w:r>
      <w:r>
        <w:rPr>
          <w:rFonts w:ascii="TTF4o00" w:hAnsi="TTF4o00" w:cs="TTF4o00"/>
        </w:rPr>
        <w:t>ż</w:t>
      </w:r>
      <w:r>
        <w:rPr>
          <w:rFonts w:ascii="Arial" w:hAnsi="Arial" w:cs="Arial"/>
        </w:rPr>
        <w:t>niowe, a wi</w:t>
      </w:r>
      <w:r>
        <w:rPr>
          <w:rFonts w:ascii="TTF4o00" w:hAnsi="TTF4o00" w:cs="TTF4o00"/>
        </w:rPr>
        <w:t>ę</w:t>
      </w:r>
      <w:r>
        <w:rPr>
          <w:rFonts w:ascii="Arial" w:hAnsi="Arial" w:cs="Arial"/>
        </w:rPr>
        <w:t>c s</w:t>
      </w:r>
      <w:r>
        <w:rPr>
          <w:rFonts w:ascii="TTF4o00" w:hAnsi="TTF4o00" w:cs="TTF4o00"/>
        </w:rPr>
        <w:t xml:space="preserve">ą </w:t>
      </w:r>
      <w:r>
        <w:rPr>
          <w:rFonts w:ascii="Arial" w:hAnsi="Arial" w:cs="Arial"/>
        </w:rPr>
        <w:t>mniej skuteczne. Przy rozbudowanej</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akumulacji ciepła w specjalnych zbiornikach wody gor</w:t>
      </w:r>
      <w:r>
        <w:rPr>
          <w:rFonts w:ascii="TTF4o00" w:hAnsi="TTF4o00" w:cs="TTF4o00"/>
        </w:rPr>
        <w:t>ą</w:t>
      </w:r>
      <w:r>
        <w:rPr>
          <w:rFonts w:ascii="Arial" w:hAnsi="Arial" w:cs="Arial"/>
        </w:rPr>
        <w:t>cej kolektory solarne s</w:t>
      </w:r>
      <w:r>
        <w:rPr>
          <w:rFonts w:ascii="TTF4o00" w:hAnsi="TTF4o00" w:cs="TTF4o00"/>
        </w:rPr>
        <w:t xml:space="preserve">ą </w:t>
      </w:r>
      <w:r>
        <w:rPr>
          <w:rFonts w:ascii="Arial" w:hAnsi="Arial" w:cs="Arial"/>
        </w:rPr>
        <w:t xml:space="preserve">istotnym </w:t>
      </w:r>
      <w:r>
        <w:rPr>
          <w:rFonts w:ascii="TTF4o00" w:hAnsi="TTF4o00" w:cs="TTF4o00"/>
        </w:rPr>
        <w:t>ź</w:t>
      </w:r>
      <w:r w:rsidR="005F514F">
        <w:rPr>
          <w:rFonts w:ascii="Arial" w:hAnsi="Arial" w:cs="Arial"/>
        </w:rPr>
        <w:t xml:space="preserve">ródłem </w:t>
      </w:r>
      <w:r>
        <w:rPr>
          <w:rFonts w:ascii="Arial" w:hAnsi="Arial" w:cs="Arial"/>
        </w:rPr>
        <w:t>ciepła w okresie pocz</w:t>
      </w:r>
      <w:r>
        <w:rPr>
          <w:rFonts w:ascii="TTF4o00" w:hAnsi="TTF4o00" w:cs="TTF4o00"/>
        </w:rPr>
        <w:t>ą</w:t>
      </w:r>
      <w:r>
        <w:rPr>
          <w:rFonts w:ascii="Arial" w:hAnsi="Arial" w:cs="Arial"/>
        </w:rPr>
        <w:t>tku i ko</w:t>
      </w:r>
      <w:r>
        <w:rPr>
          <w:rFonts w:ascii="TTF4o00" w:hAnsi="TTF4o00" w:cs="TTF4o00"/>
        </w:rPr>
        <w:t>ń</w:t>
      </w:r>
      <w:r>
        <w:rPr>
          <w:rFonts w:ascii="Arial" w:hAnsi="Arial" w:cs="Arial"/>
        </w:rPr>
        <w:t xml:space="preserve">ca sezonu grzewczego, gdy </w:t>
      </w:r>
      <w:r>
        <w:rPr>
          <w:rFonts w:ascii="TTF4o00" w:hAnsi="TTF4o00" w:cs="TTF4o00"/>
        </w:rPr>
        <w:t>ś</w:t>
      </w:r>
      <w:r w:rsidR="005F514F">
        <w:rPr>
          <w:rFonts w:ascii="Arial" w:hAnsi="Arial" w:cs="Arial"/>
        </w:rPr>
        <w:t xml:space="preserve">rednia temperatura dobowa jest </w:t>
      </w:r>
      <w:r>
        <w:rPr>
          <w:rFonts w:ascii="Arial" w:hAnsi="Arial" w:cs="Arial"/>
        </w:rPr>
        <w:t>powy</w:t>
      </w:r>
      <w:r>
        <w:rPr>
          <w:rFonts w:ascii="TTF4o00" w:hAnsi="TTF4o00" w:cs="TTF4o00"/>
        </w:rPr>
        <w:t>ż</w:t>
      </w:r>
      <w:r>
        <w:rPr>
          <w:rFonts w:ascii="Arial" w:hAnsi="Arial" w:cs="Arial"/>
        </w:rPr>
        <w:t>ej 5°C. Ma to miejsce od wrze</w:t>
      </w:r>
      <w:r>
        <w:rPr>
          <w:rFonts w:ascii="TTF4o00" w:hAnsi="TTF4o00" w:cs="TTF4o00"/>
        </w:rPr>
        <w:t>ś</w:t>
      </w:r>
      <w:r>
        <w:rPr>
          <w:rFonts w:ascii="Arial" w:hAnsi="Arial" w:cs="Arial"/>
        </w:rPr>
        <w:t>nia do połowy listopada oraz od marca, do ko</w:t>
      </w:r>
      <w:r>
        <w:rPr>
          <w:rFonts w:ascii="TTF4o00" w:hAnsi="TTF4o00" w:cs="TTF4o00"/>
        </w:rPr>
        <w:t>ń</w:t>
      </w:r>
      <w:r w:rsidR="005F514F">
        <w:rPr>
          <w:rFonts w:ascii="Arial" w:hAnsi="Arial" w:cs="Arial"/>
        </w:rPr>
        <w:t xml:space="preserve">ca sezonu </w:t>
      </w:r>
      <w:r>
        <w:rPr>
          <w:rFonts w:ascii="Arial" w:hAnsi="Arial" w:cs="Arial"/>
        </w:rPr>
        <w:t xml:space="preserve">grzewczego, czyli pierwszej połowy maja. W pozostałym </w:t>
      </w:r>
      <w:r>
        <w:rPr>
          <w:rFonts w:ascii="TTF4o00" w:hAnsi="TTF4o00" w:cs="TTF4o00"/>
        </w:rPr>
        <w:t>ś</w:t>
      </w:r>
      <w:r w:rsidR="005F514F">
        <w:rPr>
          <w:rFonts w:ascii="Arial" w:hAnsi="Arial" w:cs="Arial"/>
        </w:rPr>
        <w:t xml:space="preserve">rodkowym zakresie sezonu </w:t>
      </w:r>
      <w:r>
        <w:rPr>
          <w:rFonts w:ascii="Arial" w:hAnsi="Arial" w:cs="Arial"/>
        </w:rPr>
        <w:t xml:space="preserve">grzewczego, </w:t>
      </w:r>
      <w:r>
        <w:rPr>
          <w:rFonts w:ascii="TTF4o00" w:hAnsi="TTF4o00" w:cs="TTF4o00"/>
        </w:rPr>
        <w:t>ź</w:t>
      </w:r>
      <w:r>
        <w:rPr>
          <w:rFonts w:ascii="Arial" w:hAnsi="Arial" w:cs="Arial"/>
        </w:rPr>
        <w:t>ródłem podstawowym ciepła s</w:t>
      </w:r>
      <w:r>
        <w:rPr>
          <w:rFonts w:ascii="TTF4o00" w:hAnsi="TTF4o00" w:cs="TTF4o00"/>
        </w:rPr>
        <w:t xml:space="preserve">ą </w:t>
      </w:r>
      <w:r>
        <w:rPr>
          <w:rFonts w:ascii="Arial" w:hAnsi="Arial" w:cs="Arial"/>
        </w:rPr>
        <w:t>kotły na inne paliwo b</w:t>
      </w:r>
      <w:r>
        <w:rPr>
          <w:rFonts w:ascii="TTF4o00" w:hAnsi="TTF4o00" w:cs="TTF4o00"/>
        </w:rPr>
        <w:t>ą</w:t>
      </w:r>
      <w:r>
        <w:rPr>
          <w:rFonts w:ascii="Arial" w:hAnsi="Arial" w:cs="Arial"/>
        </w:rPr>
        <w:t>d</w:t>
      </w:r>
      <w:r>
        <w:rPr>
          <w:rFonts w:ascii="TTF4o00" w:hAnsi="TTF4o00" w:cs="TTF4o00"/>
        </w:rPr>
        <w:t xml:space="preserve">ź </w:t>
      </w:r>
      <w:r w:rsidR="005F514F">
        <w:rPr>
          <w:rFonts w:ascii="Arial" w:hAnsi="Arial" w:cs="Arial"/>
        </w:rPr>
        <w:t xml:space="preserve">wymienniki ciepła zasilane </w:t>
      </w:r>
      <w:r>
        <w:rPr>
          <w:rFonts w:ascii="Arial" w:hAnsi="Arial" w:cs="Arial"/>
        </w:rPr>
        <w:t>z zewn</w:t>
      </w:r>
      <w:r>
        <w:rPr>
          <w:rFonts w:ascii="TTF4o00" w:hAnsi="TTF4o00" w:cs="TTF4o00"/>
        </w:rPr>
        <w:t>ę</w:t>
      </w:r>
      <w:r>
        <w:rPr>
          <w:rFonts w:ascii="Arial" w:hAnsi="Arial" w:cs="Arial"/>
        </w:rPr>
        <w:t>trznej sieci grzewczej w przypadku, gdy były one ju</w:t>
      </w:r>
      <w:r>
        <w:rPr>
          <w:rFonts w:ascii="TTF4o00" w:hAnsi="TTF4o00" w:cs="TTF4o00"/>
        </w:rPr>
        <w:t xml:space="preserve">ż </w:t>
      </w:r>
      <w:r w:rsidR="005F514F">
        <w:rPr>
          <w:rFonts w:ascii="Arial" w:hAnsi="Arial" w:cs="Arial"/>
        </w:rPr>
        <w:t xml:space="preserve">eksploatowane przed montowaniem </w:t>
      </w:r>
      <w:r>
        <w:rPr>
          <w:rFonts w:ascii="Arial" w:hAnsi="Arial" w:cs="Arial"/>
        </w:rPr>
        <w:t>instalacji solarnej.</w:t>
      </w:r>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E959E4">
      <w:pPr>
        <w:pStyle w:val="Nagwek2"/>
      </w:pPr>
      <w:bookmarkStart w:id="91" w:name="_Toc420842239"/>
      <w:r>
        <w:t>10.</w:t>
      </w:r>
      <w:r w:rsidR="00CD6365">
        <w:t>9</w:t>
      </w:r>
      <w:r>
        <w:t>. Ogrzewanie za po</w:t>
      </w:r>
      <w:r>
        <w:rPr>
          <w:rFonts w:ascii="TTF9o00" w:hAnsi="TTF9o00" w:cs="TTF9o00"/>
        </w:rPr>
        <w:t>ś</w:t>
      </w:r>
      <w:r>
        <w:t>rednictwem pompy ciepła</w:t>
      </w:r>
      <w:bookmarkEnd w:id="91"/>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TTF4o00" w:hAnsi="TTF4o00" w:cs="TTF4o00"/>
        </w:rPr>
      </w:pPr>
      <w:r>
        <w:rPr>
          <w:rFonts w:ascii="Arial" w:hAnsi="Arial" w:cs="Arial"/>
        </w:rPr>
        <w:t>Instalacja pompy ciepła realizuje odwrócony obieg termodynamiczny. Zu</w:t>
      </w:r>
      <w:r>
        <w:rPr>
          <w:rFonts w:ascii="TTF4o00" w:hAnsi="TTF4o00" w:cs="TTF4o00"/>
        </w:rPr>
        <w:t>ż</w:t>
      </w:r>
      <w:r>
        <w:rPr>
          <w:rFonts w:ascii="Arial" w:hAnsi="Arial" w:cs="Arial"/>
        </w:rPr>
        <w:t>ywa ona energi</w:t>
      </w:r>
      <w:r>
        <w:rPr>
          <w:rFonts w:ascii="TTF4o00" w:hAnsi="TTF4o00" w:cs="TTF4o00"/>
        </w:rPr>
        <w:t>ę</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elektryczn</w:t>
      </w:r>
      <w:r>
        <w:rPr>
          <w:rFonts w:ascii="TTF4o00" w:hAnsi="TTF4o00" w:cs="TTF4o00"/>
        </w:rPr>
        <w:t xml:space="preserve">ą </w:t>
      </w:r>
      <w:r>
        <w:rPr>
          <w:rFonts w:ascii="Arial" w:hAnsi="Arial" w:cs="Arial"/>
        </w:rPr>
        <w:t>(pompa spr</w:t>
      </w:r>
      <w:r>
        <w:rPr>
          <w:rFonts w:ascii="TTF4o00" w:hAnsi="TTF4o00" w:cs="TTF4o00"/>
        </w:rPr>
        <w:t>ęż</w:t>
      </w:r>
      <w:r>
        <w:rPr>
          <w:rFonts w:ascii="Arial" w:hAnsi="Arial" w:cs="Arial"/>
        </w:rPr>
        <w:t>arkowa) lub energi</w:t>
      </w:r>
      <w:r>
        <w:rPr>
          <w:rFonts w:ascii="TTF4o00" w:hAnsi="TTF4o00" w:cs="TTF4o00"/>
        </w:rPr>
        <w:t xml:space="preserve">ę </w:t>
      </w:r>
      <w:r>
        <w:rPr>
          <w:rFonts w:ascii="Arial" w:hAnsi="Arial" w:cs="Arial"/>
        </w:rPr>
        <w:t>ciepln</w:t>
      </w:r>
      <w:r>
        <w:rPr>
          <w:rFonts w:ascii="TTF4o00" w:hAnsi="TTF4o00" w:cs="TTF4o00"/>
        </w:rPr>
        <w:t xml:space="preserve">ą </w:t>
      </w:r>
      <w:r>
        <w:rPr>
          <w:rFonts w:ascii="Arial" w:hAnsi="Arial" w:cs="Arial"/>
        </w:rPr>
        <w:t>(pompa ab</w:t>
      </w:r>
      <w:r w:rsidR="00902C5D">
        <w:rPr>
          <w:rFonts w:ascii="Arial" w:hAnsi="Arial" w:cs="Arial"/>
        </w:rPr>
        <w:t>sorbcyjna) do pompowania ciepła</w:t>
      </w:r>
      <w:r w:rsidR="00CB2C3A">
        <w:rPr>
          <w:rFonts w:ascii="Arial" w:hAnsi="Arial" w:cs="Arial"/>
        </w:rPr>
        <w:t xml:space="preserve"> </w:t>
      </w:r>
      <w:r>
        <w:rPr>
          <w:rFonts w:ascii="Arial" w:hAnsi="Arial" w:cs="Arial"/>
        </w:rPr>
        <w:t>z obszaru o ni</w:t>
      </w:r>
      <w:r>
        <w:rPr>
          <w:rFonts w:ascii="TTF4o00" w:hAnsi="TTF4o00" w:cs="TTF4o00"/>
        </w:rPr>
        <w:t>ż</w:t>
      </w:r>
      <w:r>
        <w:rPr>
          <w:rFonts w:ascii="Arial" w:hAnsi="Arial" w:cs="Arial"/>
        </w:rPr>
        <w:t xml:space="preserve">szej temperaturze (dolne </w:t>
      </w:r>
      <w:r>
        <w:rPr>
          <w:rFonts w:ascii="TTF4o00" w:hAnsi="TTF4o00" w:cs="TTF4o00"/>
        </w:rPr>
        <w:t>ź</w:t>
      </w:r>
      <w:r>
        <w:rPr>
          <w:rFonts w:ascii="Arial" w:hAnsi="Arial" w:cs="Arial"/>
        </w:rPr>
        <w:t>ródło ciepła) do obszaru o wy</w:t>
      </w:r>
      <w:r>
        <w:rPr>
          <w:rFonts w:ascii="TTF4o00" w:hAnsi="TTF4o00" w:cs="TTF4o00"/>
        </w:rPr>
        <w:t>ż</w:t>
      </w:r>
      <w:r>
        <w:rPr>
          <w:rFonts w:ascii="Arial" w:hAnsi="Arial" w:cs="Arial"/>
        </w:rPr>
        <w:t xml:space="preserve">szej </w:t>
      </w:r>
      <w:r>
        <w:rPr>
          <w:rFonts w:ascii="Arial" w:hAnsi="Arial" w:cs="Arial"/>
        </w:rPr>
        <w:lastRenderedPageBreak/>
        <w:t>temperaturz</w:t>
      </w:r>
      <w:r w:rsidR="00902C5D">
        <w:rPr>
          <w:rFonts w:ascii="Arial" w:hAnsi="Arial" w:cs="Arial"/>
        </w:rPr>
        <w:t>e (górne</w:t>
      </w:r>
      <w:r w:rsidR="00CB2C3A">
        <w:rPr>
          <w:rFonts w:ascii="Arial" w:hAnsi="Arial" w:cs="Arial"/>
        </w:rPr>
        <w:t xml:space="preserve"> </w:t>
      </w:r>
      <w:r>
        <w:rPr>
          <w:rFonts w:ascii="TTF4o00" w:hAnsi="TTF4o00" w:cs="TTF4o00"/>
        </w:rPr>
        <w:t>ź</w:t>
      </w:r>
      <w:r>
        <w:rPr>
          <w:rFonts w:ascii="Arial" w:hAnsi="Arial" w:cs="Arial"/>
        </w:rPr>
        <w:t>ródło ciepła). Grzejnik o temperaturze powierzchni na poziom</w:t>
      </w:r>
      <w:r w:rsidR="00902C5D">
        <w:rPr>
          <w:rFonts w:ascii="Arial" w:hAnsi="Arial" w:cs="Arial"/>
        </w:rPr>
        <w:t xml:space="preserve">ie 50 – 80°C otrzymuje ciepło z </w:t>
      </w:r>
      <w:r>
        <w:rPr>
          <w:rFonts w:ascii="Arial" w:hAnsi="Arial" w:cs="Arial"/>
        </w:rPr>
        <w:t>otoczenia, które ma temperatur</w:t>
      </w:r>
      <w:r>
        <w:rPr>
          <w:rFonts w:ascii="TTF4o00" w:hAnsi="TTF4o00" w:cs="TTF4o00"/>
        </w:rPr>
        <w:t xml:space="preserve">ę </w:t>
      </w:r>
      <w:r>
        <w:rPr>
          <w:rFonts w:ascii="Arial" w:hAnsi="Arial" w:cs="Arial"/>
        </w:rPr>
        <w:t>30°C, 20°C, 0°C, -5°C.</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wyniku optymalizacji kosztów inwestycyjnych przyjmuje si</w:t>
      </w:r>
      <w:r>
        <w:rPr>
          <w:rFonts w:ascii="TTF4o00" w:hAnsi="TTF4o00" w:cs="TTF4o00"/>
        </w:rPr>
        <w:t>ę</w:t>
      </w:r>
      <w:r>
        <w:rPr>
          <w:rFonts w:ascii="Arial" w:hAnsi="Arial" w:cs="Arial"/>
        </w:rPr>
        <w:t xml:space="preserve">, </w:t>
      </w:r>
      <w:r>
        <w:rPr>
          <w:rFonts w:ascii="TTF4o00" w:hAnsi="TTF4o00" w:cs="TTF4o00"/>
        </w:rPr>
        <w:t>ż</w:t>
      </w:r>
      <w:r>
        <w:rPr>
          <w:rFonts w:ascii="Arial" w:hAnsi="Arial" w:cs="Arial"/>
        </w:rPr>
        <w:t>e w okresie najni</w:t>
      </w:r>
      <w:r>
        <w:rPr>
          <w:rFonts w:ascii="TTF4o00" w:hAnsi="TTF4o00" w:cs="TTF4o00"/>
        </w:rPr>
        <w:t>ż</w:t>
      </w:r>
      <w:r>
        <w:rPr>
          <w:rFonts w:ascii="Arial" w:hAnsi="Arial" w:cs="Arial"/>
        </w:rPr>
        <w:t>szych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temperatur (rzadko wyst</w:t>
      </w:r>
      <w:r>
        <w:rPr>
          <w:rFonts w:ascii="TTF4o00" w:hAnsi="TTF4o00" w:cs="TTF4o00"/>
        </w:rPr>
        <w:t>ę</w:t>
      </w:r>
      <w:r>
        <w:rPr>
          <w:rFonts w:ascii="Arial" w:hAnsi="Arial" w:cs="Arial"/>
        </w:rPr>
        <w:t>puj</w:t>
      </w:r>
      <w:r>
        <w:rPr>
          <w:rFonts w:ascii="TTF4o00" w:hAnsi="TTF4o00" w:cs="TTF4o00"/>
        </w:rPr>
        <w:t>ą</w:t>
      </w:r>
      <w:r>
        <w:rPr>
          <w:rFonts w:ascii="Arial" w:hAnsi="Arial" w:cs="Arial"/>
        </w:rPr>
        <w:t>cych) pompa jest wspomagana kotłem szczytowym z reguły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gazowym lub olejowym. Tak, wi</w:t>
      </w:r>
      <w:r>
        <w:rPr>
          <w:rFonts w:ascii="TTF4o00" w:hAnsi="TTF4o00" w:cs="TTF4o00"/>
        </w:rPr>
        <w:t>ę</w:t>
      </w:r>
      <w:r>
        <w:rPr>
          <w:rFonts w:ascii="Arial" w:hAnsi="Arial" w:cs="Arial"/>
        </w:rPr>
        <w:t>c ta instalacja prawie całkow</w:t>
      </w:r>
      <w:r w:rsidR="00902C5D">
        <w:rPr>
          <w:rFonts w:ascii="Arial" w:hAnsi="Arial" w:cs="Arial"/>
        </w:rPr>
        <w:t xml:space="preserve">icie pokrywa zapotrzebowanie na </w:t>
      </w:r>
      <w:r>
        <w:rPr>
          <w:rFonts w:ascii="Arial" w:hAnsi="Arial" w:cs="Arial"/>
        </w:rPr>
        <w:t>ciepło. Koszt ogrzewania jest konkurencyjny jedynie w odni</w:t>
      </w:r>
      <w:r w:rsidR="00902C5D">
        <w:rPr>
          <w:rFonts w:ascii="Arial" w:hAnsi="Arial" w:cs="Arial"/>
        </w:rPr>
        <w:t xml:space="preserve">esieniu do ogrzewania gazowego, </w:t>
      </w:r>
      <w:r>
        <w:rPr>
          <w:rFonts w:ascii="Arial" w:hAnsi="Arial" w:cs="Arial"/>
        </w:rPr>
        <w:t>olejowego i elektrycznego. Podobnie jak poprzednio dofinanso</w:t>
      </w:r>
      <w:r w:rsidR="00902C5D">
        <w:rPr>
          <w:rFonts w:ascii="Arial" w:hAnsi="Arial" w:cs="Arial"/>
        </w:rPr>
        <w:t xml:space="preserve">wanie inwestycji jest warunkiem </w:t>
      </w:r>
      <w:r>
        <w:rPr>
          <w:rFonts w:ascii="Arial" w:hAnsi="Arial" w:cs="Arial"/>
        </w:rPr>
        <w:t>szybszego rozpowszechniania si</w:t>
      </w:r>
      <w:r>
        <w:rPr>
          <w:rFonts w:ascii="TTF4o00" w:hAnsi="TTF4o00" w:cs="TTF4o00"/>
        </w:rPr>
        <w:t xml:space="preserve">ę </w:t>
      </w:r>
      <w:r>
        <w:rPr>
          <w:rFonts w:ascii="Arial" w:hAnsi="Arial" w:cs="Arial"/>
        </w:rPr>
        <w:t>tej technologii.</w:t>
      </w:r>
    </w:p>
    <w:p w:rsidR="00435CAD" w:rsidRDefault="00435CAD" w:rsidP="00902C5D">
      <w:pPr>
        <w:autoSpaceDE w:val="0"/>
        <w:autoSpaceDN w:val="0"/>
        <w:adjustRightInd w:val="0"/>
        <w:spacing w:after="0" w:line="360" w:lineRule="auto"/>
        <w:jc w:val="both"/>
        <w:rPr>
          <w:rFonts w:ascii="Arial" w:hAnsi="Arial" w:cs="Arial"/>
        </w:rPr>
      </w:pPr>
      <w:r>
        <w:rPr>
          <w:rFonts w:ascii="Arial" w:hAnsi="Arial" w:cs="Arial"/>
        </w:rPr>
        <w:t>Generalnie nie przewiduje si</w:t>
      </w:r>
      <w:r>
        <w:rPr>
          <w:rFonts w:ascii="TTF4o00" w:hAnsi="TTF4o00" w:cs="TTF4o00"/>
        </w:rPr>
        <w:t xml:space="preserve">ę </w:t>
      </w:r>
      <w:r>
        <w:rPr>
          <w:rFonts w:ascii="Arial" w:hAnsi="Arial" w:cs="Arial"/>
        </w:rPr>
        <w:t>szerszego wykorzystania pomp c</w:t>
      </w:r>
      <w:r w:rsidR="00902C5D">
        <w:rPr>
          <w:rFonts w:ascii="Arial" w:hAnsi="Arial" w:cs="Arial"/>
        </w:rPr>
        <w:t xml:space="preserve">iepła do zabezpieczenia potrzeb </w:t>
      </w:r>
      <w:r>
        <w:rPr>
          <w:rFonts w:ascii="Arial" w:hAnsi="Arial" w:cs="Arial"/>
        </w:rPr>
        <w:t>grzewczych Gminy Buk jak na przykład zasilanie osiedli miesz</w:t>
      </w:r>
      <w:r w:rsidR="00902C5D">
        <w:rPr>
          <w:rFonts w:ascii="Arial" w:hAnsi="Arial" w:cs="Arial"/>
        </w:rPr>
        <w:t xml:space="preserve">kaniowych. Gmina powinna jednak </w:t>
      </w:r>
      <w:r>
        <w:rPr>
          <w:rFonts w:ascii="Arial" w:hAnsi="Arial" w:cs="Arial"/>
        </w:rPr>
        <w:t>popiera</w:t>
      </w:r>
      <w:r>
        <w:rPr>
          <w:rFonts w:ascii="TTF4o00" w:hAnsi="TTF4o00" w:cs="TTF4o00"/>
        </w:rPr>
        <w:t xml:space="preserve">ć </w:t>
      </w:r>
      <w:r>
        <w:rPr>
          <w:rFonts w:ascii="Arial" w:hAnsi="Arial" w:cs="Arial"/>
        </w:rPr>
        <w:t>wszelkie działania zwi</w:t>
      </w:r>
      <w:r>
        <w:rPr>
          <w:rFonts w:ascii="TTF4o00" w:hAnsi="TTF4o00" w:cs="TTF4o00"/>
        </w:rPr>
        <w:t>ą</w:t>
      </w:r>
      <w:r>
        <w:rPr>
          <w:rFonts w:ascii="Arial" w:hAnsi="Arial" w:cs="Arial"/>
        </w:rPr>
        <w:t>zane z wykorzystanie</w:t>
      </w:r>
      <w:r w:rsidR="00902C5D">
        <w:rPr>
          <w:rFonts w:ascii="Arial" w:hAnsi="Arial" w:cs="Arial"/>
        </w:rPr>
        <w:t xml:space="preserve">m pomp ciepła podejmowane przez </w:t>
      </w:r>
      <w:r>
        <w:rPr>
          <w:rFonts w:ascii="Arial" w:hAnsi="Arial" w:cs="Arial"/>
        </w:rPr>
        <w:t>indywidualne podmioty gospodarcze lub wła</w:t>
      </w:r>
      <w:r>
        <w:rPr>
          <w:rFonts w:ascii="TTF4o00" w:hAnsi="TTF4o00" w:cs="TTF4o00"/>
        </w:rPr>
        <w:t>ś</w:t>
      </w:r>
      <w:r>
        <w:rPr>
          <w:rFonts w:ascii="Arial" w:hAnsi="Arial" w:cs="Arial"/>
        </w:rPr>
        <w:t>cicieli nieruchomo</w:t>
      </w:r>
      <w:r>
        <w:rPr>
          <w:rFonts w:ascii="TTF4o00" w:hAnsi="TTF4o00" w:cs="TTF4o00"/>
        </w:rPr>
        <w:t>ś</w:t>
      </w:r>
      <w:r w:rsidR="00902C5D">
        <w:rPr>
          <w:rFonts w:ascii="Arial" w:hAnsi="Arial" w:cs="Arial"/>
        </w:rPr>
        <w:t xml:space="preserve">ci. Miejscem instalowania pomp </w:t>
      </w:r>
      <w:r>
        <w:rPr>
          <w:rFonts w:ascii="Arial" w:hAnsi="Arial" w:cs="Arial"/>
        </w:rPr>
        <w:t>ciepła mog</w:t>
      </w:r>
      <w:r>
        <w:rPr>
          <w:rFonts w:ascii="TTF4o00" w:hAnsi="TTF4o00" w:cs="TTF4o00"/>
        </w:rPr>
        <w:t xml:space="preserve">ą </w:t>
      </w:r>
      <w:r>
        <w:rPr>
          <w:rFonts w:ascii="Arial" w:hAnsi="Arial" w:cs="Arial"/>
        </w:rPr>
        <w:t>by</w:t>
      </w:r>
      <w:r>
        <w:rPr>
          <w:rFonts w:ascii="TTF4o00" w:hAnsi="TTF4o00" w:cs="TTF4o00"/>
        </w:rPr>
        <w:t xml:space="preserve">ć </w:t>
      </w:r>
      <w:r>
        <w:rPr>
          <w:rFonts w:ascii="Arial" w:hAnsi="Arial" w:cs="Arial"/>
        </w:rPr>
        <w:t>budynki u</w:t>
      </w:r>
      <w:r>
        <w:rPr>
          <w:rFonts w:ascii="TTF4o00" w:hAnsi="TTF4o00" w:cs="TTF4o00"/>
        </w:rPr>
        <w:t>ż</w:t>
      </w:r>
      <w:r>
        <w:rPr>
          <w:rFonts w:ascii="Arial" w:hAnsi="Arial" w:cs="Arial"/>
        </w:rPr>
        <w:t>yteczno</w:t>
      </w:r>
      <w:r>
        <w:rPr>
          <w:rFonts w:ascii="TTF4o00" w:hAnsi="TTF4o00" w:cs="TTF4o00"/>
        </w:rPr>
        <w:t>ś</w:t>
      </w:r>
      <w:r>
        <w:rPr>
          <w:rFonts w:ascii="Arial" w:hAnsi="Arial" w:cs="Arial"/>
        </w:rPr>
        <w:t>ci publicznej i budynki mieszkalne.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 xml:space="preserve">Znamiennym jest, </w:t>
      </w:r>
      <w:r>
        <w:rPr>
          <w:rFonts w:ascii="TTF4o00" w:hAnsi="TTF4o00" w:cs="TTF4o00"/>
        </w:rPr>
        <w:t>ż</w:t>
      </w:r>
      <w:r>
        <w:rPr>
          <w:rFonts w:ascii="Arial" w:hAnsi="Arial" w:cs="Arial"/>
        </w:rPr>
        <w:t>e samorz</w:t>
      </w:r>
      <w:r>
        <w:rPr>
          <w:rFonts w:ascii="TTF4o00" w:hAnsi="TTF4o00" w:cs="TTF4o00"/>
        </w:rPr>
        <w:t>ą</w:t>
      </w:r>
      <w:r>
        <w:rPr>
          <w:rFonts w:ascii="Arial" w:hAnsi="Arial" w:cs="Arial"/>
        </w:rPr>
        <w:t>dy lokalne nale</w:t>
      </w:r>
      <w:r>
        <w:rPr>
          <w:rFonts w:ascii="TTF4o00" w:hAnsi="TTF4o00" w:cs="TTF4o00"/>
        </w:rPr>
        <w:t xml:space="preserve">żą </w:t>
      </w:r>
      <w:r>
        <w:rPr>
          <w:rFonts w:ascii="Arial" w:hAnsi="Arial" w:cs="Arial"/>
        </w:rPr>
        <w:t>tutaj do prekursorów decyduj</w:t>
      </w:r>
      <w:r>
        <w:rPr>
          <w:rFonts w:ascii="TTF4o00" w:hAnsi="TTF4o00" w:cs="TTF4o00"/>
        </w:rPr>
        <w:t>ą</w:t>
      </w:r>
      <w:r>
        <w:rPr>
          <w:rFonts w:ascii="Arial" w:hAnsi="Arial" w:cs="Arial"/>
        </w:rPr>
        <w:t>c si</w:t>
      </w:r>
      <w:r>
        <w:rPr>
          <w:rFonts w:ascii="TTF4o00" w:hAnsi="TTF4o00" w:cs="TTF4o00"/>
        </w:rPr>
        <w:t xml:space="preserve">ę </w:t>
      </w:r>
      <w:r>
        <w:rPr>
          <w:rFonts w:ascii="Arial" w:hAnsi="Arial" w:cs="Arial"/>
        </w:rPr>
        <w:t>na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u</w:t>
      </w:r>
      <w:r>
        <w:rPr>
          <w:rFonts w:ascii="TTF4o00" w:hAnsi="TTF4o00" w:cs="TTF4o00"/>
        </w:rPr>
        <w:t>ż</w:t>
      </w:r>
      <w:r>
        <w:rPr>
          <w:rFonts w:ascii="Arial" w:hAnsi="Arial" w:cs="Arial"/>
        </w:rPr>
        <w:t>ytkowanie pomp ciepła w budynkach przez siebie administrowanych.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dalszej perspektywie pompy ciepła mog</w:t>
      </w:r>
      <w:r>
        <w:rPr>
          <w:rFonts w:ascii="TTF4o00" w:hAnsi="TTF4o00" w:cs="TTF4o00"/>
        </w:rPr>
        <w:t xml:space="preserve">ą </w:t>
      </w:r>
      <w:r>
        <w:rPr>
          <w:rFonts w:ascii="Arial" w:hAnsi="Arial" w:cs="Arial"/>
        </w:rPr>
        <w:t>mie</w:t>
      </w:r>
      <w:r>
        <w:rPr>
          <w:rFonts w:ascii="TTF4o00" w:hAnsi="TTF4o00" w:cs="TTF4o00"/>
        </w:rPr>
        <w:t xml:space="preserve">ć </w:t>
      </w:r>
      <w:r>
        <w:rPr>
          <w:rFonts w:ascii="Arial" w:hAnsi="Arial" w:cs="Arial"/>
        </w:rPr>
        <w:t>znaczny wpływ na gospodark</w:t>
      </w:r>
      <w:r>
        <w:rPr>
          <w:rFonts w:ascii="TTF4o00" w:hAnsi="TTF4o00" w:cs="TTF4o00"/>
        </w:rPr>
        <w:t xml:space="preserve">ę </w:t>
      </w:r>
      <w:r>
        <w:rPr>
          <w:rFonts w:ascii="Arial" w:hAnsi="Arial" w:cs="Arial"/>
        </w:rPr>
        <w:t>energetyczn</w:t>
      </w:r>
      <w:r w:rsidR="00D06AC9">
        <w:rPr>
          <w:rFonts w:ascii="TTF4o00" w:hAnsi="TTF4o00" w:cs="TTF4o00"/>
        </w:rPr>
        <w:t xml:space="preserve">ą </w:t>
      </w:r>
      <w:r>
        <w:rPr>
          <w:rFonts w:ascii="Arial" w:hAnsi="Arial" w:cs="Arial"/>
        </w:rPr>
        <w:t xml:space="preserve">oraz warunki </w:t>
      </w:r>
      <w:r>
        <w:rPr>
          <w:rFonts w:ascii="TTF4o00" w:hAnsi="TTF4o00" w:cs="TTF4o00"/>
        </w:rPr>
        <w:t>ś</w:t>
      </w:r>
      <w:r>
        <w:rPr>
          <w:rFonts w:ascii="Arial" w:hAnsi="Arial" w:cs="Arial"/>
        </w:rPr>
        <w:t>rodowiskowe.</w:t>
      </w:r>
    </w:p>
    <w:p w:rsidR="00CB2C3A" w:rsidRPr="00D06AC9" w:rsidRDefault="00CB2C3A" w:rsidP="00CB6DE5">
      <w:pPr>
        <w:autoSpaceDE w:val="0"/>
        <w:autoSpaceDN w:val="0"/>
        <w:adjustRightInd w:val="0"/>
        <w:spacing w:after="0" w:line="360" w:lineRule="auto"/>
        <w:jc w:val="both"/>
        <w:rPr>
          <w:rFonts w:ascii="TTF4o00" w:hAnsi="TTF4o00" w:cs="TTF4o00"/>
        </w:rPr>
      </w:pPr>
    </w:p>
    <w:p w:rsidR="00435CAD" w:rsidRDefault="00435CAD" w:rsidP="00E959E4">
      <w:pPr>
        <w:pStyle w:val="Nagwek2"/>
      </w:pPr>
      <w:bookmarkStart w:id="92" w:name="_Toc420842240"/>
      <w:r>
        <w:t>10.</w:t>
      </w:r>
      <w:r w:rsidR="00E959E4">
        <w:t>1</w:t>
      </w:r>
      <w:r w:rsidR="00CD6365">
        <w:t>0</w:t>
      </w:r>
      <w:r>
        <w:t>. Fotowoltaika</w:t>
      </w:r>
      <w:bookmarkEnd w:id="92"/>
    </w:p>
    <w:p w:rsidR="00CB2C3A" w:rsidRDefault="00CB2C3A"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Ta technologia energetyki solarnej w Polsce prawie nie wyst</w:t>
      </w:r>
      <w:r>
        <w:rPr>
          <w:rFonts w:ascii="TTF4o00" w:hAnsi="TTF4o00" w:cs="TTF4o00"/>
        </w:rPr>
        <w:t>ę</w:t>
      </w:r>
      <w:r>
        <w:rPr>
          <w:rFonts w:ascii="Arial" w:hAnsi="Arial" w:cs="Arial"/>
        </w:rPr>
        <w:t>puje</w:t>
      </w:r>
      <w:r w:rsidR="00665F43">
        <w:rPr>
          <w:rFonts w:ascii="Arial" w:hAnsi="Arial" w:cs="Arial"/>
        </w:rPr>
        <w:t xml:space="preserve">. Z publikacji specjalistycznej </w:t>
      </w:r>
      <w:r>
        <w:rPr>
          <w:rFonts w:ascii="Arial" w:hAnsi="Arial" w:cs="Arial"/>
        </w:rPr>
        <w:t xml:space="preserve">natomiast wynika, </w:t>
      </w:r>
      <w:r>
        <w:rPr>
          <w:rFonts w:ascii="TTF4o00" w:hAnsi="TTF4o00" w:cs="TTF4o00"/>
        </w:rPr>
        <w:t>ż</w:t>
      </w:r>
      <w:r>
        <w:rPr>
          <w:rFonts w:ascii="Arial" w:hAnsi="Arial" w:cs="Arial"/>
        </w:rPr>
        <w:t>e jest to dziedzina OZE najszybciej rozwijaj</w:t>
      </w:r>
      <w:r>
        <w:rPr>
          <w:rFonts w:ascii="TTF4o00" w:hAnsi="TTF4o00" w:cs="TTF4o00"/>
        </w:rPr>
        <w:t>ą</w:t>
      </w:r>
      <w:r>
        <w:rPr>
          <w:rFonts w:ascii="Arial" w:hAnsi="Arial" w:cs="Arial"/>
        </w:rPr>
        <w:t>ca si</w:t>
      </w:r>
      <w:r>
        <w:rPr>
          <w:rFonts w:ascii="TTF4o00" w:hAnsi="TTF4o00" w:cs="TTF4o00"/>
        </w:rPr>
        <w:t>ę</w:t>
      </w:r>
      <w:r>
        <w:rPr>
          <w:rFonts w:ascii="Arial" w:hAnsi="Arial" w:cs="Arial"/>
        </w:rPr>
        <w:t>, skutkiem czego zwi</w:t>
      </w:r>
      <w:r>
        <w:rPr>
          <w:rFonts w:ascii="TTF4o00" w:hAnsi="TTF4o00" w:cs="TTF4o00"/>
        </w:rPr>
        <w:t>ę</w:t>
      </w:r>
      <w:r w:rsidR="00665F43">
        <w:rPr>
          <w:rFonts w:ascii="Arial" w:hAnsi="Arial" w:cs="Arial"/>
        </w:rPr>
        <w:t xml:space="preserve">ksza </w:t>
      </w:r>
      <w:r>
        <w:rPr>
          <w:rFonts w:ascii="Arial" w:hAnsi="Arial" w:cs="Arial"/>
        </w:rPr>
        <w:t>si</w:t>
      </w:r>
      <w:r>
        <w:rPr>
          <w:rFonts w:ascii="TTF4o00" w:hAnsi="TTF4o00" w:cs="TTF4o00"/>
        </w:rPr>
        <w:t xml:space="preserve">ę </w:t>
      </w:r>
      <w:r>
        <w:rPr>
          <w:rFonts w:ascii="Arial" w:hAnsi="Arial" w:cs="Arial"/>
        </w:rPr>
        <w:t>ilo</w:t>
      </w:r>
      <w:r>
        <w:rPr>
          <w:rFonts w:ascii="TTF4o00" w:hAnsi="TTF4o00" w:cs="TTF4o00"/>
        </w:rPr>
        <w:t xml:space="preserve">ść </w:t>
      </w:r>
      <w:r>
        <w:rPr>
          <w:rFonts w:ascii="Arial" w:hAnsi="Arial" w:cs="Arial"/>
        </w:rPr>
        <w:t>dostawców sprz</w:t>
      </w:r>
      <w:r>
        <w:rPr>
          <w:rFonts w:ascii="TTF4o00" w:hAnsi="TTF4o00" w:cs="TTF4o00"/>
        </w:rPr>
        <w:t>ę</w:t>
      </w:r>
      <w:r>
        <w:rPr>
          <w:rFonts w:ascii="Arial" w:hAnsi="Arial" w:cs="Arial"/>
        </w:rPr>
        <w:t>tu, obni</w:t>
      </w:r>
      <w:r>
        <w:rPr>
          <w:rFonts w:ascii="TTF4o00" w:hAnsi="TTF4o00" w:cs="TTF4o00"/>
        </w:rPr>
        <w:t>ż</w:t>
      </w:r>
      <w:r>
        <w:rPr>
          <w:rFonts w:ascii="Arial" w:hAnsi="Arial" w:cs="Arial"/>
        </w:rPr>
        <w:t>a si</w:t>
      </w:r>
      <w:r>
        <w:rPr>
          <w:rFonts w:ascii="TTF4o00" w:hAnsi="TTF4o00" w:cs="TTF4o00"/>
        </w:rPr>
        <w:t xml:space="preserve">ę </w:t>
      </w:r>
      <w:r>
        <w:rPr>
          <w:rFonts w:ascii="Arial" w:hAnsi="Arial" w:cs="Arial"/>
        </w:rPr>
        <w:t>jednostkowy koszt wytwarza</w:t>
      </w:r>
      <w:r w:rsidR="00665F43">
        <w:rPr>
          <w:rFonts w:ascii="Arial" w:hAnsi="Arial" w:cs="Arial"/>
        </w:rPr>
        <w:t xml:space="preserve">nia energii elektrycznej, który </w:t>
      </w:r>
      <w:r>
        <w:rPr>
          <w:rFonts w:ascii="Arial" w:hAnsi="Arial" w:cs="Arial"/>
        </w:rPr>
        <w:t>jest najwi</w:t>
      </w:r>
      <w:r>
        <w:rPr>
          <w:rFonts w:ascii="TTF4o00" w:hAnsi="TTF4o00" w:cs="TTF4o00"/>
        </w:rPr>
        <w:t>ę</w:t>
      </w:r>
      <w:r>
        <w:rPr>
          <w:rFonts w:ascii="Arial" w:hAnsi="Arial" w:cs="Arial"/>
        </w:rPr>
        <w:t>kszy w grupie OZE. S</w:t>
      </w:r>
      <w:r>
        <w:rPr>
          <w:rFonts w:ascii="TTF4o00" w:hAnsi="TTF4o00" w:cs="TTF4o00"/>
        </w:rPr>
        <w:t xml:space="preserve">ą </w:t>
      </w:r>
      <w:r>
        <w:rPr>
          <w:rFonts w:ascii="Arial" w:hAnsi="Arial" w:cs="Arial"/>
        </w:rPr>
        <w:t xml:space="preserve">sygnały, z jednostek badawczych, </w:t>
      </w:r>
      <w:r>
        <w:rPr>
          <w:rFonts w:ascii="TTF4o00" w:hAnsi="TTF4o00" w:cs="TTF4o00"/>
        </w:rPr>
        <w:t>ż</w:t>
      </w:r>
      <w:r w:rsidR="00665F43">
        <w:rPr>
          <w:rFonts w:ascii="Arial" w:hAnsi="Arial" w:cs="Arial"/>
        </w:rPr>
        <w:t xml:space="preserve">e nowa generacja ogniw </w:t>
      </w:r>
      <w:r>
        <w:rPr>
          <w:rFonts w:ascii="Arial" w:hAnsi="Arial" w:cs="Arial"/>
        </w:rPr>
        <w:t>fotowoltaicznych osi</w:t>
      </w:r>
      <w:r>
        <w:rPr>
          <w:rFonts w:ascii="TTF4o00" w:hAnsi="TTF4o00" w:cs="TTF4o00"/>
        </w:rPr>
        <w:t>ą</w:t>
      </w:r>
      <w:r>
        <w:rPr>
          <w:rFonts w:ascii="Arial" w:hAnsi="Arial" w:cs="Arial"/>
        </w:rPr>
        <w:t>gnie sprawno</w:t>
      </w:r>
      <w:r>
        <w:rPr>
          <w:rFonts w:ascii="TTF4o00" w:hAnsi="TTF4o00" w:cs="TTF4o00"/>
        </w:rPr>
        <w:t xml:space="preserve">ść </w:t>
      </w:r>
      <w:r>
        <w:rPr>
          <w:rFonts w:ascii="Arial" w:hAnsi="Arial" w:cs="Arial"/>
        </w:rPr>
        <w:t>kilkukrotnie wi</w:t>
      </w:r>
      <w:r>
        <w:rPr>
          <w:rFonts w:ascii="TTF4o00" w:hAnsi="TTF4o00" w:cs="TTF4o00"/>
        </w:rPr>
        <w:t>ę</w:t>
      </w:r>
      <w:r>
        <w:rPr>
          <w:rFonts w:ascii="Arial" w:hAnsi="Arial" w:cs="Arial"/>
        </w:rPr>
        <w:t>ksz</w:t>
      </w:r>
      <w:r>
        <w:rPr>
          <w:rFonts w:ascii="TTF4o00" w:hAnsi="TTF4o00" w:cs="TTF4o00"/>
        </w:rPr>
        <w:t xml:space="preserve">ą </w:t>
      </w:r>
      <w:r>
        <w:rPr>
          <w:rFonts w:ascii="Arial" w:hAnsi="Arial" w:cs="Arial"/>
        </w:rPr>
        <w:t>od uzyskiwanej obecnie. Zagadnienia</w:t>
      </w:r>
    </w:p>
    <w:p w:rsidR="00435CAD" w:rsidRDefault="00435CAD" w:rsidP="00CB6DE5">
      <w:pPr>
        <w:autoSpaceDE w:val="0"/>
        <w:autoSpaceDN w:val="0"/>
        <w:adjustRightInd w:val="0"/>
        <w:spacing w:after="0" w:line="360" w:lineRule="auto"/>
        <w:jc w:val="both"/>
        <w:rPr>
          <w:rFonts w:ascii="TTF4o00" w:hAnsi="TTF4o00" w:cs="TTF4o00"/>
        </w:rPr>
      </w:pPr>
      <w:r>
        <w:rPr>
          <w:rFonts w:ascii="Arial" w:hAnsi="Arial" w:cs="Arial"/>
        </w:rPr>
        <w:t>odbioru mocy i współpracy z sieci</w:t>
      </w:r>
      <w:r>
        <w:rPr>
          <w:rFonts w:ascii="TTF4o00" w:hAnsi="TTF4o00" w:cs="TTF4o00"/>
        </w:rPr>
        <w:t xml:space="preserve">ą </w:t>
      </w:r>
      <w:r>
        <w:rPr>
          <w:rFonts w:ascii="Arial" w:hAnsi="Arial" w:cs="Arial"/>
        </w:rPr>
        <w:t>s</w:t>
      </w:r>
      <w:r>
        <w:rPr>
          <w:rFonts w:ascii="TTF4o00" w:hAnsi="TTF4o00" w:cs="TTF4o00"/>
        </w:rPr>
        <w:t xml:space="preserve">ą </w:t>
      </w:r>
      <w:r>
        <w:rPr>
          <w:rFonts w:ascii="Arial" w:hAnsi="Arial" w:cs="Arial"/>
        </w:rPr>
        <w:t>w pełni opanowane (w UE). Wobec powy</w:t>
      </w:r>
      <w:r>
        <w:rPr>
          <w:rFonts w:ascii="TTF4o00" w:hAnsi="TTF4o00" w:cs="TTF4o00"/>
        </w:rPr>
        <w:t>ż</w:t>
      </w:r>
      <w:r>
        <w:rPr>
          <w:rFonts w:ascii="Arial" w:hAnsi="Arial" w:cs="Arial"/>
        </w:rPr>
        <w:t>szego s</w:t>
      </w:r>
      <w:r>
        <w:rPr>
          <w:rFonts w:ascii="TTF4o00" w:hAnsi="TTF4o00" w:cs="TTF4o00"/>
        </w:rPr>
        <w:t>ą</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podstawy do zało</w:t>
      </w:r>
      <w:r>
        <w:rPr>
          <w:rFonts w:ascii="TTF4o00" w:hAnsi="TTF4o00" w:cs="TTF4o00"/>
        </w:rPr>
        <w:t>ż</w:t>
      </w:r>
      <w:r>
        <w:rPr>
          <w:rFonts w:ascii="Arial" w:hAnsi="Arial" w:cs="Arial"/>
        </w:rPr>
        <w:t xml:space="preserve">enia, </w:t>
      </w:r>
      <w:r>
        <w:rPr>
          <w:rFonts w:ascii="TTF4o00" w:hAnsi="TTF4o00" w:cs="TTF4o00"/>
        </w:rPr>
        <w:t>ż</w:t>
      </w:r>
      <w:r>
        <w:rPr>
          <w:rFonts w:ascii="Arial" w:hAnsi="Arial" w:cs="Arial"/>
        </w:rPr>
        <w:t>e równie</w:t>
      </w:r>
      <w:r>
        <w:rPr>
          <w:rFonts w:ascii="TTF4o00" w:hAnsi="TTF4o00" w:cs="TTF4o00"/>
        </w:rPr>
        <w:t xml:space="preserve">ż </w:t>
      </w:r>
      <w:r>
        <w:rPr>
          <w:rFonts w:ascii="Arial" w:hAnsi="Arial" w:cs="Arial"/>
        </w:rPr>
        <w:t>i u nas w najbli</w:t>
      </w:r>
      <w:r>
        <w:rPr>
          <w:rFonts w:ascii="TTF4o00" w:hAnsi="TTF4o00" w:cs="TTF4o00"/>
        </w:rPr>
        <w:t>ż</w:t>
      </w:r>
      <w:r>
        <w:rPr>
          <w:rFonts w:ascii="Arial" w:hAnsi="Arial" w:cs="Arial"/>
        </w:rPr>
        <w:t>szych latach fotowoltanika wprost wybuchnie.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Szerokie zastosowanie ogniw fotowoltaicznych b</w:t>
      </w:r>
      <w:r>
        <w:rPr>
          <w:rFonts w:ascii="TTF4o00" w:hAnsi="TTF4o00" w:cs="TTF4o00"/>
        </w:rPr>
        <w:t>ę</w:t>
      </w:r>
      <w:r>
        <w:rPr>
          <w:rFonts w:ascii="Arial" w:hAnsi="Arial" w:cs="Arial"/>
        </w:rPr>
        <w:t>dzie skutkowało zarówno zmniejszeniem</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odbioru energii elektrycznej z sieci jak i dostaw</w:t>
      </w:r>
      <w:r>
        <w:rPr>
          <w:rFonts w:ascii="TTF4o00" w:hAnsi="TTF4o00" w:cs="TTF4o00"/>
        </w:rPr>
        <w:t xml:space="preserve">ą </w:t>
      </w:r>
      <w:r>
        <w:rPr>
          <w:rFonts w:ascii="Arial" w:hAnsi="Arial" w:cs="Arial"/>
        </w:rPr>
        <w:t xml:space="preserve">energii z tego </w:t>
      </w:r>
      <w:r>
        <w:rPr>
          <w:rFonts w:ascii="TTF4o00" w:hAnsi="TTF4o00" w:cs="TTF4o00"/>
        </w:rPr>
        <w:t>ź</w:t>
      </w:r>
      <w:r>
        <w:rPr>
          <w:rFonts w:ascii="Arial" w:hAnsi="Arial" w:cs="Arial"/>
        </w:rPr>
        <w:t>ródł</w:t>
      </w:r>
      <w:r w:rsidR="00665F43">
        <w:rPr>
          <w:rFonts w:ascii="Arial" w:hAnsi="Arial" w:cs="Arial"/>
        </w:rPr>
        <w:t xml:space="preserve">a do sieci. Inwestor instalacji </w:t>
      </w:r>
      <w:r>
        <w:rPr>
          <w:rFonts w:ascii="Arial" w:hAnsi="Arial" w:cs="Arial"/>
        </w:rPr>
        <w:t>fotowoltaicznej stanie si</w:t>
      </w:r>
      <w:r>
        <w:rPr>
          <w:rFonts w:ascii="TTF4o00" w:hAnsi="TTF4o00" w:cs="TTF4o00"/>
        </w:rPr>
        <w:t xml:space="preserve">ę </w:t>
      </w:r>
      <w:r>
        <w:rPr>
          <w:rFonts w:ascii="Arial" w:hAnsi="Arial" w:cs="Arial"/>
        </w:rPr>
        <w:t>producentem energii dla siebie i inn</w:t>
      </w:r>
      <w:r w:rsidR="00665F43">
        <w:rPr>
          <w:rFonts w:ascii="Arial" w:hAnsi="Arial" w:cs="Arial"/>
        </w:rPr>
        <w:t xml:space="preserve">ych. Identycznie jak </w:t>
      </w:r>
      <w:r w:rsidR="00665F43">
        <w:rPr>
          <w:rFonts w:ascii="Arial" w:hAnsi="Arial" w:cs="Arial"/>
        </w:rPr>
        <w:lastRenderedPageBreak/>
        <w:t xml:space="preserve">poprzednio </w:t>
      </w:r>
      <w:r>
        <w:rPr>
          <w:rFonts w:ascii="Arial" w:hAnsi="Arial" w:cs="Arial"/>
        </w:rPr>
        <w:t>wektorem hamuj</w:t>
      </w:r>
      <w:r>
        <w:rPr>
          <w:rFonts w:ascii="TTF4o00" w:hAnsi="TTF4o00" w:cs="TTF4o00"/>
        </w:rPr>
        <w:t>ą</w:t>
      </w:r>
      <w:r>
        <w:rPr>
          <w:rFonts w:ascii="Arial" w:hAnsi="Arial" w:cs="Arial"/>
        </w:rPr>
        <w:t>cym rozwój fotowoltaniki jest bardzo du</w:t>
      </w:r>
      <w:r>
        <w:rPr>
          <w:rFonts w:ascii="TTF4o00" w:hAnsi="TTF4o00" w:cs="TTF4o00"/>
        </w:rPr>
        <w:t>ż</w:t>
      </w:r>
      <w:r>
        <w:rPr>
          <w:rFonts w:ascii="Arial" w:hAnsi="Arial" w:cs="Arial"/>
        </w:rPr>
        <w:t>y ko</w:t>
      </w:r>
      <w:r w:rsidR="00665F43">
        <w:rPr>
          <w:rFonts w:ascii="Arial" w:hAnsi="Arial" w:cs="Arial"/>
        </w:rPr>
        <w:t xml:space="preserve">szt inwestycyjny i brak dobrych </w:t>
      </w:r>
      <w:r>
        <w:rPr>
          <w:rFonts w:ascii="Arial" w:hAnsi="Arial" w:cs="Arial"/>
        </w:rPr>
        <w:t>referencji.</w:t>
      </w:r>
    </w:p>
    <w:p w:rsidR="00CB2C3A" w:rsidRDefault="00CB2C3A" w:rsidP="00CB6DE5">
      <w:pPr>
        <w:autoSpaceDE w:val="0"/>
        <w:autoSpaceDN w:val="0"/>
        <w:adjustRightInd w:val="0"/>
        <w:spacing w:after="0" w:line="360" w:lineRule="auto"/>
        <w:jc w:val="both"/>
        <w:rPr>
          <w:rFonts w:ascii="Arial" w:hAnsi="Arial" w:cs="Arial"/>
        </w:rPr>
      </w:pPr>
    </w:p>
    <w:p w:rsidR="00435CAD" w:rsidRDefault="00435CAD" w:rsidP="00E959E4">
      <w:pPr>
        <w:pStyle w:val="Nagwek3"/>
      </w:pPr>
      <w:bookmarkStart w:id="93" w:name="_Toc420842241"/>
      <w:r>
        <w:t>10.</w:t>
      </w:r>
      <w:r w:rsidR="00E959E4">
        <w:t>1</w:t>
      </w:r>
      <w:r w:rsidR="00CD6365">
        <w:t>0</w:t>
      </w:r>
      <w:r>
        <w:t>.1</w:t>
      </w:r>
      <w:r w:rsidR="00B940F3">
        <w:t>.</w:t>
      </w:r>
      <w:r>
        <w:t xml:space="preserve"> Ocena wykorzystania energii solarnej – stan aktualny i perspektywa</w:t>
      </w:r>
      <w:bookmarkEnd w:id="93"/>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Brak jest na terenie Gminy zwartych systemów energetycznych opartych na energetyce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słonecznej. Gmina posiada pewien potencjał rozwoju tego sektora OZE, jednak nie przewiduje si</w:t>
      </w:r>
      <w:r>
        <w:rPr>
          <w:rFonts w:ascii="TTF4o00" w:hAnsi="TTF4o00" w:cs="TTF4o00"/>
        </w:rPr>
        <w:t>ę</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aby instalowane kolektory słoneczne miałyby tworzy</w:t>
      </w:r>
      <w:r>
        <w:rPr>
          <w:rFonts w:ascii="TTF4o00" w:hAnsi="TTF4o00" w:cs="TTF4o00"/>
        </w:rPr>
        <w:t xml:space="preserve">ć </w:t>
      </w:r>
      <w:r>
        <w:rPr>
          <w:rFonts w:ascii="Arial" w:hAnsi="Arial" w:cs="Arial"/>
        </w:rPr>
        <w:t>zwarte systemy i taki te</w:t>
      </w:r>
      <w:r>
        <w:rPr>
          <w:rFonts w:ascii="TTF4o00" w:hAnsi="TTF4o00" w:cs="TTF4o00"/>
        </w:rPr>
        <w:t xml:space="preserve">ż </w:t>
      </w:r>
      <w:r>
        <w:rPr>
          <w:rFonts w:ascii="Arial" w:hAnsi="Arial" w:cs="Arial"/>
        </w:rPr>
        <w:t>charakter</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przewiduje si</w:t>
      </w:r>
      <w:r>
        <w:rPr>
          <w:rFonts w:ascii="TTF4o00" w:hAnsi="TTF4o00" w:cs="TTF4o00"/>
        </w:rPr>
        <w:t xml:space="preserve">ę </w:t>
      </w:r>
      <w:r>
        <w:rPr>
          <w:rFonts w:ascii="Arial" w:hAnsi="Arial" w:cs="Arial"/>
        </w:rPr>
        <w:t>dla energii solarnej w dalszej perspektywie.</w:t>
      </w:r>
    </w:p>
    <w:p w:rsidR="00CB2C3A" w:rsidRDefault="00CB2C3A" w:rsidP="00CB6DE5">
      <w:pPr>
        <w:autoSpaceDE w:val="0"/>
        <w:autoSpaceDN w:val="0"/>
        <w:adjustRightInd w:val="0"/>
        <w:spacing w:after="0" w:line="360" w:lineRule="auto"/>
        <w:jc w:val="both"/>
        <w:rPr>
          <w:rFonts w:ascii="Arial" w:hAnsi="Arial" w:cs="Arial"/>
        </w:rPr>
      </w:pPr>
    </w:p>
    <w:p w:rsidR="00435CAD" w:rsidRDefault="00435CAD" w:rsidP="00E959E4">
      <w:pPr>
        <w:pStyle w:val="Nagwek2"/>
      </w:pPr>
      <w:bookmarkStart w:id="94" w:name="_Toc420842242"/>
      <w:r>
        <w:t>10.</w:t>
      </w:r>
      <w:r w:rsidR="00E959E4">
        <w:t>1</w:t>
      </w:r>
      <w:r w:rsidR="00CD6365">
        <w:t>1</w:t>
      </w:r>
      <w:r>
        <w:t>. Geotermia</w:t>
      </w:r>
      <w:bookmarkEnd w:id="94"/>
    </w:p>
    <w:p w:rsidR="00782554" w:rsidRDefault="0078255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Polsce obecnie powstaje energetyka geotermalna dla ciepłownictwa. Jak dot</w:t>
      </w:r>
      <w:r>
        <w:rPr>
          <w:rFonts w:ascii="TTF4o00" w:hAnsi="TTF4o00" w:cs="TTF4o00"/>
        </w:rPr>
        <w:t>ą</w:t>
      </w:r>
      <w:r>
        <w:rPr>
          <w:rFonts w:ascii="Arial" w:hAnsi="Arial" w:cs="Arial"/>
        </w:rPr>
        <w:t>d w kraju</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wybudowano dopiero kilka instalacji geotermalnych tj. w Pyrzycach, Ba</w:t>
      </w:r>
      <w:r>
        <w:rPr>
          <w:rFonts w:ascii="TTF4o00" w:hAnsi="TTF4o00" w:cs="TTF4o00"/>
        </w:rPr>
        <w:t>ń</w:t>
      </w:r>
      <w:r>
        <w:rPr>
          <w:rFonts w:ascii="Arial" w:hAnsi="Arial" w:cs="Arial"/>
        </w:rPr>
        <w:t>skiej Ni</w:t>
      </w:r>
      <w:r>
        <w:rPr>
          <w:rFonts w:ascii="TTF4o00" w:hAnsi="TTF4o00" w:cs="TTF4o00"/>
        </w:rPr>
        <w:t>ż</w:t>
      </w:r>
      <w:r>
        <w:rPr>
          <w:rFonts w:ascii="Arial" w:hAnsi="Arial" w:cs="Arial"/>
        </w:rPr>
        <w:t>nej- Biały</w:t>
      </w:r>
    </w:p>
    <w:p w:rsidR="00435CAD" w:rsidRPr="00665F43" w:rsidRDefault="00435CAD" w:rsidP="00CB6DE5">
      <w:pPr>
        <w:autoSpaceDE w:val="0"/>
        <w:autoSpaceDN w:val="0"/>
        <w:adjustRightInd w:val="0"/>
        <w:spacing w:after="0" w:line="360" w:lineRule="auto"/>
        <w:jc w:val="both"/>
        <w:rPr>
          <w:rFonts w:ascii="TTF4o00" w:hAnsi="TTF4o00" w:cs="TTF4o00"/>
        </w:rPr>
      </w:pPr>
      <w:r>
        <w:rPr>
          <w:rFonts w:ascii="Arial" w:hAnsi="Arial" w:cs="Arial"/>
        </w:rPr>
        <w:t>Dunajec, Mszczonowie, Uniejowie, Stargardzie Szczeci</w:t>
      </w:r>
      <w:r>
        <w:rPr>
          <w:rFonts w:ascii="TTF4o00" w:hAnsi="TTF4o00" w:cs="TTF4o00"/>
        </w:rPr>
        <w:t>ń</w:t>
      </w:r>
      <w:r>
        <w:rPr>
          <w:rFonts w:ascii="Arial" w:hAnsi="Arial" w:cs="Arial"/>
        </w:rPr>
        <w:t>skim.</w:t>
      </w:r>
      <w:r w:rsidR="00CB2C3A">
        <w:rPr>
          <w:rFonts w:ascii="Arial" w:hAnsi="Arial" w:cs="Arial"/>
        </w:rPr>
        <w:t xml:space="preserve"> W Gminie Tarnowo Podgórne, w maju 2015 roku,  otwarto „Tarnowskie Termy”, woda czerpana jest ze źródeł geotermalnych z odwiertu o głębokości 1200 m, temperatura wydobywanej wody wynosi 45,7 </w:t>
      </w:r>
      <w:r w:rsidR="00CB2C3A" w:rsidRPr="00CB2C3A">
        <w:rPr>
          <w:rFonts w:ascii="Arial" w:hAnsi="Arial" w:cs="Arial"/>
          <w:vertAlign w:val="superscript"/>
        </w:rPr>
        <w:t>o</w:t>
      </w:r>
      <w:r w:rsidR="00CB2C3A">
        <w:rPr>
          <w:rFonts w:ascii="Arial" w:hAnsi="Arial" w:cs="Arial"/>
        </w:rPr>
        <w:t xml:space="preserve">C.  </w:t>
      </w:r>
      <w:r>
        <w:rPr>
          <w:rFonts w:ascii="Arial" w:hAnsi="Arial" w:cs="Arial"/>
        </w:rPr>
        <w:t xml:space="preserve"> </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Energetyka geotermalna ma w Polsce bardzo dobre warunki do rozwoju, gdy</w:t>
      </w:r>
      <w:r>
        <w:rPr>
          <w:rFonts w:ascii="TTF4o00" w:hAnsi="TTF4o00" w:cs="TTF4o00"/>
        </w:rPr>
        <w:t xml:space="preserve">ż </w:t>
      </w:r>
      <w:r>
        <w:rPr>
          <w:rFonts w:ascii="Arial" w:hAnsi="Arial" w:cs="Arial"/>
        </w:rPr>
        <w:t>nale</w:t>
      </w:r>
      <w:r>
        <w:rPr>
          <w:rFonts w:ascii="TTF4o00" w:hAnsi="TTF4o00" w:cs="TTF4o00"/>
        </w:rPr>
        <w:t>ż</w:t>
      </w:r>
      <w:r>
        <w:rPr>
          <w:rFonts w:ascii="Arial" w:hAnsi="Arial" w:cs="Arial"/>
        </w:rPr>
        <w:t>ymy w</w:t>
      </w:r>
    </w:p>
    <w:p w:rsidR="00435CAD" w:rsidRDefault="00435CAD" w:rsidP="00CB6DE5">
      <w:pPr>
        <w:spacing w:line="360" w:lineRule="auto"/>
        <w:jc w:val="both"/>
        <w:rPr>
          <w:rFonts w:ascii="Arial" w:hAnsi="Arial" w:cs="Arial"/>
        </w:rPr>
      </w:pPr>
      <w:r>
        <w:rPr>
          <w:rFonts w:ascii="Arial" w:hAnsi="Arial" w:cs="Arial"/>
        </w:rPr>
        <w:t>Europie do nielicznych krajów tak bogato obdarzonych przez przyrod</w:t>
      </w:r>
      <w:r>
        <w:rPr>
          <w:rFonts w:ascii="TTF4o00" w:hAnsi="TTF4o00" w:cs="TTF4o00"/>
        </w:rPr>
        <w:t xml:space="preserve">ę </w:t>
      </w:r>
      <w:r>
        <w:rPr>
          <w:rFonts w:ascii="Arial" w:hAnsi="Arial" w:cs="Arial"/>
        </w:rPr>
        <w:t>zasobami geotermalnymi.</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Co wi</w:t>
      </w:r>
      <w:r>
        <w:rPr>
          <w:rFonts w:ascii="TTF4o00" w:hAnsi="TTF4o00" w:cs="TTF4o00"/>
        </w:rPr>
        <w:t>ę</w:t>
      </w:r>
      <w:r>
        <w:rPr>
          <w:rFonts w:ascii="Arial" w:hAnsi="Arial" w:cs="Arial"/>
        </w:rPr>
        <w:t>cej rozpoznanie geologiczne tych zasobów jest stosunkowo dobre, pozwalaj</w:t>
      </w:r>
      <w:r>
        <w:rPr>
          <w:rFonts w:ascii="TTF4o00" w:hAnsi="TTF4o00" w:cs="TTF4o00"/>
        </w:rPr>
        <w:t>ą</w:t>
      </w:r>
      <w:r>
        <w:rPr>
          <w:rFonts w:ascii="Arial" w:hAnsi="Arial" w:cs="Arial"/>
        </w:rPr>
        <w:t>ce do</w:t>
      </w:r>
    </w:p>
    <w:p w:rsidR="00435CAD" w:rsidRPr="00665F43" w:rsidRDefault="00435CAD" w:rsidP="00CB6DE5">
      <w:pPr>
        <w:autoSpaceDE w:val="0"/>
        <w:autoSpaceDN w:val="0"/>
        <w:adjustRightInd w:val="0"/>
        <w:spacing w:after="0" w:line="360" w:lineRule="auto"/>
        <w:jc w:val="both"/>
        <w:rPr>
          <w:rFonts w:ascii="TTF4o00" w:hAnsi="TTF4o00" w:cs="TTF4o00"/>
        </w:rPr>
      </w:pPr>
      <w:r>
        <w:rPr>
          <w:rFonts w:ascii="Arial" w:hAnsi="Arial" w:cs="Arial"/>
        </w:rPr>
        <w:t>typowania preferowanych obszarów dla inwestycji. Generalnie mo</w:t>
      </w:r>
      <w:r>
        <w:rPr>
          <w:rFonts w:ascii="TTF4o00" w:hAnsi="TTF4o00" w:cs="TTF4o00"/>
        </w:rPr>
        <w:t>ż</w:t>
      </w:r>
      <w:r>
        <w:rPr>
          <w:rFonts w:ascii="Arial" w:hAnsi="Arial" w:cs="Arial"/>
        </w:rPr>
        <w:t>na powiedzie</w:t>
      </w:r>
      <w:r>
        <w:rPr>
          <w:rFonts w:ascii="TTF4o00" w:hAnsi="TTF4o00" w:cs="TTF4o00"/>
        </w:rPr>
        <w:t>ć</w:t>
      </w:r>
      <w:r>
        <w:rPr>
          <w:rFonts w:ascii="Arial" w:hAnsi="Arial" w:cs="Arial"/>
        </w:rPr>
        <w:t xml:space="preserve">, </w:t>
      </w:r>
      <w:r>
        <w:rPr>
          <w:rFonts w:ascii="TTF4o00" w:hAnsi="TTF4o00" w:cs="TTF4o00"/>
        </w:rPr>
        <w:t>ż</w:t>
      </w:r>
      <w:r>
        <w:rPr>
          <w:rFonts w:ascii="Arial" w:hAnsi="Arial" w:cs="Arial"/>
        </w:rPr>
        <w:t>e wi</w:t>
      </w:r>
      <w:r>
        <w:rPr>
          <w:rFonts w:ascii="TTF4o00" w:hAnsi="TTF4o00" w:cs="TTF4o00"/>
        </w:rPr>
        <w:t>ę</w:t>
      </w:r>
      <w:r>
        <w:rPr>
          <w:rFonts w:ascii="Arial" w:hAnsi="Arial" w:cs="Arial"/>
        </w:rPr>
        <w:t>kszo</w:t>
      </w:r>
      <w:r w:rsidR="00665F43">
        <w:rPr>
          <w:rFonts w:ascii="TTF4o00" w:hAnsi="TTF4o00" w:cs="TTF4o00"/>
        </w:rPr>
        <w:t xml:space="preserve">ść </w:t>
      </w:r>
      <w:r>
        <w:rPr>
          <w:rFonts w:ascii="Arial" w:hAnsi="Arial" w:cs="Arial"/>
        </w:rPr>
        <w:t>powierzchni kraju ma baseny geotermalne nadaj</w:t>
      </w:r>
      <w:r>
        <w:rPr>
          <w:rFonts w:ascii="TTF4o00" w:hAnsi="TTF4o00" w:cs="TTF4o00"/>
        </w:rPr>
        <w:t>ą</w:t>
      </w:r>
      <w:r>
        <w:rPr>
          <w:rFonts w:ascii="Arial" w:hAnsi="Arial" w:cs="Arial"/>
        </w:rPr>
        <w:t>ce si</w:t>
      </w:r>
      <w:r>
        <w:rPr>
          <w:rFonts w:ascii="TTF4o00" w:hAnsi="TTF4o00" w:cs="TTF4o00"/>
        </w:rPr>
        <w:t xml:space="preserve">ę </w:t>
      </w:r>
      <w:r>
        <w:rPr>
          <w:rFonts w:ascii="Arial" w:hAnsi="Arial" w:cs="Arial"/>
        </w:rPr>
        <w:t>do eksploatacji. Przez zło</w:t>
      </w:r>
      <w:r>
        <w:rPr>
          <w:rFonts w:ascii="TTF4o00" w:hAnsi="TTF4o00" w:cs="TTF4o00"/>
        </w:rPr>
        <w:t>ż</w:t>
      </w:r>
      <w:r>
        <w:rPr>
          <w:rFonts w:ascii="Arial" w:hAnsi="Arial" w:cs="Arial"/>
        </w:rPr>
        <w:t>a interesuj</w:t>
      </w:r>
      <w:r>
        <w:rPr>
          <w:rFonts w:ascii="TTF4o00" w:hAnsi="TTF4o00" w:cs="TTF4o00"/>
        </w:rPr>
        <w:t>ą</w:t>
      </w:r>
      <w:r>
        <w:rPr>
          <w:rFonts w:ascii="Arial" w:hAnsi="Arial" w:cs="Arial"/>
        </w:rPr>
        <w:t>ce</w:t>
      </w:r>
      <w:r w:rsidR="00665F43">
        <w:rPr>
          <w:rFonts w:ascii="TTF4o00" w:hAnsi="TTF4o00" w:cs="TTF4o00"/>
        </w:rPr>
        <w:t xml:space="preserve"> </w:t>
      </w:r>
      <w:r>
        <w:rPr>
          <w:rFonts w:ascii="Arial" w:hAnsi="Arial" w:cs="Arial"/>
        </w:rPr>
        <w:t>dla celów eksploatacyjnych nale</w:t>
      </w:r>
      <w:r>
        <w:rPr>
          <w:rFonts w:ascii="TTF4o00" w:hAnsi="TTF4o00" w:cs="TTF4o00"/>
        </w:rPr>
        <w:t>ż</w:t>
      </w:r>
      <w:r>
        <w:rPr>
          <w:rFonts w:ascii="Arial" w:hAnsi="Arial" w:cs="Arial"/>
        </w:rPr>
        <w:t>y rozumie</w:t>
      </w:r>
      <w:r>
        <w:rPr>
          <w:rFonts w:ascii="TTF4o00" w:hAnsi="TTF4o00" w:cs="TTF4o00"/>
        </w:rPr>
        <w:t xml:space="preserve">ć </w:t>
      </w:r>
      <w:r>
        <w:rPr>
          <w:rFonts w:ascii="Arial" w:hAnsi="Arial" w:cs="Arial"/>
        </w:rPr>
        <w:t>takie obszary, które przy odwiercie do gł</w:t>
      </w:r>
      <w:r>
        <w:rPr>
          <w:rFonts w:ascii="TTF4o00" w:hAnsi="TTF4o00" w:cs="TTF4o00"/>
        </w:rPr>
        <w:t>ę</w:t>
      </w:r>
      <w:r>
        <w:rPr>
          <w:rFonts w:ascii="Arial" w:hAnsi="Arial" w:cs="Arial"/>
        </w:rPr>
        <w:t>boko</w:t>
      </w:r>
      <w:r>
        <w:rPr>
          <w:rFonts w:ascii="TTF4o00" w:hAnsi="TTF4o00" w:cs="TTF4o00"/>
        </w:rPr>
        <w:t>ś</w:t>
      </w:r>
      <w:r>
        <w:rPr>
          <w:rFonts w:ascii="Arial" w:hAnsi="Arial" w:cs="Arial"/>
        </w:rPr>
        <w:t>ci</w:t>
      </w:r>
      <w:r w:rsidR="00665F43">
        <w:rPr>
          <w:rFonts w:ascii="TTF4o00" w:hAnsi="TTF4o00" w:cs="TTF4o00"/>
        </w:rPr>
        <w:t xml:space="preserve"> </w:t>
      </w:r>
      <w:r>
        <w:rPr>
          <w:rFonts w:ascii="Arial" w:hAnsi="Arial" w:cs="Arial"/>
        </w:rPr>
        <w:t>1500</w:t>
      </w:r>
      <w:r w:rsidR="008749B3">
        <w:rPr>
          <w:rFonts w:ascii="Arial" w:hAnsi="Arial" w:cs="Arial"/>
        </w:rPr>
        <w:t xml:space="preserve"> </w:t>
      </w:r>
      <w:r>
        <w:rPr>
          <w:rFonts w:ascii="Arial" w:hAnsi="Arial" w:cs="Arial"/>
        </w:rPr>
        <w:t>- 3000 m maj</w:t>
      </w:r>
      <w:r>
        <w:rPr>
          <w:rFonts w:ascii="TTF4o00" w:hAnsi="TTF4o00" w:cs="TTF4o00"/>
        </w:rPr>
        <w:t xml:space="preserve">ą </w:t>
      </w:r>
      <w:r>
        <w:rPr>
          <w:rFonts w:ascii="Arial" w:hAnsi="Arial" w:cs="Arial"/>
        </w:rPr>
        <w:t>wody o temperaturze 60</w:t>
      </w:r>
      <w:r w:rsidR="008749B3">
        <w:rPr>
          <w:rFonts w:ascii="Arial" w:hAnsi="Arial" w:cs="Arial"/>
        </w:rPr>
        <w:t xml:space="preserve"> </w:t>
      </w:r>
      <w:r>
        <w:rPr>
          <w:rFonts w:ascii="Arial" w:hAnsi="Arial" w:cs="Arial"/>
        </w:rPr>
        <w:t xml:space="preserve">- 100 </w:t>
      </w:r>
      <w:r w:rsidRPr="00665F43">
        <w:rPr>
          <w:rFonts w:ascii="Arial" w:hAnsi="Arial" w:cs="Arial"/>
          <w:vertAlign w:val="superscript"/>
        </w:rPr>
        <w:t>O</w:t>
      </w:r>
      <w:r>
        <w:rPr>
          <w:rFonts w:ascii="Arial" w:hAnsi="Arial" w:cs="Arial"/>
        </w:rPr>
        <w:t>C i wydajno</w:t>
      </w:r>
      <w:r>
        <w:rPr>
          <w:rFonts w:ascii="TTF4o00" w:hAnsi="TTF4o00" w:cs="TTF4o00"/>
        </w:rPr>
        <w:t xml:space="preserve">ść </w:t>
      </w:r>
      <w:r>
        <w:rPr>
          <w:rFonts w:ascii="Arial" w:hAnsi="Arial" w:cs="Arial"/>
        </w:rPr>
        <w:t>z jednego odwiertu co najmniej</w:t>
      </w:r>
      <w:r w:rsidR="00665F43">
        <w:rPr>
          <w:rFonts w:ascii="TTF4o00" w:hAnsi="TTF4o00" w:cs="TTF4o00"/>
        </w:rPr>
        <w:t xml:space="preserve"> </w:t>
      </w:r>
      <w:r>
        <w:rPr>
          <w:rFonts w:ascii="Arial" w:hAnsi="Arial" w:cs="Arial"/>
        </w:rPr>
        <w:t>30 m</w:t>
      </w:r>
      <w:r w:rsidRPr="00665F43">
        <w:rPr>
          <w:rFonts w:ascii="Arial" w:hAnsi="Arial" w:cs="Arial"/>
          <w:vertAlign w:val="superscript"/>
        </w:rPr>
        <w:t>3</w:t>
      </w:r>
      <w:r>
        <w:rPr>
          <w:rFonts w:ascii="Arial" w:hAnsi="Arial" w:cs="Arial"/>
        </w:rPr>
        <w:t>/h.</w:t>
      </w:r>
    </w:p>
    <w:p w:rsidR="00435CAD" w:rsidRDefault="00435CAD" w:rsidP="00E959E4">
      <w:pPr>
        <w:pStyle w:val="Nagwek3"/>
      </w:pPr>
      <w:bookmarkStart w:id="95" w:name="_Toc420842243"/>
      <w:r>
        <w:t>10.</w:t>
      </w:r>
      <w:r w:rsidR="00E959E4">
        <w:t>1</w:t>
      </w:r>
      <w:r w:rsidR="00CD6365">
        <w:t>1</w:t>
      </w:r>
      <w:r>
        <w:t>.</w:t>
      </w:r>
      <w:r w:rsidR="00B940F3">
        <w:t>1</w:t>
      </w:r>
      <w:r w:rsidR="00E959E4">
        <w:t>.</w:t>
      </w:r>
      <w:r>
        <w:t xml:space="preserve"> Ocena mo</w:t>
      </w:r>
      <w:r>
        <w:rPr>
          <w:rFonts w:ascii="TTF9o00" w:hAnsi="TTF9o00" w:cs="TTF9o00"/>
        </w:rPr>
        <w:t>ż</w:t>
      </w:r>
      <w:r>
        <w:t>liwo</w:t>
      </w:r>
      <w:r>
        <w:rPr>
          <w:rFonts w:ascii="TTF9o00" w:hAnsi="TTF9o00" w:cs="TTF9o00"/>
        </w:rPr>
        <w:t>ś</w:t>
      </w:r>
      <w:r>
        <w:t>ci wykorzystania energii geotermalnej</w:t>
      </w:r>
      <w:bookmarkEnd w:id="95"/>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 terenie Gminy Buk nie wyst</w:t>
      </w:r>
      <w:r>
        <w:rPr>
          <w:rFonts w:ascii="TTF4o00" w:hAnsi="TTF4o00" w:cs="TTF4o00"/>
        </w:rPr>
        <w:t>ę</w:t>
      </w:r>
      <w:r>
        <w:rPr>
          <w:rFonts w:ascii="Arial" w:hAnsi="Arial" w:cs="Arial"/>
        </w:rPr>
        <w:t>puje wykorzystanie energii geotermalnej.</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Nie wydaje si</w:t>
      </w:r>
      <w:r>
        <w:rPr>
          <w:rFonts w:ascii="TTF4o00" w:hAnsi="TTF4o00" w:cs="TTF4o00"/>
        </w:rPr>
        <w:t xml:space="preserve">ę </w:t>
      </w:r>
      <w:r>
        <w:rPr>
          <w:rFonts w:ascii="Arial" w:hAnsi="Arial" w:cs="Arial"/>
        </w:rPr>
        <w:t>by technologia ta była mo</w:t>
      </w:r>
      <w:r>
        <w:rPr>
          <w:rFonts w:ascii="TTF4o00" w:hAnsi="TTF4o00" w:cs="TTF4o00"/>
        </w:rPr>
        <w:t>ż</w:t>
      </w:r>
      <w:r>
        <w:rPr>
          <w:rFonts w:ascii="Arial" w:hAnsi="Arial" w:cs="Arial"/>
        </w:rPr>
        <w:t>liwa do wykorzystania na wi</w:t>
      </w:r>
      <w:r>
        <w:rPr>
          <w:rFonts w:ascii="TTF4o00" w:hAnsi="TTF4o00" w:cs="TTF4o00"/>
        </w:rPr>
        <w:t>ę</w:t>
      </w:r>
      <w:r>
        <w:rPr>
          <w:rFonts w:ascii="Arial" w:hAnsi="Arial" w:cs="Arial"/>
        </w:rPr>
        <w:t>ksz</w:t>
      </w:r>
      <w:r>
        <w:rPr>
          <w:rFonts w:ascii="TTF4o00" w:hAnsi="TTF4o00" w:cs="TTF4o00"/>
        </w:rPr>
        <w:t xml:space="preserve">ą </w:t>
      </w:r>
      <w:r>
        <w:rPr>
          <w:rFonts w:ascii="Arial" w:hAnsi="Arial" w:cs="Arial"/>
        </w:rPr>
        <w:t>skal</w:t>
      </w:r>
      <w:r>
        <w:rPr>
          <w:rFonts w:ascii="TTF4o00" w:hAnsi="TTF4o00" w:cs="TTF4o00"/>
        </w:rPr>
        <w:t>ę</w:t>
      </w:r>
      <w:r>
        <w:rPr>
          <w:rFonts w:ascii="Arial" w:hAnsi="Arial" w:cs="Arial"/>
        </w:rPr>
        <w:t>. Brak jest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przede wszystkim wykonanych bada</w:t>
      </w:r>
      <w:r>
        <w:rPr>
          <w:rFonts w:ascii="TTF4o00" w:hAnsi="TTF4o00" w:cs="TTF4o00"/>
        </w:rPr>
        <w:t xml:space="preserve">ń </w:t>
      </w:r>
      <w:r>
        <w:rPr>
          <w:rFonts w:ascii="Arial" w:hAnsi="Arial" w:cs="Arial"/>
        </w:rPr>
        <w:t>zasobów energii geot</w:t>
      </w:r>
      <w:r w:rsidR="009C7C48">
        <w:rPr>
          <w:rFonts w:ascii="Arial" w:hAnsi="Arial" w:cs="Arial"/>
        </w:rPr>
        <w:t xml:space="preserve">ermalnej na obszarze Gminy oraz </w:t>
      </w:r>
      <w:r>
        <w:rPr>
          <w:rFonts w:ascii="Arial" w:hAnsi="Arial" w:cs="Arial"/>
        </w:rPr>
        <w:t>ewentualnej jej lokalizacji mo</w:t>
      </w:r>
      <w:r>
        <w:rPr>
          <w:rFonts w:ascii="TTF4o00" w:hAnsi="TTF4o00" w:cs="TTF4o00"/>
        </w:rPr>
        <w:t>ż</w:t>
      </w:r>
      <w:r>
        <w:rPr>
          <w:rFonts w:ascii="Arial" w:hAnsi="Arial" w:cs="Arial"/>
        </w:rPr>
        <w:t>liwej do ekonomicznego wykorzystania.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lastRenderedPageBreak/>
        <w:t>Zaleca si</w:t>
      </w:r>
      <w:r>
        <w:rPr>
          <w:rFonts w:ascii="TTF4o00" w:hAnsi="TTF4o00" w:cs="TTF4o00"/>
        </w:rPr>
        <w:t xml:space="preserve">ę </w:t>
      </w:r>
      <w:r>
        <w:rPr>
          <w:rFonts w:ascii="Arial" w:hAnsi="Arial" w:cs="Arial"/>
        </w:rPr>
        <w:t>promowanie wykorzystania energii geotermalnej tzw. płytkiej wykorzystuj</w:t>
      </w:r>
      <w:r>
        <w:rPr>
          <w:rFonts w:ascii="TTF4o00" w:hAnsi="TTF4o00" w:cs="TTF4o00"/>
        </w:rPr>
        <w:t>ą</w:t>
      </w:r>
      <w:r w:rsidR="009C7C48">
        <w:rPr>
          <w:rFonts w:ascii="Arial" w:hAnsi="Arial" w:cs="Arial"/>
        </w:rPr>
        <w:t xml:space="preserve">cej pompy </w:t>
      </w:r>
      <w:r>
        <w:rPr>
          <w:rFonts w:ascii="Arial" w:hAnsi="Arial" w:cs="Arial"/>
        </w:rPr>
        <w:t>ciepła dla obszarów zabudowy małych domów mieszkalnych i jednorodzinnej, gdzie wyst</w:t>
      </w:r>
      <w:r>
        <w:rPr>
          <w:rFonts w:ascii="TTF4o00" w:hAnsi="TTF4o00" w:cs="TTF4o00"/>
        </w:rPr>
        <w:t>ę</w:t>
      </w:r>
      <w:r>
        <w:rPr>
          <w:rFonts w:ascii="Arial" w:hAnsi="Arial" w:cs="Arial"/>
        </w:rPr>
        <w:t>puj</w:t>
      </w:r>
      <w:r>
        <w:rPr>
          <w:rFonts w:ascii="TTF4o00" w:hAnsi="TTF4o00" w:cs="TTF4o00"/>
        </w:rPr>
        <w:t>ą</w:t>
      </w:r>
      <w:r w:rsidR="009C7C48">
        <w:rPr>
          <w:rFonts w:ascii="Arial" w:hAnsi="Arial" w:cs="Arial"/>
        </w:rPr>
        <w:t xml:space="preserve"> </w:t>
      </w:r>
      <w:r>
        <w:rPr>
          <w:rFonts w:ascii="Arial" w:hAnsi="Arial" w:cs="Arial"/>
        </w:rPr>
        <w:t>mo</w:t>
      </w:r>
      <w:r>
        <w:rPr>
          <w:rFonts w:ascii="TTF4o00" w:hAnsi="TTF4o00" w:cs="TTF4o00"/>
        </w:rPr>
        <w:t>ż</w:t>
      </w:r>
      <w:r>
        <w:rPr>
          <w:rFonts w:ascii="Arial" w:hAnsi="Arial" w:cs="Arial"/>
        </w:rPr>
        <w:t>liwo</w:t>
      </w:r>
      <w:r>
        <w:rPr>
          <w:rFonts w:ascii="TTF4o00" w:hAnsi="TTF4o00" w:cs="TTF4o00"/>
        </w:rPr>
        <w:t>ś</w:t>
      </w:r>
      <w:r>
        <w:rPr>
          <w:rFonts w:ascii="Arial" w:hAnsi="Arial" w:cs="Arial"/>
        </w:rPr>
        <w:t>ci terenowe dla lokalizacji ww urz</w:t>
      </w:r>
      <w:r>
        <w:rPr>
          <w:rFonts w:ascii="TTF4o00" w:hAnsi="TTF4o00" w:cs="TTF4o00"/>
        </w:rPr>
        <w:t>ą</w:t>
      </w:r>
      <w:r>
        <w:rPr>
          <w:rFonts w:ascii="Arial" w:hAnsi="Arial" w:cs="Arial"/>
        </w:rPr>
        <w:t>dze</w:t>
      </w:r>
      <w:r>
        <w:rPr>
          <w:rFonts w:ascii="TTF4o00" w:hAnsi="TTF4o00" w:cs="TTF4o00"/>
        </w:rPr>
        <w:t>ń</w:t>
      </w:r>
      <w:r>
        <w:rPr>
          <w:rFonts w:ascii="Arial" w:hAnsi="Arial" w:cs="Arial"/>
        </w:rPr>
        <w:t>.</w:t>
      </w:r>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E959E4">
      <w:pPr>
        <w:pStyle w:val="Nagwek2"/>
      </w:pPr>
      <w:bookmarkStart w:id="96" w:name="_Toc420842244"/>
      <w:r>
        <w:t>10.</w:t>
      </w:r>
      <w:r w:rsidR="00E959E4">
        <w:t>1</w:t>
      </w:r>
      <w:r w:rsidR="00CD6365">
        <w:t>2</w:t>
      </w:r>
      <w:r w:rsidR="00B940F3">
        <w:t>.</w:t>
      </w:r>
      <w:r>
        <w:t xml:space="preserve"> Energia z biogazu</w:t>
      </w:r>
      <w:bookmarkEnd w:id="96"/>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Proces powstawania biogazu jest wielostopniowy i zawsze odbywa si</w:t>
      </w:r>
      <w:r>
        <w:rPr>
          <w:rFonts w:ascii="TTF4o00" w:hAnsi="TTF4o00" w:cs="TTF4o00"/>
        </w:rPr>
        <w:t xml:space="preserve">ę </w:t>
      </w:r>
      <w:r>
        <w:rPr>
          <w:rFonts w:ascii="Arial" w:hAnsi="Arial" w:cs="Arial"/>
        </w:rPr>
        <w:t>przy udziale</w:t>
      </w:r>
    </w:p>
    <w:p w:rsidR="00435CAD" w:rsidRPr="003B7C6E" w:rsidRDefault="00435CAD" w:rsidP="00CB6DE5">
      <w:pPr>
        <w:autoSpaceDE w:val="0"/>
        <w:autoSpaceDN w:val="0"/>
        <w:adjustRightInd w:val="0"/>
        <w:spacing w:after="0" w:line="360" w:lineRule="auto"/>
        <w:jc w:val="both"/>
        <w:rPr>
          <w:rFonts w:ascii="TTF4o00" w:hAnsi="TTF4o00" w:cs="TTF4o00"/>
        </w:rPr>
      </w:pPr>
      <w:r>
        <w:rPr>
          <w:rFonts w:ascii="Arial" w:hAnsi="Arial" w:cs="Arial"/>
        </w:rPr>
        <w:t>mikroorganizmów w warunkach beztlenowych. W trakcie powstawania biogazu mo</w:t>
      </w:r>
      <w:r>
        <w:rPr>
          <w:rFonts w:ascii="TTF4o00" w:hAnsi="TTF4o00" w:cs="TTF4o00"/>
        </w:rPr>
        <w:t>ż</w:t>
      </w:r>
      <w:r>
        <w:rPr>
          <w:rFonts w:ascii="Arial" w:hAnsi="Arial" w:cs="Arial"/>
        </w:rPr>
        <w:t>na wyró</w:t>
      </w:r>
      <w:r>
        <w:rPr>
          <w:rFonts w:ascii="TTF4o00" w:hAnsi="TTF4o00" w:cs="TTF4o00"/>
        </w:rPr>
        <w:t>ż</w:t>
      </w:r>
      <w:r>
        <w:rPr>
          <w:rFonts w:ascii="Arial" w:hAnsi="Arial" w:cs="Arial"/>
        </w:rPr>
        <w:t>ni</w:t>
      </w:r>
      <w:r w:rsidR="003B7C6E">
        <w:rPr>
          <w:rFonts w:ascii="TTF4o00" w:hAnsi="TTF4o00" w:cs="TTF4o00"/>
        </w:rPr>
        <w:t xml:space="preserve">ć </w:t>
      </w:r>
      <w:r>
        <w:rPr>
          <w:rFonts w:ascii="Arial" w:hAnsi="Arial" w:cs="Arial"/>
        </w:rPr>
        <w:t>nast</w:t>
      </w:r>
      <w:r>
        <w:rPr>
          <w:rFonts w:ascii="TTF4o00" w:hAnsi="TTF4o00" w:cs="TTF4o00"/>
        </w:rPr>
        <w:t>ę</w:t>
      </w:r>
      <w:r>
        <w:rPr>
          <w:rFonts w:ascii="Arial" w:hAnsi="Arial" w:cs="Arial"/>
        </w:rPr>
        <w:t>puj</w:t>
      </w:r>
      <w:r>
        <w:rPr>
          <w:rFonts w:ascii="TTF4o00" w:hAnsi="TTF4o00" w:cs="TTF4o00"/>
        </w:rPr>
        <w:t>ą</w:t>
      </w:r>
      <w:r>
        <w:rPr>
          <w:rFonts w:ascii="Arial" w:hAnsi="Arial" w:cs="Arial"/>
        </w:rPr>
        <w:t>ce fazy:</w:t>
      </w:r>
    </w:p>
    <w:p w:rsidR="00435CAD" w:rsidRDefault="003B7C6E" w:rsidP="00CB6DE5">
      <w:pPr>
        <w:autoSpaceDE w:val="0"/>
        <w:autoSpaceDN w:val="0"/>
        <w:adjustRightInd w:val="0"/>
        <w:spacing w:after="0" w:line="360" w:lineRule="auto"/>
        <w:jc w:val="both"/>
        <w:rPr>
          <w:rFonts w:ascii="Arial" w:hAnsi="Arial" w:cs="Arial"/>
        </w:rPr>
      </w:pPr>
      <w:r>
        <w:rPr>
          <w:rFonts w:ascii="TTF7o00" w:hAnsi="TTF7o00" w:cs="TTF7o00"/>
        </w:rPr>
        <w:t>-</w:t>
      </w:r>
      <w:r w:rsidR="00435CAD">
        <w:rPr>
          <w:rFonts w:ascii="TTF7o00" w:hAnsi="TTF7o00" w:cs="TTF7o00"/>
        </w:rPr>
        <w:t xml:space="preserve"> </w:t>
      </w:r>
      <w:r w:rsidR="00435CAD">
        <w:rPr>
          <w:rFonts w:ascii="Arial" w:hAnsi="Arial" w:cs="Arial"/>
        </w:rPr>
        <w:t>hydroliza</w:t>
      </w:r>
    </w:p>
    <w:p w:rsidR="00435CAD" w:rsidRDefault="003B7C6E" w:rsidP="00CB6DE5">
      <w:pPr>
        <w:autoSpaceDE w:val="0"/>
        <w:autoSpaceDN w:val="0"/>
        <w:adjustRightInd w:val="0"/>
        <w:spacing w:after="0" w:line="360" w:lineRule="auto"/>
        <w:jc w:val="both"/>
        <w:rPr>
          <w:rFonts w:ascii="Arial" w:hAnsi="Arial" w:cs="Arial"/>
        </w:rPr>
      </w:pPr>
      <w:r>
        <w:rPr>
          <w:rFonts w:ascii="TTF7o00" w:hAnsi="TTF7o00" w:cs="TTF7o00"/>
        </w:rPr>
        <w:t>-</w:t>
      </w:r>
      <w:r w:rsidR="00435CAD">
        <w:rPr>
          <w:rFonts w:ascii="TTF7o00" w:hAnsi="TTF7o00" w:cs="TTF7o00"/>
        </w:rPr>
        <w:t xml:space="preserve"> </w:t>
      </w:r>
      <w:r w:rsidR="00435CAD">
        <w:rPr>
          <w:rFonts w:ascii="Arial" w:hAnsi="Arial" w:cs="Arial"/>
        </w:rPr>
        <w:t>faza kwa</w:t>
      </w:r>
      <w:r w:rsidR="00435CAD">
        <w:rPr>
          <w:rFonts w:ascii="TTF4o00" w:hAnsi="TTF4o00" w:cs="TTF4o00"/>
        </w:rPr>
        <w:t>ś</w:t>
      </w:r>
      <w:r w:rsidR="00435CAD">
        <w:rPr>
          <w:rFonts w:ascii="Arial" w:hAnsi="Arial" w:cs="Arial"/>
        </w:rPr>
        <w:t>na</w:t>
      </w:r>
    </w:p>
    <w:p w:rsidR="00435CAD" w:rsidRDefault="003B7C6E" w:rsidP="00CB6DE5">
      <w:pPr>
        <w:autoSpaceDE w:val="0"/>
        <w:autoSpaceDN w:val="0"/>
        <w:adjustRightInd w:val="0"/>
        <w:spacing w:after="0" w:line="360" w:lineRule="auto"/>
        <w:jc w:val="both"/>
        <w:rPr>
          <w:rFonts w:ascii="Arial" w:hAnsi="Arial" w:cs="Arial"/>
        </w:rPr>
      </w:pPr>
      <w:r>
        <w:rPr>
          <w:rFonts w:ascii="TTF7o00" w:hAnsi="TTF7o00" w:cs="TTF7o00"/>
        </w:rPr>
        <w:t>-</w:t>
      </w:r>
      <w:r w:rsidR="00435CAD">
        <w:rPr>
          <w:rFonts w:ascii="TTF7o00" w:hAnsi="TTF7o00" w:cs="TTF7o00"/>
        </w:rPr>
        <w:t xml:space="preserve"> </w:t>
      </w:r>
      <w:r w:rsidR="00435CAD">
        <w:rPr>
          <w:rFonts w:ascii="Arial" w:hAnsi="Arial" w:cs="Arial"/>
        </w:rPr>
        <w:t>faza octanowa</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Powstały w procesie biogaz składa si</w:t>
      </w:r>
      <w:r>
        <w:rPr>
          <w:rFonts w:ascii="TTF4o00" w:hAnsi="TTF4o00" w:cs="TTF4o00"/>
        </w:rPr>
        <w:t xml:space="preserve">ę </w:t>
      </w:r>
      <w:r>
        <w:rPr>
          <w:rFonts w:ascii="Arial" w:hAnsi="Arial" w:cs="Arial"/>
        </w:rPr>
        <w:t>głównie z metanu (CH</w:t>
      </w:r>
      <w:r>
        <w:rPr>
          <w:rFonts w:ascii="Arial" w:hAnsi="Arial" w:cs="Arial"/>
          <w:sz w:val="14"/>
          <w:szCs w:val="14"/>
        </w:rPr>
        <w:t>4</w:t>
      </w:r>
      <w:r>
        <w:rPr>
          <w:rFonts w:ascii="Arial" w:hAnsi="Arial" w:cs="Arial"/>
        </w:rPr>
        <w:t>) oraz dwutlenku w</w:t>
      </w:r>
      <w:r>
        <w:rPr>
          <w:rFonts w:ascii="TTF4o00" w:hAnsi="TTF4o00" w:cs="TTF4o00"/>
        </w:rPr>
        <w:t>ę</w:t>
      </w:r>
      <w:r>
        <w:rPr>
          <w:rFonts w:ascii="Arial" w:hAnsi="Arial" w:cs="Arial"/>
        </w:rPr>
        <w:t>gla (CO</w:t>
      </w:r>
      <w:r>
        <w:rPr>
          <w:rFonts w:ascii="Arial" w:hAnsi="Arial" w:cs="Arial"/>
          <w:sz w:val="14"/>
          <w:szCs w:val="14"/>
        </w:rPr>
        <w:t>2</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Produktem ubocznym jest pozostało</w:t>
      </w:r>
      <w:r>
        <w:rPr>
          <w:rFonts w:ascii="TTF4o00" w:hAnsi="TTF4o00" w:cs="TTF4o00"/>
        </w:rPr>
        <w:t xml:space="preserve">ść </w:t>
      </w:r>
      <w:r>
        <w:rPr>
          <w:rFonts w:ascii="Arial" w:hAnsi="Arial" w:cs="Arial"/>
        </w:rPr>
        <w:t>pofermentacyjna, która mo</w:t>
      </w:r>
      <w:r>
        <w:rPr>
          <w:rFonts w:ascii="TTF4o00" w:hAnsi="TTF4o00" w:cs="TTF4o00"/>
        </w:rPr>
        <w:t>ż</w:t>
      </w:r>
      <w:r>
        <w:rPr>
          <w:rFonts w:ascii="Arial" w:hAnsi="Arial" w:cs="Arial"/>
        </w:rPr>
        <w:t>e posłu</w:t>
      </w:r>
      <w:r>
        <w:rPr>
          <w:rFonts w:ascii="TTF4o00" w:hAnsi="TTF4o00" w:cs="TTF4o00"/>
        </w:rPr>
        <w:t>ż</w:t>
      </w:r>
      <w:r>
        <w:rPr>
          <w:rFonts w:ascii="Arial" w:hAnsi="Arial" w:cs="Arial"/>
        </w:rPr>
        <w:t>y</w:t>
      </w:r>
      <w:r>
        <w:rPr>
          <w:rFonts w:ascii="TTF4o00" w:hAnsi="TTF4o00" w:cs="TTF4o00"/>
        </w:rPr>
        <w:t xml:space="preserve">ć </w:t>
      </w:r>
      <w:r>
        <w:rPr>
          <w:rFonts w:ascii="Arial" w:hAnsi="Arial" w:cs="Arial"/>
        </w:rPr>
        <w:t>jako nawóz.</w:t>
      </w:r>
    </w:p>
    <w:p w:rsidR="00435CAD" w:rsidRDefault="00435CAD" w:rsidP="00224378">
      <w:pPr>
        <w:autoSpaceDE w:val="0"/>
        <w:autoSpaceDN w:val="0"/>
        <w:adjustRightInd w:val="0"/>
        <w:spacing w:after="0" w:line="360" w:lineRule="auto"/>
        <w:jc w:val="both"/>
        <w:rPr>
          <w:rFonts w:ascii="Arial" w:hAnsi="Arial" w:cs="Arial"/>
        </w:rPr>
      </w:pPr>
      <w:r>
        <w:rPr>
          <w:rFonts w:ascii="Arial" w:hAnsi="Arial" w:cs="Arial"/>
        </w:rPr>
        <w:t>Gaz ten mo</w:t>
      </w:r>
      <w:r>
        <w:rPr>
          <w:rFonts w:ascii="TTF4o00" w:hAnsi="TTF4o00" w:cs="TTF4o00"/>
        </w:rPr>
        <w:t>ż</w:t>
      </w:r>
      <w:r>
        <w:rPr>
          <w:rFonts w:ascii="Arial" w:hAnsi="Arial" w:cs="Arial"/>
        </w:rPr>
        <w:t>e posłu</w:t>
      </w:r>
      <w:r>
        <w:rPr>
          <w:rFonts w:ascii="TTF4o00" w:hAnsi="TTF4o00" w:cs="TTF4o00"/>
        </w:rPr>
        <w:t>ż</w:t>
      </w:r>
      <w:r>
        <w:rPr>
          <w:rFonts w:ascii="Arial" w:hAnsi="Arial" w:cs="Arial"/>
        </w:rPr>
        <w:t>y</w:t>
      </w:r>
      <w:r>
        <w:rPr>
          <w:rFonts w:ascii="TTF4o00" w:hAnsi="TTF4o00" w:cs="TTF4o00"/>
        </w:rPr>
        <w:t xml:space="preserve">ć </w:t>
      </w:r>
      <w:r>
        <w:rPr>
          <w:rFonts w:ascii="Arial" w:hAnsi="Arial" w:cs="Arial"/>
        </w:rPr>
        <w:t>do kogeneracyjnego wytworzenia w silnika</w:t>
      </w:r>
      <w:r w:rsidR="00224378">
        <w:rPr>
          <w:rFonts w:ascii="Arial" w:hAnsi="Arial" w:cs="Arial"/>
        </w:rPr>
        <w:t xml:space="preserve">ch gazowych ciepła oraz energii </w:t>
      </w:r>
      <w:r>
        <w:rPr>
          <w:rFonts w:ascii="Arial" w:hAnsi="Arial" w:cs="Arial"/>
        </w:rPr>
        <w:t>elektrycznej, których sprawno</w:t>
      </w:r>
      <w:r>
        <w:rPr>
          <w:rFonts w:ascii="TTF4o00" w:hAnsi="TTF4o00" w:cs="TTF4o00"/>
        </w:rPr>
        <w:t xml:space="preserve">ść </w:t>
      </w:r>
      <w:r>
        <w:rPr>
          <w:rFonts w:ascii="Arial" w:hAnsi="Arial" w:cs="Arial"/>
        </w:rPr>
        <w:t>waha si</w:t>
      </w:r>
      <w:r>
        <w:rPr>
          <w:rFonts w:ascii="TTF4o00" w:hAnsi="TTF4o00" w:cs="TTF4o00"/>
        </w:rPr>
        <w:t xml:space="preserve">ę </w:t>
      </w:r>
      <w:r>
        <w:rPr>
          <w:rFonts w:ascii="Arial" w:hAnsi="Arial" w:cs="Arial"/>
        </w:rPr>
        <w:t>zwykle pomi</w:t>
      </w:r>
      <w:r>
        <w:rPr>
          <w:rFonts w:ascii="TTF4o00" w:hAnsi="TTF4o00" w:cs="TTF4o00"/>
        </w:rPr>
        <w:t>ę</w:t>
      </w:r>
      <w:r>
        <w:rPr>
          <w:rFonts w:ascii="Arial" w:hAnsi="Arial" w:cs="Arial"/>
        </w:rPr>
        <w:t>dzy 30 a 40%. Energia elektryc</w:t>
      </w:r>
      <w:r w:rsidR="00224378">
        <w:rPr>
          <w:rFonts w:ascii="Arial" w:hAnsi="Arial" w:cs="Arial"/>
        </w:rPr>
        <w:t xml:space="preserve">zna </w:t>
      </w:r>
      <w:r>
        <w:rPr>
          <w:rFonts w:ascii="Arial" w:hAnsi="Arial" w:cs="Arial"/>
        </w:rPr>
        <w:t>wytworzona z biogazu jest traktowana jako energia odnawialna i wystawiane s</w:t>
      </w:r>
      <w:r>
        <w:rPr>
          <w:rFonts w:ascii="TTF4o00" w:hAnsi="TTF4o00" w:cs="TTF4o00"/>
        </w:rPr>
        <w:t xml:space="preserve">ą </w:t>
      </w:r>
      <w:r w:rsidR="00224378">
        <w:rPr>
          <w:rFonts w:ascii="Arial" w:hAnsi="Arial" w:cs="Arial"/>
        </w:rPr>
        <w:t xml:space="preserve">dla niej tzw. </w:t>
      </w:r>
      <w:r>
        <w:rPr>
          <w:rFonts w:ascii="Arial" w:hAnsi="Arial" w:cs="Arial"/>
        </w:rPr>
        <w:t>zielone certyfikaty.</w:t>
      </w:r>
    </w:p>
    <w:p w:rsidR="00435CAD" w:rsidRDefault="00435CAD" w:rsidP="00CB6DE5">
      <w:pPr>
        <w:spacing w:line="360" w:lineRule="auto"/>
        <w:jc w:val="both"/>
        <w:rPr>
          <w:rFonts w:ascii="Arial" w:hAnsi="Arial" w:cs="Arial"/>
        </w:rPr>
      </w:pPr>
    </w:p>
    <w:p w:rsidR="00435CAD" w:rsidRDefault="00B940F3" w:rsidP="00E959E4">
      <w:pPr>
        <w:pStyle w:val="Nagwek3"/>
      </w:pPr>
      <w:bookmarkStart w:id="97" w:name="_Toc420842245"/>
      <w:r>
        <w:t>10.</w:t>
      </w:r>
      <w:r w:rsidR="00E959E4">
        <w:t>1</w:t>
      </w:r>
      <w:r w:rsidR="00CD6365">
        <w:t>2</w:t>
      </w:r>
      <w:r w:rsidR="00435CAD">
        <w:t>.</w:t>
      </w:r>
      <w:r>
        <w:t>1.</w:t>
      </w:r>
      <w:r w:rsidR="00435CAD">
        <w:t xml:space="preserve"> Wykorzystanie energii z biogazu w Gminie Buk</w:t>
      </w:r>
      <w:bookmarkEnd w:id="97"/>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Obecnie na terenie Gminy Buk zlokalizowane s</w:t>
      </w:r>
      <w:r>
        <w:rPr>
          <w:rFonts w:ascii="TTF4o00" w:hAnsi="TTF4o00" w:cs="TTF4o00"/>
        </w:rPr>
        <w:t xml:space="preserve">ą </w:t>
      </w:r>
      <w:r>
        <w:rPr>
          <w:rFonts w:ascii="Arial" w:hAnsi="Arial" w:cs="Arial"/>
        </w:rPr>
        <w:t>4 obiekty w których to wyst</w:t>
      </w:r>
      <w:r>
        <w:rPr>
          <w:rFonts w:ascii="TTF4o00" w:hAnsi="TTF4o00" w:cs="TTF4o00"/>
        </w:rPr>
        <w:t>ę</w:t>
      </w:r>
      <w:r>
        <w:rPr>
          <w:rFonts w:ascii="Arial" w:hAnsi="Arial" w:cs="Arial"/>
        </w:rPr>
        <w:t>uje potencjał</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wytworzenia biogazu do celów energetycznych. S</w:t>
      </w:r>
      <w:r>
        <w:rPr>
          <w:rFonts w:ascii="TTF4o00" w:hAnsi="TTF4o00" w:cs="TTF4o00"/>
        </w:rPr>
        <w:t xml:space="preserve">ą </w:t>
      </w:r>
      <w:r>
        <w:rPr>
          <w:rFonts w:ascii="Arial" w:hAnsi="Arial" w:cs="Arial"/>
        </w:rPr>
        <w:t>nimi:</w:t>
      </w:r>
    </w:p>
    <w:p w:rsidR="00435CAD" w:rsidRDefault="00435CAD"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Gminne składowisko odpadów inne ni</w:t>
      </w:r>
      <w:r>
        <w:rPr>
          <w:rFonts w:ascii="TTF4o00" w:hAnsi="TTF4o00" w:cs="TTF4o00"/>
        </w:rPr>
        <w:t xml:space="preserve">ż </w:t>
      </w:r>
      <w:r>
        <w:rPr>
          <w:rFonts w:ascii="Arial" w:hAnsi="Arial" w:cs="Arial"/>
        </w:rPr>
        <w:t>niebezpieczne (miejscowo</w:t>
      </w:r>
      <w:r>
        <w:rPr>
          <w:rFonts w:ascii="TTF4o00" w:hAnsi="TTF4o00" w:cs="TTF4o00"/>
        </w:rPr>
        <w:t xml:space="preserve">ść </w:t>
      </w:r>
      <w:r>
        <w:rPr>
          <w:rFonts w:ascii="Arial" w:hAnsi="Arial" w:cs="Arial"/>
        </w:rPr>
        <w:t>Wysoczka)</w:t>
      </w:r>
    </w:p>
    <w:p w:rsidR="00435CAD" w:rsidRDefault="00435CAD"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Oczyszczalnia gminna (miejscowo</w:t>
      </w:r>
      <w:r>
        <w:rPr>
          <w:rFonts w:ascii="TTF4o00" w:hAnsi="TTF4o00" w:cs="TTF4o00"/>
        </w:rPr>
        <w:t xml:space="preserve">ść </w:t>
      </w:r>
      <w:r>
        <w:rPr>
          <w:rFonts w:ascii="Arial" w:hAnsi="Arial" w:cs="Arial"/>
        </w:rPr>
        <w:t>Wielka Wie</w:t>
      </w:r>
      <w:r>
        <w:rPr>
          <w:rFonts w:ascii="TTF4o00" w:hAnsi="TTF4o00" w:cs="TTF4o00"/>
        </w:rPr>
        <w:t>ś</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Oczyszczalnia gminna (miejscowo</w:t>
      </w:r>
      <w:r>
        <w:rPr>
          <w:rFonts w:ascii="TTF4o00" w:hAnsi="TTF4o00" w:cs="TTF4o00"/>
        </w:rPr>
        <w:t xml:space="preserve">ść </w:t>
      </w:r>
      <w:r>
        <w:rPr>
          <w:rFonts w:ascii="Arial" w:hAnsi="Arial" w:cs="Arial"/>
        </w:rPr>
        <w:t>Niepruszewo)</w:t>
      </w:r>
    </w:p>
    <w:p w:rsidR="00435CAD" w:rsidRDefault="00435CAD" w:rsidP="00CB6DE5">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Oczyszczalnia gminna (miejscowo</w:t>
      </w:r>
      <w:r>
        <w:rPr>
          <w:rFonts w:ascii="TTF4o00" w:hAnsi="TTF4o00" w:cs="TTF4o00"/>
        </w:rPr>
        <w:t xml:space="preserve">ść </w:t>
      </w:r>
      <w:r>
        <w:rPr>
          <w:rFonts w:ascii="Arial" w:hAnsi="Arial" w:cs="Arial"/>
        </w:rPr>
        <w:t>Dobra)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Analizy mo</w:t>
      </w:r>
      <w:r>
        <w:rPr>
          <w:rFonts w:ascii="TTF4o00" w:hAnsi="TTF4o00" w:cs="TTF4o00"/>
        </w:rPr>
        <w:t>ż</w:t>
      </w:r>
      <w:r>
        <w:rPr>
          <w:rFonts w:ascii="Arial" w:hAnsi="Arial" w:cs="Arial"/>
        </w:rPr>
        <w:t>liwo</w:t>
      </w:r>
      <w:r>
        <w:rPr>
          <w:rFonts w:ascii="TTF4o00" w:hAnsi="TTF4o00" w:cs="TTF4o00"/>
        </w:rPr>
        <w:t>ś</w:t>
      </w:r>
      <w:r>
        <w:rPr>
          <w:rFonts w:ascii="Arial" w:hAnsi="Arial" w:cs="Arial"/>
        </w:rPr>
        <w:t>ci wykorzystania biogazu na cele energetyczne zostały wykonane dla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 xml:space="preserve">zlokalizowanego na terenie gminy składowiska odpadów. Wyniki </w:t>
      </w:r>
      <w:r w:rsidR="00224378">
        <w:rPr>
          <w:rFonts w:ascii="Arial" w:hAnsi="Arial" w:cs="Arial"/>
        </w:rPr>
        <w:t>dały negatywny wynik techniczno</w:t>
      </w:r>
      <w:r w:rsidR="004B1D13">
        <w:rPr>
          <w:rFonts w:ascii="Arial" w:hAnsi="Arial" w:cs="Arial"/>
        </w:rPr>
        <w:t>-</w:t>
      </w:r>
      <w:r>
        <w:rPr>
          <w:rFonts w:ascii="Arial" w:hAnsi="Arial" w:cs="Arial"/>
        </w:rPr>
        <w:t>ekonomiczny zabudowy instalacji wykorzystuj</w:t>
      </w:r>
      <w:r>
        <w:rPr>
          <w:rFonts w:ascii="TTF4o00" w:hAnsi="TTF4o00" w:cs="TTF4o00"/>
        </w:rPr>
        <w:t>ą</w:t>
      </w:r>
      <w:r>
        <w:rPr>
          <w:rFonts w:ascii="Arial" w:hAnsi="Arial" w:cs="Arial"/>
        </w:rPr>
        <w:t xml:space="preserve">cej </w:t>
      </w:r>
      <w:r w:rsidR="00224378">
        <w:rPr>
          <w:rFonts w:ascii="Arial" w:hAnsi="Arial" w:cs="Arial"/>
        </w:rPr>
        <w:t xml:space="preserve">biogaz do celów energetycznych. </w:t>
      </w:r>
      <w:r>
        <w:rPr>
          <w:rFonts w:ascii="Arial" w:hAnsi="Arial" w:cs="Arial"/>
        </w:rPr>
        <w:t xml:space="preserve">Brak jest obecnie analiz wykonanych dla gminnych oczyszczalni </w:t>
      </w:r>
      <w:r>
        <w:rPr>
          <w:rFonts w:ascii="TTF4o00" w:hAnsi="TTF4o00" w:cs="TTF4o00"/>
        </w:rPr>
        <w:t>ś</w:t>
      </w:r>
      <w:r>
        <w:rPr>
          <w:rFonts w:ascii="Arial" w:hAnsi="Arial" w:cs="Arial"/>
        </w:rPr>
        <w:t>cieków, jednak ze wzgl</w:t>
      </w:r>
      <w:r>
        <w:rPr>
          <w:rFonts w:ascii="TTF4o00" w:hAnsi="TTF4o00" w:cs="TTF4o00"/>
        </w:rPr>
        <w:t>ę</w:t>
      </w:r>
      <w:r w:rsidR="00224378">
        <w:rPr>
          <w:rFonts w:ascii="Arial" w:hAnsi="Arial" w:cs="Arial"/>
        </w:rPr>
        <w:t xml:space="preserve">du na </w:t>
      </w:r>
      <w:r>
        <w:rPr>
          <w:rFonts w:ascii="Arial" w:hAnsi="Arial" w:cs="Arial"/>
        </w:rPr>
        <w:t>małe przepustowo</w:t>
      </w:r>
      <w:r>
        <w:rPr>
          <w:rFonts w:ascii="TTF4o00" w:hAnsi="TTF4o00" w:cs="TTF4o00"/>
        </w:rPr>
        <w:t>ś</w:t>
      </w:r>
      <w:r>
        <w:rPr>
          <w:rFonts w:ascii="Arial" w:hAnsi="Arial" w:cs="Arial"/>
        </w:rPr>
        <w:t>ci oczyszczalni nie wydaje si</w:t>
      </w:r>
      <w:r>
        <w:rPr>
          <w:rFonts w:ascii="TTF4o00" w:hAnsi="TTF4o00" w:cs="TTF4o00"/>
        </w:rPr>
        <w:t xml:space="preserve">ę </w:t>
      </w:r>
      <w:r>
        <w:rPr>
          <w:rFonts w:ascii="Arial" w:hAnsi="Arial" w:cs="Arial"/>
        </w:rPr>
        <w:t>aby analizy miały da</w:t>
      </w:r>
      <w:r>
        <w:rPr>
          <w:rFonts w:ascii="TTF4o00" w:hAnsi="TTF4o00" w:cs="TTF4o00"/>
        </w:rPr>
        <w:t xml:space="preserve">ć </w:t>
      </w:r>
      <w:r>
        <w:rPr>
          <w:rFonts w:ascii="Arial" w:hAnsi="Arial" w:cs="Arial"/>
        </w:rPr>
        <w:t>wynik pozytywny.</w:t>
      </w:r>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E959E4">
      <w:pPr>
        <w:pStyle w:val="Nagwek2"/>
      </w:pPr>
      <w:bookmarkStart w:id="98" w:name="_Toc420842246"/>
      <w:r>
        <w:lastRenderedPageBreak/>
        <w:t>10.</w:t>
      </w:r>
      <w:r w:rsidR="00E959E4">
        <w:t>1</w:t>
      </w:r>
      <w:r w:rsidR="00CD6365">
        <w:t>3</w:t>
      </w:r>
      <w:r w:rsidR="00E959E4">
        <w:t>.</w:t>
      </w:r>
      <w:r>
        <w:t xml:space="preserve"> Podsumowanie</w:t>
      </w:r>
      <w:bookmarkEnd w:id="98"/>
    </w:p>
    <w:p w:rsidR="003B7C6E" w:rsidRDefault="003B7C6E"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Spo</w:t>
      </w:r>
      <w:r>
        <w:rPr>
          <w:rFonts w:ascii="TTF4o00" w:hAnsi="TTF4o00" w:cs="TTF4o00"/>
        </w:rPr>
        <w:t>ż</w:t>
      </w:r>
      <w:r>
        <w:rPr>
          <w:rFonts w:ascii="Arial" w:hAnsi="Arial" w:cs="Arial"/>
        </w:rPr>
        <w:t xml:space="preserve">ytkowanie potencjału odnawialnych </w:t>
      </w:r>
      <w:r>
        <w:rPr>
          <w:rFonts w:ascii="TTF4o00" w:hAnsi="TTF4o00" w:cs="TTF4o00"/>
        </w:rPr>
        <w:t>ź</w:t>
      </w:r>
      <w:r>
        <w:rPr>
          <w:rFonts w:ascii="Arial" w:hAnsi="Arial" w:cs="Arial"/>
        </w:rPr>
        <w:t>ródeł energii na terenie Gminy Buk jest niewielkie i</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sprowadza si</w:t>
      </w:r>
      <w:r>
        <w:rPr>
          <w:rFonts w:ascii="TTF4o00" w:hAnsi="TTF4o00" w:cs="TTF4o00"/>
        </w:rPr>
        <w:t xml:space="preserve">ę </w:t>
      </w:r>
      <w:r>
        <w:rPr>
          <w:rFonts w:ascii="Arial" w:hAnsi="Arial" w:cs="Arial"/>
        </w:rPr>
        <w:t>w wi</w:t>
      </w:r>
      <w:r>
        <w:rPr>
          <w:rFonts w:ascii="TTF4o00" w:hAnsi="TTF4o00" w:cs="TTF4o00"/>
        </w:rPr>
        <w:t>ę</w:t>
      </w:r>
      <w:r>
        <w:rPr>
          <w:rFonts w:ascii="Arial" w:hAnsi="Arial" w:cs="Arial"/>
        </w:rPr>
        <w:t>kszo</w:t>
      </w:r>
      <w:r>
        <w:rPr>
          <w:rFonts w:ascii="TTF4o00" w:hAnsi="TTF4o00" w:cs="TTF4o00"/>
        </w:rPr>
        <w:t>ś</w:t>
      </w:r>
      <w:r>
        <w:rPr>
          <w:rFonts w:ascii="Arial" w:hAnsi="Arial" w:cs="Arial"/>
        </w:rPr>
        <w:t>ci do instalacji indywidualnych.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najbli</w:t>
      </w:r>
      <w:r>
        <w:rPr>
          <w:rFonts w:ascii="TTF4o00" w:hAnsi="TTF4o00" w:cs="TTF4o00"/>
        </w:rPr>
        <w:t>ż</w:t>
      </w:r>
      <w:r>
        <w:rPr>
          <w:rFonts w:ascii="Arial" w:hAnsi="Arial" w:cs="Arial"/>
        </w:rPr>
        <w:t>szych latach nie przewiduje si</w:t>
      </w:r>
      <w:r>
        <w:rPr>
          <w:rFonts w:ascii="TTF4o00" w:hAnsi="TTF4o00" w:cs="TTF4o00"/>
        </w:rPr>
        <w:t xml:space="preserve">ę </w:t>
      </w:r>
      <w:r>
        <w:rPr>
          <w:rFonts w:ascii="Arial" w:hAnsi="Arial" w:cs="Arial"/>
        </w:rPr>
        <w:t>szerszego wykorzystania dla celów energetycznych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energii odnawialnej w oparciu o:</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energi</w:t>
      </w:r>
      <w:r>
        <w:rPr>
          <w:rFonts w:ascii="TTF4o00" w:hAnsi="TTF4o00" w:cs="TTF4o00"/>
        </w:rPr>
        <w:t xml:space="preserve">ę </w:t>
      </w:r>
      <w:r>
        <w:rPr>
          <w:rFonts w:ascii="Arial" w:hAnsi="Arial" w:cs="Arial"/>
        </w:rPr>
        <w:t>wodn</w:t>
      </w:r>
      <w:r>
        <w:rPr>
          <w:rFonts w:ascii="TTF4o00" w:hAnsi="TTF4o00" w:cs="TTF4o00"/>
        </w:rPr>
        <w:t>ą</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energi</w:t>
      </w:r>
      <w:r>
        <w:rPr>
          <w:rFonts w:ascii="TTF4o00" w:hAnsi="TTF4o00" w:cs="TTF4o00"/>
        </w:rPr>
        <w:t xml:space="preserve">ę </w:t>
      </w:r>
      <w:r>
        <w:rPr>
          <w:rFonts w:ascii="Arial" w:hAnsi="Arial" w:cs="Arial"/>
        </w:rPr>
        <w:t>wiatrow</w:t>
      </w:r>
      <w:r>
        <w:rPr>
          <w:rFonts w:ascii="TTF4o00" w:hAnsi="TTF4o00" w:cs="TTF4o00"/>
        </w:rPr>
        <w:t>ą</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energi</w:t>
      </w:r>
      <w:r>
        <w:rPr>
          <w:rFonts w:ascii="TTF4o00" w:hAnsi="TTF4o00" w:cs="TTF4o00"/>
        </w:rPr>
        <w:t xml:space="preserve">ę </w:t>
      </w:r>
      <w:r>
        <w:rPr>
          <w:rFonts w:ascii="Arial" w:hAnsi="Arial" w:cs="Arial"/>
        </w:rPr>
        <w:t>geotermaln</w:t>
      </w:r>
      <w:r>
        <w:rPr>
          <w:rFonts w:ascii="TTF4o00" w:hAnsi="TTF4o00" w:cs="TTF4o00"/>
        </w:rPr>
        <w:t>ą</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Rozwój energii odnawialnej w rozumieniu lokalnym przewiduje si</w:t>
      </w:r>
      <w:r>
        <w:rPr>
          <w:rFonts w:ascii="TTF4o00" w:hAnsi="TTF4o00" w:cs="TTF4o00"/>
        </w:rPr>
        <w:t xml:space="preserve">ę </w:t>
      </w:r>
      <w:r>
        <w:rPr>
          <w:rFonts w:ascii="Arial" w:hAnsi="Arial" w:cs="Arial"/>
        </w:rPr>
        <w:t>dla:</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energii słonecznej,</w:t>
      </w:r>
    </w:p>
    <w:p w:rsidR="00435CAD" w:rsidRDefault="00435CAD" w:rsidP="00CB6DE5">
      <w:pPr>
        <w:autoSpaceDE w:val="0"/>
        <w:autoSpaceDN w:val="0"/>
        <w:adjustRightInd w:val="0"/>
        <w:spacing w:after="0" w:line="360" w:lineRule="auto"/>
        <w:jc w:val="both"/>
        <w:rPr>
          <w:rFonts w:ascii="Arial" w:hAnsi="Arial" w:cs="Arial"/>
        </w:rPr>
      </w:pPr>
      <w:r>
        <w:rPr>
          <w:rFonts w:ascii="Symbol" w:hAnsi="Symbol" w:cs="Symbol"/>
        </w:rPr>
        <w:t></w:t>
      </w:r>
      <w:r>
        <w:rPr>
          <w:rFonts w:ascii="Symbol" w:hAnsi="Symbol" w:cs="Symbol"/>
        </w:rPr>
        <w:t></w:t>
      </w:r>
      <w:r>
        <w:rPr>
          <w:rFonts w:ascii="Arial" w:hAnsi="Arial" w:cs="Arial"/>
        </w:rPr>
        <w:t>pomp ciepła.</w:t>
      </w:r>
    </w:p>
    <w:p w:rsidR="00435CAD" w:rsidRDefault="00375DB3" w:rsidP="006259E5">
      <w:pPr>
        <w:autoSpaceDE w:val="0"/>
        <w:autoSpaceDN w:val="0"/>
        <w:adjustRightInd w:val="0"/>
        <w:spacing w:after="0" w:line="360" w:lineRule="auto"/>
        <w:jc w:val="both"/>
        <w:rPr>
          <w:rFonts w:ascii="Arial" w:hAnsi="Arial" w:cs="Arial"/>
        </w:rPr>
      </w:pPr>
      <w:r>
        <w:rPr>
          <w:rFonts w:ascii="Arial" w:hAnsi="Arial" w:cs="Arial"/>
        </w:rPr>
        <w:t>Wprowadzenie  w 2015 roku ustawy o odnawialnych źródłach energii oraz program prosumencki, tworzą nową perspektywę do popularyzacji odnawialnych źródeł energii na terenie Gminu Buk ora obszaru Polski.</w:t>
      </w:r>
    </w:p>
    <w:p w:rsidR="00435CAD" w:rsidRDefault="00435CAD" w:rsidP="00CB6DE5">
      <w:pPr>
        <w:spacing w:line="360" w:lineRule="auto"/>
        <w:jc w:val="both"/>
        <w:rPr>
          <w:rFonts w:ascii="Arial" w:hAnsi="Arial" w:cs="Arial"/>
        </w:rPr>
      </w:pPr>
    </w:p>
    <w:p w:rsidR="00435CAD" w:rsidRDefault="00435CAD" w:rsidP="00E959E4">
      <w:pPr>
        <w:pStyle w:val="Nagwek1"/>
      </w:pPr>
      <w:bookmarkStart w:id="99" w:name="_Toc420842247"/>
      <w:r>
        <w:t>1</w:t>
      </w:r>
      <w:r w:rsidR="00E959E4">
        <w:t>1</w:t>
      </w:r>
      <w:r>
        <w:t>. Energia odpadowa z procesów produkcyjnych</w:t>
      </w:r>
      <w:bookmarkEnd w:id="99"/>
    </w:p>
    <w:p w:rsidR="006259E5" w:rsidRDefault="006259E5"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We wszystkich procesach energetycznych odprowadzana jest d</w:t>
      </w:r>
      <w:r w:rsidR="00224378">
        <w:rPr>
          <w:rFonts w:ascii="Arial" w:hAnsi="Arial" w:cs="Arial"/>
        </w:rPr>
        <w:t xml:space="preserve">o otoczenia energia przenoszona </w:t>
      </w:r>
      <w:r>
        <w:rPr>
          <w:rFonts w:ascii="Arial" w:hAnsi="Arial" w:cs="Arial"/>
        </w:rPr>
        <w:t>przez produkty odpadowe (np. spaliny), przez wod</w:t>
      </w:r>
      <w:r>
        <w:rPr>
          <w:rFonts w:ascii="TTF4o00" w:hAnsi="TTF4o00" w:cs="TTF4o00"/>
        </w:rPr>
        <w:t xml:space="preserve">ę </w:t>
      </w:r>
      <w:r>
        <w:rPr>
          <w:rFonts w:ascii="Arial" w:hAnsi="Arial" w:cs="Arial"/>
        </w:rPr>
        <w:t>chłodz</w:t>
      </w:r>
      <w:r>
        <w:rPr>
          <w:rFonts w:ascii="TTF4o00" w:hAnsi="TTF4o00" w:cs="TTF4o00"/>
        </w:rPr>
        <w:t>ą</w:t>
      </w:r>
      <w:r>
        <w:rPr>
          <w:rFonts w:ascii="Arial" w:hAnsi="Arial" w:cs="Arial"/>
        </w:rPr>
        <w:t>c</w:t>
      </w:r>
      <w:r>
        <w:rPr>
          <w:rFonts w:ascii="TTF4o00" w:hAnsi="TTF4o00" w:cs="TTF4o00"/>
        </w:rPr>
        <w:t xml:space="preserve">ą </w:t>
      </w:r>
      <w:r>
        <w:rPr>
          <w:rFonts w:ascii="Arial" w:hAnsi="Arial" w:cs="Arial"/>
        </w:rPr>
        <w:t>lub w postaci ciepła odpływaj</w:t>
      </w:r>
      <w:r>
        <w:rPr>
          <w:rFonts w:ascii="TTF4o00" w:hAnsi="TTF4o00" w:cs="TTF4o00"/>
        </w:rPr>
        <w:t>ą</w:t>
      </w:r>
      <w:r w:rsidR="00224378">
        <w:rPr>
          <w:rFonts w:ascii="Arial" w:hAnsi="Arial" w:cs="Arial"/>
        </w:rPr>
        <w:t xml:space="preserve">cego </w:t>
      </w:r>
      <w:r>
        <w:rPr>
          <w:rFonts w:ascii="Arial" w:hAnsi="Arial" w:cs="Arial"/>
        </w:rPr>
        <w:t>bezpo</w:t>
      </w:r>
      <w:r>
        <w:rPr>
          <w:rFonts w:ascii="TTF4o00" w:hAnsi="TTF4o00" w:cs="TTF4o00"/>
        </w:rPr>
        <w:t>ś</w:t>
      </w:r>
      <w:r>
        <w:rPr>
          <w:rFonts w:ascii="Arial" w:hAnsi="Arial" w:cs="Arial"/>
        </w:rPr>
        <w:t>rednio do otoczenia. Poziom jako</w:t>
      </w:r>
      <w:r>
        <w:rPr>
          <w:rFonts w:ascii="TTF4o00" w:hAnsi="TTF4o00" w:cs="TTF4o00"/>
        </w:rPr>
        <w:t>ś</w:t>
      </w:r>
      <w:r>
        <w:rPr>
          <w:rFonts w:ascii="Arial" w:hAnsi="Arial" w:cs="Arial"/>
        </w:rPr>
        <w:t>ciowy energii okre</w:t>
      </w:r>
      <w:r>
        <w:rPr>
          <w:rFonts w:ascii="TTF4o00" w:hAnsi="TTF4o00" w:cs="TTF4o00"/>
        </w:rPr>
        <w:t>ś</w:t>
      </w:r>
      <w:r>
        <w:rPr>
          <w:rFonts w:ascii="Arial" w:hAnsi="Arial" w:cs="Arial"/>
        </w:rPr>
        <w:t>lony jest jej przydatno</w:t>
      </w:r>
      <w:r>
        <w:rPr>
          <w:rFonts w:ascii="TTF4o00" w:hAnsi="TTF4o00" w:cs="TTF4o00"/>
        </w:rPr>
        <w:t>ś</w:t>
      </w:r>
      <w:r>
        <w:rPr>
          <w:rFonts w:ascii="Arial" w:hAnsi="Arial" w:cs="Arial"/>
        </w:rPr>
        <w:t>ci</w:t>
      </w:r>
      <w:r>
        <w:rPr>
          <w:rFonts w:ascii="TTF4o00" w:hAnsi="TTF4o00" w:cs="TTF4o00"/>
        </w:rPr>
        <w:t xml:space="preserve">ą </w:t>
      </w:r>
      <w:r w:rsidR="00224378">
        <w:rPr>
          <w:rFonts w:ascii="Arial" w:hAnsi="Arial" w:cs="Arial"/>
        </w:rPr>
        <w:t xml:space="preserve">do </w:t>
      </w:r>
      <w:r>
        <w:rPr>
          <w:rFonts w:ascii="Arial" w:hAnsi="Arial" w:cs="Arial"/>
        </w:rPr>
        <w:t>przetwarzania na inne postacie energii, a zwłaszcza na prac</w:t>
      </w:r>
      <w:r>
        <w:rPr>
          <w:rFonts w:ascii="TTF4o00" w:hAnsi="TTF4o00" w:cs="TTF4o00"/>
        </w:rPr>
        <w:t xml:space="preserve">ę </w:t>
      </w:r>
      <w:r>
        <w:rPr>
          <w:rFonts w:ascii="Arial" w:hAnsi="Arial" w:cs="Arial"/>
        </w:rPr>
        <w:t>mechaniczn</w:t>
      </w:r>
      <w:r>
        <w:rPr>
          <w:rFonts w:ascii="TTF4o00" w:hAnsi="TTF4o00" w:cs="TTF4o00"/>
        </w:rPr>
        <w:t>ą</w:t>
      </w:r>
      <w:r w:rsidR="00224378">
        <w:rPr>
          <w:rFonts w:ascii="Arial" w:hAnsi="Arial" w:cs="Arial"/>
        </w:rPr>
        <w:t xml:space="preserve">. </w:t>
      </w:r>
      <w:r>
        <w:rPr>
          <w:rFonts w:ascii="Arial" w:hAnsi="Arial" w:cs="Arial"/>
        </w:rPr>
        <w:t>Energia odpadowa jest to energia bezu</w:t>
      </w:r>
      <w:r>
        <w:rPr>
          <w:rFonts w:ascii="TTF4o00" w:hAnsi="TTF4o00" w:cs="TTF4o00"/>
        </w:rPr>
        <w:t>ż</w:t>
      </w:r>
      <w:r>
        <w:rPr>
          <w:rFonts w:ascii="Arial" w:hAnsi="Arial" w:cs="Arial"/>
        </w:rPr>
        <w:t>ytecznie odprowadzana do otoczenia, jednak dzi</w:t>
      </w:r>
      <w:r>
        <w:rPr>
          <w:rFonts w:ascii="TTF4o00" w:hAnsi="TTF4o00" w:cs="TTF4o00"/>
        </w:rPr>
        <w:t>ę</w:t>
      </w:r>
      <w:r w:rsidR="00224378">
        <w:rPr>
          <w:rFonts w:ascii="Arial" w:hAnsi="Arial" w:cs="Arial"/>
        </w:rPr>
        <w:t xml:space="preserve">ki </w:t>
      </w:r>
      <w:r>
        <w:rPr>
          <w:rFonts w:ascii="Arial" w:hAnsi="Arial" w:cs="Arial"/>
        </w:rPr>
        <w:t>stosunkowo wysokiemu wska</w:t>
      </w:r>
      <w:r>
        <w:rPr>
          <w:rFonts w:ascii="TTF4o00" w:hAnsi="TTF4o00" w:cs="TTF4o00"/>
        </w:rPr>
        <w:t>ź</w:t>
      </w:r>
      <w:r>
        <w:rPr>
          <w:rFonts w:ascii="Arial" w:hAnsi="Arial" w:cs="Arial"/>
        </w:rPr>
        <w:t>nikowi jako</w:t>
      </w:r>
      <w:r>
        <w:rPr>
          <w:rFonts w:ascii="TTF4o00" w:hAnsi="TTF4o00" w:cs="TTF4o00"/>
        </w:rPr>
        <w:t>ś</w:t>
      </w:r>
      <w:r>
        <w:rPr>
          <w:rFonts w:ascii="Arial" w:hAnsi="Arial" w:cs="Arial"/>
        </w:rPr>
        <w:t>ci, nadaj</w:t>
      </w:r>
      <w:r>
        <w:rPr>
          <w:rFonts w:ascii="TTF4o00" w:hAnsi="TTF4o00" w:cs="TTF4o00"/>
        </w:rPr>
        <w:t>ą</w:t>
      </w:r>
      <w:r>
        <w:rPr>
          <w:rFonts w:ascii="Arial" w:hAnsi="Arial" w:cs="Arial"/>
        </w:rPr>
        <w:t>ca si</w:t>
      </w:r>
      <w:r>
        <w:rPr>
          <w:rFonts w:ascii="TTF4o00" w:hAnsi="TTF4o00" w:cs="TTF4o00"/>
        </w:rPr>
        <w:t xml:space="preserve">ę </w:t>
      </w:r>
      <w:r>
        <w:rPr>
          <w:rFonts w:ascii="Arial" w:hAnsi="Arial" w:cs="Arial"/>
        </w:rPr>
        <w:t xml:space="preserve">do </w:t>
      </w:r>
      <w:r w:rsidR="00224378">
        <w:rPr>
          <w:rFonts w:ascii="Arial" w:hAnsi="Arial" w:cs="Arial"/>
        </w:rPr>
        <w:t xml:space="preserve">dalszego wykorzystania w sposób </w:t>
      </w:r>
      <w:r>
        <w:rPr>
          <w:rFonts w:ascii="Arial" w:hAnsi="Arial" w:cs="Arial"/>
        </w:rPr>
        <w:t>ekonomicznie opłacalny.</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Zaliczenie energii odprowadzanej bezu</w:t>
      </w:r>
      <w:r>
        <w:rPr>
          <w:rFonts w:ascii="TTF4o00" w:hAnsi="TTF4o00" w:cs="TTF4o00"/>
        </w:rPr>
        <w:t>ż</w:t>
      </w:r>
      <w:r>
        <w:rPr>
          <w:rFonts w:ascii="Arial" w:hAnsi="Arial" w:cs="Arial"/>
        </w:rPr>
        <w:t>ytecznie do zasobów energii odpadowej wynika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najcz</w:t>
      </w:r>
      <w:r>
        <w:rPr>
          <w:rFonts w:ascii="TTF4o00" w:hAnsi="TTF4o00" w:cs="TTF4o00"/>
        </w:rPr>
        <w:t>ęś</w:t>
      </w:r>
      <w:r>
        <w:rPr>
          <w:rFonts w:ascii="Arial" w:hAnsi="Arial" w:cs="Arial"/>
        </w:rPr>
        <w:t>ciej z post</w:t>
      </w:r>
      <w:r>
        <w:rPr>
          <w:rFonts w:ascii="TTF4o00" w:hAnsi="TTF4o00" w:cs="TTF4o00"/>
        </w:rPr>
        <w:t>ę</w:t>
      </w:r>
      <w:r>
        <w:rPr>
          <w:rFonts w:ascii="Arial" w:hAnsi="Arial" w:cs="Arial"/>
        </w:rPr>
        <w:t>pu technicznego lub zwi</w:t>
      </w:r>
      <w:r>
        <w:rPr>
          <w:rFonts w:ascii="TTF4o00" w:hAnsi="TTF4o00" w:cs="TTF4o00"/>
        </w:rPr>
        <w:t>ę</w:t>
      </w:r>
      <w:r>
        <w:rPr>
          <w:rFonts w:ascii="Arial" w:hAnsi="Arial" w:cs="Arial"/>
        </w:rPr>
        <w:t>kszenia kosztów podstawowych paliw. Post</w:t>
      </w:r>
      <w:r>
        <w:rPr>
          <w:rFonts w:ascii="TTF4o00" w:hAnsi="TTF4o00" w:cs="TTF4o00"/>
        </w:rPr>
        <w:t>ę</w:t>
      </w:r>
      <w:r>
        <w:rPr>
          <w:rFonts w:ascii="Arial" w:hAnsi="Arial" w:cs="Arial"/>
        </w:rPr>
        <w:t>p</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techniczny mo</w:t>
      </w:r>
      <w:r>
        <w:rPr>
          <w:rFonts w:ascii="TTF4o00" w:hAnsi="TTF4o00" w:cs="TTF4o00"/>
        </w:rPr>
        <w:t>ż</w:t>
      </w:r>
      <w:r>
        <w:rPr>
          <w:rFonts w:ascii="Arial" w:hAnsi="Arial" w:cs="Arial"/>
        </w:rPr>
        <w:t>e zapewni</w:t>
      </w:r>
      <w:r>
        <w:rPr>
          <w:rFonts w:ascii="TTF4o00" w:hAnsi="TTF4o00" w:cs="TTF4o00"/>
        </w:rPr>
        <w:t xml:space="preserve">ć </w:t>
      </w:r>
      <w:r>
        <w:rPr>
          <w:rFonts w:ascii="Arial" w:hAnsi="Arial" w:cs="Arial"/>
        </w:rPr>
        <w:t>opłacalno</w:t>
      </w:r>
      <w:r>
        <w:rPr>
          <w:rFonts w:ascii="TTF4o00" w:hAnsi="TTF4o00" w:cs="TTF4o00"/>
        </w:rPr>
        <w:t xml:space="preserve">ść </w:t>
      </w:r>
      <w:r>
        <w:rPr>
          <w:rFonts w:ascii="Arial" w:hAnsi="Arial" w:cs="Arial"/>
        </w:rPr>
        <w:t>takich sposobów wykorzys</w:t>
      </w:r>
      <w:r w:rsidR="00224378">
        <w:rPr>
          <w:rFonts w:ascii="Arial" w:hAnsi="Arial" w:cs="Arial"/>
        </w:rPr>
        <w:t xml:space="preserve">tania energii, jakie poprzednio </w:t>
      </w:r>
      <w:r>
        <w:rPr>
          <w:rFonts w:ascii="Arial" w:hAnsi="Arial" w:cs="Arial"/>
        </w:rPr>
        <w:t>nie były opłacalne.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Mo</w:t>
      </w:r>
      <w:r>
        <w:rPr>
          <w:rFonts w:ascii="TTF4o00" w:hAnsi="TTF4o00" w:cs="TTF4o00"/>
        </w:rPr>
        <w:t>ż</w:t>
      </w:r>
      <w:r>
        <w:rPr>
          <w:rFonts w:ascii="Arial" w:hAnsi="Arial" w:cs="Arial"/>
        </w:rPr>
        <w:t>na wyró</w:t>
      </w:r>
      <w:r>
        <w:rPr>
          <w:rFonts w:ascii="TTF4o00" w:hAnsi="TTF4o00" w:cs="TTF4o00"/>
        </w:rPr>
        <w:t>ż</w:t>
      </w:r>
      <w:r>
        <w:rPr>
          <w:rFonts w:ascii="Arial" w:hAnsi="Arial" w:cs="Arial"/>
        </w:rPr>
        <w:t>ni</w:t>
      </w:r>
      <w:r>
        <w:rPr>
          <w:rFonts w:ascii="TTF4o00" w:hAnsi="TTF4o00" w:cs="TTF4o00"/>
        </w:rPr>
        <w:t xml:space="preserve">ć </w:t>
      </w:r>
      <w:r>
        <w:rPr>
          <w:rFonts w:ascii="Arial" w:hAnsi="Arial" w:cs="Arial"/>
        </w:rPr>
        <w:t>dwa rodzaje energii odpadowej: energi</w:t>
      </w:r>
      <w:r>
        <w:rPr>
          <w:rFonts w:ascii="TTF4o00" w:hAnsi="TTF4o00" w:cs="TTF4o00"/>
        </w:rPr>
        <w:t xml:space="preserve">ę </w:t>
      </w:r>
      <w:r>
        <w:rPr>
          <w:rFonts w:ascii="Arial" w:hAnsi="Arial" w:cs="Arial"/>
        </w:rPr>
        <w:t>odpadow</w:t>
      </w:r>
      <w:r>
        <w:rPr>
          <w:rFonts w:ascii="TTF4o00" w:hAnsi="TTF4o00" w:cs="TTF4o00"/>
        </w:rPr>
        <w:t xml:space="preserve">ą </w:t>
      </w:r>
      <w:r>
        <w:rPr>
          <w:rFonts w:ascii="Arial" w:hAnsi="Arial" w:cs="Arial"/>
        </w:rPr>
        <w:t>fizyczn</w:t>
      </w:r>
      <w:r>
        <w:rPr>
          <w:rFonts w:ascii="TTF4o00" w:hAnsi="TTF4o00" w:cs="TTF4o00"/>
        </w:rPr>
        <w:t xml:space="preserve">ą </w:t>
      </w:r>
      <w:r>
        <w:rPr>
          <w:rFonts w:ascii="Arial" w:hAnsi="Arial" w:cs="Arial"/>
        </w:rPr>
        <w:t>i chemiczn</w:t>
      </w:r>
      <w:r>
        <w:rPr>
          <w:rFonts w:ascii="TTF4o00" w:hAnsi="TTF4o00" w:cs="TTF4o00"/>
        </w:rPr>
        <w:t>ą</w:t>
      </w:r>
      <w:r>
        <w:rPr>
          <w:rFonts w:ascii="Arial" w:hAnsi="Arial" w:cs="Arial"/>
        </w:rPr>
        <w:t>.</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przypadku powstawania energii odpadowej w zakładach pracy powinno si</w:t>
      </w:r>
      <w:r>
        <w:rPr>
          <w:rFonts w:ascii="TTF4o00" w:hAnsi="TTF4o00" w:cs="TTF4o00"/>
        </w:rPr>
        <w:t xml:space="preserve">ę </w:t>
      </w:r>
      <w:r>
        <w:rPr>
          <w:rFonts w:ascii="Arial" w:hAnsi="Arial" w:cs="Arial"/>
        </w:rPr>
        <w:t>d</w:t>
      </w:r>
      <w:r>
        <w:rPr>
          <w:rFonts w:ascii="TTF4o00" w:hAnsi="TTF4o00" w:cs="TTF4o00"/>
        </w:rPr>
        <w:t>ąż</w:t>
      </w:r>
      <w:r>
        <w:rPr>
          <w:rFonts w:ascii="Arial" w:hAnsi="Arial" w:cs="Arial"/>
        </w:rPr>
        <w:t>y</w:t>
      </w:r>
      <w:r>
        <w:rPr>
          <w:rFonts w:ascii="TTF4o00" w:hAnsi="TTF4o00" w:cs="TTF4o00"/>
        </w:rPr>
        <w:t xml:space="preserve">ć </w:t>
      </w:r>
      <w:r>
        <w:rPr>
          <w:rFonts w:ascii="Arial" w:hAnsi="Arial" w:cs="Arial"/>
        </w:rPr>
        <w:t>do</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wykorzystania jej w pełni, poprawiaj</w:t>
      </w:r>
      <w:r>
        <w:rPr>
          <w:rFonts w:ascii="TTF4o00" w:hAnsi="TTF4o00" w:cs="TTF4o00"/>
        </w:rPr>
        <w:t>ą</w:t>
      </w:r>
      <w:r>
        <w:rPr>
          <w:rFonts w:ascii="Arial" w:hAnsi="Arial" w:cs="Arial"/>
        </w:rPr>
        <w:t>c tym samym konkurencyjno</w:t>
      </w:r>
      <w:r>
        <w:rPr>
          <w:rFonts w:ascii="TTF4o00" w:hAnsi="TTF4o00" w:cs="TTF4o00"/>
        </w:rPr>
        <w:t xml:space="preserve">ść </w:t>
      </w:r>
      <w:r>
        <w:rPr>
          <w:rFonts w:ascii="Arial" w:hAnsi="Arial" w:cs="Arial"/>
        </w:rPr>
        <w:t>wytwarzanych produktów.</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lastRenderedPageBreak/>
        <w:t>Gmina natomiast nie powinna si</w:t>
      </w:r>
      <w:r>
        <w:rPr>
          <w:rFonts w:ascii="TTF4o00" w:hAnsi="TTF4o00" w:cs="TTF4o00"/>
        </w:rPr>
        <w:t xml:space="preserve">ę </w:t>
      </w:r>
      <w:r>
        <w:rPr>
          <w:rFonts w:ascii="Arial" w:hAnsi="Arial" w:cs="Arial"/>
        </w:rPr>
        <w:t>anga</w:t>
      </w:r>
      <w:r>
        <w:rPr>
          <w:rFonts w:ascii="TTF4o00" w:hAnsi="TTF4o00" w:cs="TTF4o00"/>
        </w:rPr>
        <w:t>ż</w:t>
      </w:r>
      <w:r>
        <w:rPr>
          <w:rFonts w:ascii="Arial" w:hAnsi="Arial" w:cs="Arial"/>
        </w:rPr>
        <w:t>owa</w:t>
      </w:r>
      <w:r>
        <w:rPr>
          <w:rFonts w:ascii="TTF4o00" w:hAnsi="TTF4o00" w:cs="TTF4o00"/>
        </w:rPr>
        <w:t xml:space="preserve">ć </w:t>
      </w:r>
      <w:r>
        <w:rPr>
          <w:rFonts w:ascii="Arial" w:hAnsi="Arial" w:cs="Arial"/>
        </w:rPr>
        <w:t>inwestycyjnie w wyk</w:t>
      </w:r>
      <w:r w:rsidR="00224378">
        <w:rPr>
          <w:rFonts w:ascii="Arial" w:hAnsi="Arial" w:cs="Arial"/>
        </w:rPr>
        <w:t xml:space="preserve">orzystanie energii odpadowej na </w:t>
      </w:r>
      <w:r>
        <w:rPr>
          <w:rFonts w:ascii="Arial" w:hAnsi="Arial" w:cs="Arial"/>
        </w:rPr>
        <w:t>poziomie zakładów przemysłowych.</w:t>
      </w:r>
    </w:p>
    <w:p w:rsidR="006259E5" w:rsidRDefault="006259E5" w:rsidP="00CB6DE5">
      <w:pPr>
        <w:autoSpaceDE w:val="0"/>
        <w:autoSpaceDN w:val="0"/>
        <w:adjustRightInd w:val="0"/>
        <w:spacing w:after="0" w:line="360" w:lineRule="auto"/>
        <w:jc w:val="both"/>
        <w:rPr>
          <w:rFonts w:ascii="Arial" w:hAnsi="Arial" w:cs="Arial"/>
        </w:rPr>
      </w:pPr>
      <w:r>
        <w:rPr>
          <w:rFonts w:ascii="Arial" w:hAnsi="Arial" w:cs="Arial"/>
        </w:rPr>
        <w:t xml:space="preserve">Planowana jest na lata 2016/2017 przez firmę Veolia Energia Poznań S.A., modernizacja i budowa instalacji do odzysku ciepła w zakładzie Vavin w Buku, w wysokości 200 kW. </w:t>
      </w:r>
    </w:p>
    <w:p w:rsidR="00E959E4" w:rsidRPr="00E959E4" w:rsidRDefault="00E959E4" w:rsidP="00E959E4"/>
    <w:p w:rsidR="00435CAD" w:rsidRDefault="00435CAD" w:rsidP="00E959E4">
      <w:pPr>
        <w:pStyle w:val="Nagwek1"/>
      </w:pPr>
      <w:bookmarkStart w:id="100" w:name="_Toc420842248"/>
      <w:r>
        <w:t>1</w:t>
      </w:r>
      <w:r w:rsidR="00E959E4">
        <w:t>2.</w:t>
      </w:r>
      <w:r>
        <w:t xml:space="preserve"> Lokalne nadwy</w:t>
      </w:r>
      <w:r>
        <w:rPr>
          <w:rFonts w:ascii="TTEDo00" w:hAnsi="TTEDo00" w:cs="TTEDo00"/>
        </w:rPr>
        <w:t>ż</w:t>
      </w:r>
      <w:r>
        <w:t>ki paliw i energii</w:t>
      </w:r>
      <w:bookmarkEnd w:id="100"/>
    </w:p>
    <w:p w:rsidR="00E959E4" w:rsidRDefault="00E959E4" w:rsidP="00CB6DE5">
      <w:pPr>
        <w:autoSpaceDE w:val="0"/>
        <w:autoSpaceDN w:val="0"/>
        <w:adjustRightInd w:val="0"/>
        <w:spacing w:after="0" w:line="360" w:lineRule="auto"/>
        <w:jc w:val="both"/>
        <w:rPr>
          <w:rFonts w:ascii="Arial" w:hAnsi="Arial" w:cs="Arial"/>
        </w:rPr>
      </w:pP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Na terenie Gminy Buk wyst</w:t>
      </w:r>
      <w:r>
        <w:rPr>
          <w:rFonts w:ascii="TTF4o00" w:hAnsi="TTF4o00" w:cs="TTF4o00"/>
        </w:rPr>
        <w:t>ę</w:t>
      </w:r>
      <w:r>
        <w:rPr>
          <w:rFonts w:ascii="Arial" w:hAnsi="Arial" w:cs="Arial"/>
        </w:rPr>
        <w:t>puj</w:t>
      </w:r>
      <w:r>
        <w:rPr>
          <w:rFonts w:ascii="TTF4o00" w:hAnsi="TTF4o00" w:cs="TTF4o00"/>
        </w:rPr>
        <w:t xml:space="preserve">ą </w:t>
      </w:r>
      <w:r>
        <w:rPr>
          <w:rFonts w:ascii="Arial" w:hAnsi="Arial" w:cs="Arial"/>
        </w:rPr>
        <w:t>pewne zasoby paliwa gazowego, które to s</w:t>
      </w:r>
      <w:r>
        <w:rPr>
          <w:rFonts w:ascii="TTF4o00" w:hAnsi="TTF4o00" w:cs="TTF4o00"/>
        </w:rPr>
        <w:t xml:space="preserve">ą </w:t>
      </w:r>
      <w:r>
        <w:rPr>
          <w:rFonts w:ascii="Arial" w:hAnsi="Arial" w:cs="Arial"/>
        </w:rPr>
        <w:t>obecnie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eksploatowane w okr</w:t>
      </w:r>
      <w:r>
        <w:rPr>
          <w:rFonts w:ascii="TTF4o00" w:hAnsi="TTF4o00" w:cs="TTF4o00"/>
        </w:rPr>
        <w:t>ę</w:t>
      </w:r>
      <w:r>
        <w:rPr>
          <w:rFonts w:ascii="Arial" w:hAnsi="Arial" w:cs="Arial"/>
        </w:rPr>
        <w:t>gu wydobywczym Szewce.</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Utworzony został równie</w:t>
      </w:r>
      <w:r>
        <w:rPr>
          <w:rFonts w:ascii="TTF4o00" w:hAnsi="TTF4o00" w:cs="TTF4o00"/>
        </w:rPr>
        <w:t xml:space="preserve">ż </w:t>
      </w:r>
      <w:r>
        <w:rPr>
          <w:rFonts w:ascii="Arial" w:hAnsi="Arial" w:cs="Arial"/>
        </w:rPr>
        <w:t>teren górniczy „Buk” ze wzgl</w:t>
      </w:r>
      <w:r>
        <w:rPr>
          <w:rFonts w:ascii="TTF4o00" w:hAnsi="TTF4o00" w:cs="TTF4o00"/>
        </w:rPr>
        <w:t>ę</w:t>
      </w:r>
      <w:r>
        <w:rPr>
          <w:rFonts w:ascii="Arial" w:hAnsi="Arial" w:cs="Arial"/>
        </w:rPr>
        <w:t>du na zło</w:t>
      </w:r>
      <w:r>
        <w:rPr>
          <w:rFonts w:ascii="TTF4o00" w:hAnsi="TTF4o00" w:cs="TTF4o00"/>
        </w:rPr>
        <w:t>ż</w:t>
      </w:r>
      <w:r>
        <w:rPr>
          <w:rFonts w:ascii="Arial" w:hAnsi="Arial" w:cs="Arial"/>
        </w:rPr>
        <w:t>a ropy naftowej.</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Wyst</w:t>
      </w:r>
      <w:r>
        <w:rPr>
          <w:rFonts w:ascii="TTF4o00" w:hAnsi="TTF4o00" w:cs="TTF4o00"/>
        </w:rPr>
        <w:t>ę</w:t>
      </w:r>
      <w:r>
        <w:rPr>
          <w:rFonts w:ascii="Arial" w:hAnsi="Arial" w:cs="Arial"/>
        </w:rPr>
        <w:t>puje równie</w:t>
      </w:r>
      <w:r>
        <w:rPr>
          <w:rFonts w:ascii="TTF4o00" w:hAnsi="TTF4o00" w:cs="TTF4o00"/>
        </w:rPr>
        <w:t xml:space="preserve">ż </w:t>
      </w:r>
      <w:r>
        <w:rPr>
          <w:rFonts w:ascii="Arial" w:hAnsi="Arial" w:cs="Arial"/>
        </w:rPr>
        <w:t>nadwy</w:t>
      </w:r>
      <w:r>
        <w:rPr>
          <w:rFonts w:ascii="TTF4o00" w:hAnsi="TTF4o00" w:cs="TTF4o00"/>
        </w:rPr>
        <w:t>ż</w:t>
      </w:r>
      <w:r>
        <w:rPr>
          <w:rFonts w:ascii="Arial" w:hAnsi="Arial" w:cs="Arial"/>
        </w:rPr>
        <w:t>ka wyst</w:t>
      </w:r>
      <w:r>
        <w:rPr>
          <w:rFonts w:ascii="TTF4o00" w:hAnsi="TTF4o00" w:cs="TTF4o00"/>
        </w:rPr>
        <w:t>ę</w:t>
      </w:r>
      <w:r>
        <w:rPr>
          <w:rFonts w:ascii="Arial" w:hAnsi="Arial" w:cs="Arial"/>
        </w:rPr>
        <w:t>puj</w:t>
      </w:r>
      <w:r>
        <w:rPr>
          <w:rFonts w:ascii="TTF4o00" w:hAnsi="TTF4o00" w:cs="TTF4o00"/>
        </w:rPr>
        <w:t>ą</w:t>
      </w:r>
      <w:r>
        <w:rPr>
          <w:rFonts w:ascii="Arial" w:hAnsi="Arial" w:cs="Arial"/>
        </w:rPr>
        <w:t xml:space="preserve">ca w </w:t>
      </w:r>
      <w:r>
        <w:rPr>
          <w:rFonts w:ascii="TTF4o00" w:hAnsi="TTF4o00" w:cs="TTF4o00"/>
        </w:rPr>
        <w:t>ź</w:t>
      </w:r>
      <w:r>
        <w:rPr>
          <w:rFonts w:ascii="Arial" w:hAnsi="Arial" w:cs="Arial"/>
        </w:rPr>
        <w:t>ródłach ciepła systemów ciepłowniczych</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zlokalizowanych w mie</w:t>
      </w:r>
      <w:r>
        <w:rPr>
          <w:rFonts w:ascii="TTF4o00" w:hAnsi="TTF4o00" w:cs="TTF4o00"/>
        </w:rPr>
        <w:t>ś</w:t>
      </w:r>
      <w:r>
        <w:rPr>
          <w:rFonts w:ascii="Arial" w:hAnsi="Arial" w:cs="Arial"/>
        </w:rPr>
        <w:t>cie Buk oraz miejscowo</w:t>
      </w:r>
      <w:r>
        <w:rPr>
          <w:rFonts w:ascii="TTF4o00" w:hAnsi="TTF4o00" w:cs="TTF4o00"/>
        </w:rPr>
        <w:t>ś</w:t>
      </w:r>
      <w:r>
        <w:rPr>
          <w:rFonts w:ascii="Arial" w:hAnsi="Arial" w:cs="Arial"/>
        </w:rPr>
        <w:t>ci Otusz.</w:t>
      </w:r>
    </w:p>
    <w:p w:rsidR="00435CAD" w:rsidRDefault="00435CAD" w:rsidP="00FC6C86">
      <w:pPr>
        <w:autoSpaceDE w:val="0"/>
        <w:autoSpaceDN w:val="0"/>
        <w:adjustRightInd w:val="0"/>
        <w:spacing w:after="0" w:line="360" w:lineRule="auto"/>
        <w:jc w:val="both"/>
        <w:rPr>
          <w:rFonts w:ascii="Arial" w:hAnsi="Arial" w:cs="Arial"/>
        </w:rPr>
      </w:pPr>
      <w:r>
        <w:rPr>
          <w:rFonts w:ascii="Arial" w:hAnsi="Arial" w:cs="Arial"/>
        </w:rPr>
        <w:t>W mie</w:t>
      </w:r>
      <w:r>
        <w:rPr>
          <w:rFonts w:ascii="TTF4o00" w:hAnsi="TTF4o00" w:cs="TTF4o00"/>
        </w:rPr>
        <w:t>ś</w:t>
      </w:r>
      <w:r>
        <w:rPr>
          <w:rFonts w:ascii="Arial" w:hAnsi="Arial" w:cs="Arial"/>
        </w:rPr>
        <w:t>cie Buk, gdzie zlokalizowany jest system ciepłowniczy zarz</w:t>
      </w:r>
      <w:r>
        <w:rPr>
          <w:rFonts w:ascii="TTF4o00" w:hAnsi="TTF4o00" w:cs="TTF4o00"/>
        </w:rPr>
        <w:t>ą</w:t>
      </w:r>
      <w:r>
        <w:rPr>
          <w:rFonts w:ascii="Arial" w:hAnsi="Arial" w:cs="Arial"/>
        </w:rPr>
        <w:t>dzany przez</w:t>
      </w:r>
      <w:r w:rsidR="00752C46">
        <w:rPr>
          <w:rFonts w:ascii="Arial" w:hAnsi="Arial" w:cs="Arial"/>
        </w:rPr>
        <w:t xml:space="preserve"> Veolia </w:t>
      </w:r>
      <w:r>
        <w:rPr>
          <w:rFonts w:ascii="TTF4o00" w:hAnsi="TTF4o00" w:cs="TTF4o00"/>
        </w:rPr>
        <w:t>ź</w:t>
      </w:r>
      <w:r>
        <w:rPr>
          <w:rFonts w:ascii="Arial" w:hAnsi="Arial" w:cs="Arial"/>
        </w:rPr>
        <w:t>ródło ciepła posiada obecnie nadwy</w:t>
      </w:r>
      <w:r>
        <w:rPr>
          <w:rFonts w:ascii="TTF4o00" w:hAnsi="TTF4o00" w:cs="TTF4o00"/>
        </w:rPr>
        <w:t>ż</w:t>
      </w:r>
      <w:r>
        <w:rPr>
          <w:rFonts w:ascii="Arial" w:hAnsi="Arial" w:cs="Arial"/>
        </w:rPr>
        <w:t>k</w:t>
      </w:r>
      <w:r>
        <w:rPr>
          <w:rFonts w:ascii="TTF4o00" w:hAnsi="TTF4o00" w:cs="TTF4o00"/>
        </w:rPr>
        <w:t xml:space="preserve">ę </w:t>
      </w:r>
      <w:r w:rsidR="00FC6C86">
        <w:rPr>
          <w:rFonts w:ascii="TTF4o00" w:hAnsi="TTF4o00" w:cs="TTF4o00"/>
        </w:rPr>
        <w:t>4,0</w:t>
      </w:r>
      <w:r w:rsidR="00FC6C86">
        <w:rPr>
          <w:rFonts w:ascii="Arial" w:hAnsi="Arial" w:cs="Arial"/>
        </w:rPr>
        <w:t xml:space="preserve"> </w:t>
      </w:r>
      <w:r>
        <w:rPr>
          <w:rFonts w:ascii="Arial" w:hAnsi="Arial" w:cs="Arial"/>
        </w:rPr>
        <w:t>MW</w:t>
      </w:r>
      <w:r>
        <w:rPr>
          <w:rFonts w:ascii="Arial" w:hAnsi="Arial" w:cs="Arial"/>
          <w:sz w:val="14"/>
          <w:szCs w:val="14"/>
        </w:rPr>
        <w:t>t</w:t>
      </w:r>
      <w:r>
        <w:rPr>
          <w:rFonts w:ascii="Arial" w:hAnsi="Arial" w:cs="Arial"/>
        </w:rPr>
        <w:t xml:space="preserve">. </w:t>
      </w:r>
    </w:p>
    <w:p w:rsidR="00435CAD" w:rsidRDefault="00435CAD" w:rsidP="00253A47">
      <w:pPr>
        <w:pStyle w:val="Nagwek2"/>
      </w:pPr>
    </w:p>
    <w:p w:rsidR="00435CAD" w:rsidRDefault="00435CAD" w:rsidP="00E959E4">
      <w:pPr>
        <w:pStyle w:val="Nagwek1"/>
      </w:pPr>
      <w:bookmarkStart w:id="101" w:name="_Toc420842249"/>
      <w:r>
        <w:t>1</w:t>
      </w:r>
      <w:r w:rsidR="00E959E4">
        <w:t>3.</w:t>
      </w:r>
      <w:r>
        <w:t xml:space="preserve"> Zakres współpracy z s</w:t>
      </w:r>
      <w:r>
        <w:rPr>
          <w:rFonts w:ascii="TTEDo00" w:hAnsi="TTEDo00" w:cs="TTEDo00"/>
        </w:rPr>
        <w:t>ą</w:t>
      </w:r>
      <w:r>
        <w:t>siednimi gminami</w:t>
      </w:r>
      <w:bookmarkEnd w:id="101"/>
    </w:p>
    <w:p w:rsidR="00DA6FAF" w:rsidRDefault="00DA6FAF" w:rsidP="00DA6FAF">
      <w:pPr>
        <w:autoSpaceDE w:val="0"/>
        <w:autoSpaceDN w:val="0"/>
        <w:adjustRightInd w:val="0"/>
        <w:spacing w:after="0" w:line="360" w:lineRule="auto"/>
        <w:jc w:val="both"/>
        <w:rPr>
          <w:rFonts w:ascii="Arial" w:hAnsi="Arial" w:cs="Arial"/>
        </w:rPr>
      </w:pPr>
    </w:p>
    <w:p w:rsidR="00DA6FAF" w:rsidRDefault="00DA6FAF" w:rsidP="00DA6FAF">
      <w:pPr>
        <w:autoSpaceDE w:val="0"/>
        <w:autoSpaceDN w:val="0"/>
        <w:adjustRightInd w:val="0"/>
        <w:spacing w:after="0" w:line="360" w:lineRule="auto"/>
        <w:jc w:val="both"/>
        <w:rPr>
          <w:rFonts w:ascii="Arial" w:hAnsi="Arial" w:cs="Arial"/>
        </w:rPr>
      </w:pPr>
      <w:r>
        <w:rPr>
          <w:rFonts w:ascii="Arial" w:hAnsi="Arial" w:cs="Arial"/>
        </w:rPr>
        <w:t>Gmina Buk graniczy:</w:t>
      </w:r>
    </w:p>
    <w:p w:rsidR="00DA6FAF" w:rsidRDefault="00DA6FAF" w:rsidP="00DA6FAF">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od północy z Gmin</w:t>
      </w:r>
      <w:r>
        <w:rPr>
          <w:rFonts w:ascii="TTF4o00" w:hAnsi="TTF4o00" w:cs="TTF4o00"/>
        </w:rPr>
        <w:t xml:space="preserve">ą </w:t>
      </w:r>
      <w:r>
        <w:rPr>
          <w:rFonts w:ascii="Arial" w:hAnsi="Arial" w:cs="Arial"/>
        </w:rPr>
        <w:t>Duszniki,</w:t>
      </w:r>
    </w:p>
    <w:p w:rsidR="00DA6FAF" w:rsidRDefault="00DA6FAF" w:rsidP="00DA6FAF">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od północnego – wschodu z Gmin</w:t>
      </w:r>
      <w:r>
        <w:rPr>
          <w:rFonts w:ascii="TTF4o00" w:hAnsi="TTF4o00" w:cs="TTF4o00"/>
        </w:rPr>
        <w:t xml:space="preserve">ą </w:t>
      </w:r>
      <w:r>
        <w:rPr>
          <w:rFonts w:ascii="Arial" w:hAnsi="Arial" w:cs="Arial"/>
        </w:rPr>
        <w:t>Tarnowo Podgórne,</w:t>
      </w:r>
    </w:p>
    <w:p w:rsidR="00DA6FAF" w:rsidRDefault="00DA6FAF" w:rsidP="00DA6FAF">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od wschodu z Gmin</w:t>
      </w:r>
      <w:r>
        <w:rPr>
          <w:rFonts w:ascii="TTF4o00" w:hAnsi="TTF4o00" w:cs="TTF4o00"/>
        </w:rPr>
        <w:t xml:space="preserve">ą </w:t>
      </w:r>
      <w:r>
        <w:rPr>
          <w:rFonts w:ascii="Arial" w:hAnsi="Arial" w:cs="Arial"/>
        </w:rPr>
        <w:t>Dopiewo,</w:t>
      </w:r>
    </w:p>
    <w:p w:rsidR="00DA6FAF" w:rsidRDefault="00DA6FAF" w:rsidP="00DA6FAF">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od południowego – wschodu z Miastem i Gmin</w:t>
      </w:r>
      <w:r>
        <w:rPr>
          <w:rFonts w:ascii="TTF4o00" w:hAnsi="TTF4o00" w:cs="TTF4o00"/>
        </w:rPr>
        <w:t xml:space="preserve">ą </w:t>
      </w:r>
      <w:r>
        <w:rPr>
          <w:rFonts w:ascii="Arial" w:hAnsi="Arial" w:cs="Arial"/>
        </w:rPr>
        <w:t>St</w:t>
      </w:r>
      <w:r>
        <w:rPr>
          <w:rFonts w:ascii="TTF4o00" w:hAnsi="TTF4o00" w:cs="TTF4o00"/>
        </w:rPr>
        <w:t>ę</w:t>
      </w:r>
      <w:r>
        <w:rPr>
          <w:rFonts w:ascii="Arial" w:hAnsi="Arial" w:cs="Arial"/>
        </w:rPr>
        <w:t>szew,</w:t>
      </w:r>
    </w:p>
    <w:p w:rsidR="00DA6FAF" w:rsidRDefault="00DA6FAF" w:rsidP="00DA6FAF">
      <w:pPr>
        <w:autoSpaceDE w:val="0"/>
        <w:autoSpaceDN w:val="0"/>
        <w:adjustRightInd w:val="0"/>
        <w:spacing w:after="0" w:line="360" w:lineRule="auto"/>
        <w:jc w:val="both"/>
        <w:rPr>
          <w:rFonts w:ascii="Arial" w:hAnsi="Arial" w:cs="Arial"/>
        </w:rPr>
      </w:pPr>
      <w:r>
        <w:rPr>
          <w:rFonts w:ascii="Times New Roman" w:hAnsi="Times New Roman" w:cs="Times New Roman"/>
        </w:rPr>
        <w:t xml:space="preserve">- </w:t>
      </w:r>
      <w:r>
        <w:rPr>
          <w:rFonts w:ascii="Arial" w:hAnsi="Arial" w:cs="Arial"/>
        </w:rPr>
        <w:t>od południa z Gmin</w:t>
      </w:r>
      <w:r>
        <w:rPr>
          <w:rFonts w:ascii="TTF4o00" w:hAnsi="TTF4o00" w:cs="TTF4o00"/>
        </w:rPr>
        <w:t xml:space="preserve">ą </w:t>
      </w:r>
      <w:r>
        <w:rPr>
          <w:rFonts w:ascii="Arial" w:hAnsi="Arial" w:cs="Arial"/>
        </w:rPr>
        <w:t>Granowo,</w:t>
      </w:r>
    </w:p>
    <w:p w:rsidR="00DA6FAF" w:rsidRDefault="002715EA" w:rsidP="00DA6FAF">
      <w:pPr>
        <w:autoSpaceDE w:val="0"/>
        <w:autoSpaceDN w:val="0"/>
        <w:adjustRightInd w:val="0"/>
        <w:spacing w:after="0" w:line="360" w:lineRule="auto"/>
        <w:jc w:val="both"/>
        <w:rPr>
          <w:rFonts w:ascii="Arial" w:hAnsi="Arial" w:cs="Arial"/>
        </w:rPr>
      </w:pPr>
      <w:r>
        <w:rPr>
          <w:rFonts w:ascii="Times New Roman" w:hAnsi="Times New Roman" w:cs="Times New Roman"/>
        </w:rPr>
        <w:t>-</w:t>
      </w:r>
      <w:r w:rsidR="00DA6FAF">
        <w:rPr>
          <w:rFonts w:ascii="Times New Roman" w:hAnsi="Times New Roman" w:cs="Times New Roman"/>
        </w:rPr>
        <w:t xml:space="preserve"> </w:t>
      </w:r>
      <w:r w:rsidR="00DA6FAF">
        <w:rPr>
          <w:rFonts w:ascii="Arial" w:hAnsi="Arial" w:cs="Arial"/>
        </w:rPr>
        <w:t>od zachodu z Miastem i Gmin</w:t>
      </w:r>
      <w:r w:rsidR="00DA6FAF">
        <w:rPr>
          <w:rFonts w:ascii="TTF4o00" w:hAnsi="TTF4o00" w:cs="TTF4o00"/>
        </w:rPr>
        <w:t xml:space="preserve">ą </w:t>
      </w:r>
      <w:r w:rsidR="00DA6FAF">
        <w:rPr>
          <w:rFonts w:ascii="Arial" w:hAnsi="Arial" w:cs="Arial"/>
        </w:rPr>
        <w:t>Opalenica.</w:t>
      </w:r>
    </w:p>
    <w:p w:rsidR="00435CAD" w:rsidRDefault="00435CAD" w:rsidP="00CB6DE5">
      <w:pPr>
        <w:autoSpaceDE w:val="0"/>
        <w:autoSpaceDN w:val="0"/>
        <w:adjustRightInd w:val="0"/>
        <w:spacing w:after="0" w:line="360" w:lineRule="auto"/>
        <w:jc w:val="both"/>
        <w:rPr>
          <w:rFonts w:ascii="Arial" w:hAnsi="Arial" w:cs="Arial"/>
        </w:rPr>
      </w:pPr>
      <w:r>
        <w:rPr>
          <w:rFonts w:ascii="Arial" w:hAnsi="Arial" w:cs="Arial"/>
        </w:rPr>
        <w:t>W trakcie opracowywania aktualizacji zało</w:t>
      </w:r>
      <w:r>
        <w:rPr>
          <w:rFonts w:ascii="TTF4o00" w:hAnsi="TTF4o00" w:cs="TTF4o00"/>
        </w:rPr>
        <w:t>ż</w:t>
      </w:r>
      <w:r>
        <w:rPr>
          <w:rFonts w:ascii="Arial" w:hAnsi="Arial" w:cs="Arial"/>
        </w:rPr>
        <w:t>e</w:t>
      </w:r>
      <w:r>
        <w:rPr>
          <w:rFonts w:ascii="TTF4o00" w:hAnsi="TTF4o00" w:cs="TTF4o00"/>
        </w:rPr>
        <w:t xml:space="preserve">ń </w:t>
      </w:r>
      <w:r>
        <w:rPr>
          <w:rFonts w:ascii="Arial" w:hAnsi="Arial" w:cs="Arial"/>
        </w:rPr>
        <w:t xml:space="preserve">dla </w:t>
      </w:r>
      <w:r w:rsidR="002715EA">
        <w:rPr>
          <w:rFonts w:ascii="Arial" w:hAnsi="Arial" w:cs="Arial"/>
        </w:rPr>
        <w:t>G</w:t>
      </w:r>
      <w:r>
        <w:rPr>
          <w:rFonts w:ascii="Arial" w:hAnsi="Arial" w:cs="Arial"/>
        </w:rPr>
        <w:t>miny Buk wykonano ankietyzacj</w:t>
      </w:r>
      <w:r>
        <w:rPr>
          <w:rFonts w:ascii="TTF4o00" w:hAnsi="TTF4o00" w:cs="TTF4o00"/>
        </w:rPr>
        <w:t xml:space="preserve">ę </w:t>
      </w:r>
      <w:r>
        <w:rPr>
          <w:rFonts w:ascii="Arial" w:hAnsi="Arial" w:cs="Arial"/>
        </w:rPr>
        <w:t>gmin</w:t>
      </w:r>
    </w:p>
    <w:p w:rsidR="00435CAD" w:rsidRPr="00A020C3" w:rsidRDefault="00435CAD" w:rsidP="00CB6DE5">
      <w:pPr>
        <w:autoSpaceDE w:val="0"/>
        <w:autoSpaceDN w:val="0"/>
        <w:adjustRightInd w:val="0"/>
        <w:spacing w:after="0" w:line="360" w:lineRule="auto"/>
        <w:jc w:val="both"/>
        <w:rPr>
          <w:rFonts w:ascii="Arial" w:hAnsi="Arial" w:cs="Arial"/>
        </w:rPr>
      </w:pPr>
      <w:r>
        <w:rPr>
          <w:rFonts w:ascii="Arial" w:hAnsi="Arial" w:cs="Arial"/>
        </w:rPr>
        <w:t>s</w:t>
      </w:r>
      <w:r>
        <w:rPr>
          <w:rFonts w:ascii="TTF4o00" w:hAnsi="TTF4o00" w:cs="TTF4o00"/>
        </w:rPr>
        <w:t>ą</w:t>
      </w:r>
      <w:r>
        <w:rPr>
          <w:rFonts w:ascii="Arial" w:hAnsi="Arial" w:cs="Arial"/>
        </w:rPr>
        <w:t>siednich celem okre</w:t>
      </w:r>
      <w:r>
        <w:rPr>
          <w:rFonts w:ascii="TTF4o00" w:hAnsi="TTF4o00" w:cs="TTF4o00"/>
        </w:rPr>
        <w:t>ś</w:t>
      </w:r>
      <w:r>
        <w:rPr>
          <w:rFonts w:ascii="Arial" w:hAnsi="Arial" w:cs="Arial"/>
        </w:rPr>
        <w:t>lenia mo</w:t>
      </w:r>
      <w:r>
        <w:rPr>
          <w:rFonts w:ascii="TTF4o00" w:hAnsi="TTF4o00" w:cs="TTF4o00"/>
        </w:rPr>
        <w:t>ż</w:t>
      </w:r>
      <w:r>
        <w:rPr>
          <w:rFonts w:ascii="Arial" w:hAnsi="Arial" w:cs="Arial"/>
        </w:rPr>
        <w:t>liwej współpracy pomi</w:t>
      </w:r>
      <w:r>
        <w:rPr>
          <w:rFonts w:ascii="TTF4o00" w:hAnsi="TTF4o00" w:cs="TTF4o00"/>
        </w:rPr>
        <w:t>ę</w:t>
      </w:r>
      <w:r>
        <w:rPr>
          <w:rFonts w:ascii="Arial" w:hAnsi="Arial" w:cs="Arial"/>
        </w:rPr>
        <w:t>dzy</w:t>
      </w:r>
      <w:r w:rsidR="00224378">
        <w:rPr>
          <w:rFonts w:ascii="Arial" w:hAnsi="Arial" w:cs="Arial"/>
        </w:rPr>
        <w:t xml:space="preserve"> gminami. W ankiecie </w:t>
      </w:r>
      <w:r w:rsidR="00224378" w:rsidRPr="00A020C3">
        <w:rPr>
          <w:rFonts w:ascii="Arial" w:hAnsi="Arial" w:cs="Arial"/>
        </w:rPr>
        <w:t xml:space="preserve">postawiono </w:t>
      </w:r>
      <w:r w:rsidRPr="00A020C3">
        <w:rPr>
          <w:rFonts w:ascii="Arial" w:hAnsi="Arial" w:cs="Arial"/>
        </w:rPr>
        <w:t>pytania o mo</w:t>
      </w:r>
      <w:r w:rsidRPr="00A020C3">
        <w:rPr>
          <w:rFonts w:ascii="TTF4o00" w:hAnsi="TTF4o00" w:cs="TTF4o00"/>
        </w:rPr>
        <w:t>ż</w:t>
      </w:r>
      <w:r w:rsidRPr="00A020C3">
        <w:rPr>
          <w:rFonts w:ascii="Arial" w:hAnsi="Arial" w:cs="Arial"/>
        </w:rPr>
        <w:t>liwo</w:t>
      </w:r>
      <w:r w:rsidRPr="00A020C3">
        <w:rPr>
          <w:rFonts w:ascii="TTF4o00" w:hAnsi="TTF4o00" w:cs="TTF4o00"/>
        </w:rPr>
        <w:t>ś</w:t>
      </w:r>
      <w:r w:rsidRPr="00A020C3">
        <w:rPr>
          <w:rFonts w:ascii="Arial" w:hAnsi="Arial" w:cs="Arial"/>
        </w:rPr>
        <w:t>ci współpracy w zakresie:</w:t>
      </w:r>
    </w:p>
    <w:p w:rsidR="00435CAD" w:rsidRPr="00A020C3" w:rsidRDefault="00DA6FAF" w:rsidP="00CB6DE5">
      <w:pPr>
        <w:autoSpaceDE w:val="0"/>
        <w:autoSpaceDN w:val="0"/>
        <w:adjustRightInd w:val="0"/>
        <w:spacing w:after="0" w:line="360" w:lineRule="auto"/>
        <w:jc w:val="both"/>
        <w:rPr>
          <w:rFonts w:ascii="Arial" w:hAnsi="Arial" w:cs="Arial"/>
        </w:rPr>
      </w:pPr>
      <w:r w:rsidRPr="00DA6FAF">
        <w:rPr>
          <w:rFonts w:ascii="Arial" w:hAnsi="Arial" w:cs="Arial"/>
        </w:rPr>
        <w:t>-</w:t>
      </w:r>
      <w:r w:rsidR="00435CAD" w:rsidRPr="00DA6FAF">
        <w:rPr>
          <w:rFonts w:ascii="Arial" w:hAnsi="Arial" w:cs="Arial"/>
        </w:rPr>
        <w:t xml:space="preserve"> </w:t>
      </w:r>
      <w:r w:rsidRPr="00DA6FAF">
        <w:rPr>
          <w:rFonts w:ascii="Arial" w:hAnsi="Arial" w:cs="Arial"/>
        </w:rPr>
        <w:t>z</w:t>
      </w:r>
      <w:r>
        <w:rPr>
          <w:rFonts w:ascii="Arial" w:hAnsi="Arial" w:cs="Arial"/>
        </w:rPr>
        <w:t>a</w:t>
      </w:r>
      <w:r w:rsidR="00435CAD" w:rsidRPr="00A020C3">
        <w:rPr>
          <w:rFonts w:ascii="Arial" w:hAnsi="Arial" w:cs="Arial"/>
        </w:rPr>
        <w:t>opatrzenia w ciepło,</w:t>
      </w:r>
    </w:p>
    <w:p w:rsidR="00435CAD" w:rsidRPr="00A020C3" w:rsidRDefault="00DA6FAF" w:rsidP="00CB6DE5">
      <w:pPr>
        <w:autoSpaceDE w:val="0"/>
        <w:autoSpaceDN w:val="0"/>
        <w:adjustRightInd w:val="0"/>
        <w:spacing w:after="0" w:line="360" w:lineRule="auto"/>
        <w:jc w:val="both"/>
        <w:rPr>
          <w:rFonts w:ascii="Arial" w:hAnsi="Arial" w:cs="Arial"/>
        </w:rPr>
      </w:pPr>
      <w:r>
        <w:rPr>
          <w:rFonts w:ascii="Arial" w:hAnsi="Arial" w:cs="Arial"/>
        </w:rPr>
        <w:t>-</w:t>
      </w:r>
      <w:r w:rsidR="00435CAD" w:rsidRPr="00DA6FAF">
        <w:rPr>
          <w:rFonts w:ascii="Arial" w:hAnsi="Arial" w:cs="Arial"/>
        </w:rPr>
        <w:t xml:space="preserve"> </w:t>
      </w:r>
      <w:r>
        <w:rPr>
          <w:rFonts w:ascii="Arial" w:hAnsi="Arial" w:cs="Arial"/>
        </w:rPr>
        <w:t>z</w:t>
      </w:r>
      <w:r w:rsidR="00435CAD" w:rsidRPr="00A020C3">
        <w:rPr>
          <w:rFonts w:ascii="Arial" w:hAnsi="Arial" w:cs="Arial"/>
        </w:rPr>
        <w:t>aopatrzenia w paliwa gazowe,</w:t>
      </w:r>
    </w:p>
    <w:p w:rsidR="00435CAD" w:rsidRPr="00A020C3" w:rsidRDefault="00DA6FAF" w:rsidP="00CB6DE5">
      <w:pPr>
        <w:autoSpaceDE w:val="0"/>
        <w:autoSpaceDN w:val="0"/>
        <w:adjustRightInd w:val="0"/>
        <w:spacing w:after="0" w:line="360" w:lineRule="auto"/>
        <w:jc w:val="both"/>
        <w:rPr>
          <w:rFonts w:ascii="Arial" w:hAnsi="Arial" w:cs="Arial"/>
        </w:rPr>
      </w:pPr>
      <w:r>
        <w:rPr>
          <w:rFonts w:ascii="Arial" w:hAnsi="Arial" w:cs="Arial"/>
        </w:rPr>
        <w:t>-</w:t>
      </w:r>
      <w:r w:rsidR="00435CAD" w:rsidRPr="00DA6FAF">
        <w:rPr>
          <w:rFonts w:ascii="Arial" w:hAnsi="Arial" w:cs="Arial"/>
        </w:rPr>
        <w:t xml:space="preserve"> </w:t>
      </w:r>
      <w:r>
        <w:rPr>
          <w:rFonts w:ascii="Arial" w:hAnsi="Arial" w:cs="Arial"/>
        </w:rPr>
        <w:t>z</w:t>
      </w:r>
      <w:r w:rsidR="00435CAD" w:rsidRPr="00A020C3">
        <w:rPr>
          <w:rFonts w:ascii="Arial" w:hAnsi="Arial" w:cs="Arial"/>
        </w:rPr>
        <w:t>aopatrzenia w energi</w:t>
      </w:r>
      <w:r w:rsidR="00435CAD" w:rsidRPr="00DA6FAF">
        <w:rPr>
          <w:rFonts w:ascii="Arial" w:hAnsi="Arial" w:cs="Arial"/>
        </w:rPr>
        <w:t xml:space="preserve">ę </w:t>
      </w:r>
      <w:r w:rsidR="00435CAD" w:rsidRPr="00A020C3">
        <w:rPr>
          <w:rFonts w:ascii="Arial" w:hAnsi="Arial" w:cs="Arial"/>
        </w:rPr>
        <w:t>elektryczn</w:t>
      </w:r>
      <w:r w:rsidR="00435CAD" w:rsidRPr="00DA6FAF">
        <w:rPr>
          <w:rFonts w:ascii="Arial" w:hAnsi="Arial" w:cs="Arial"/>
        </w:rPr>
        <w:t>ą</w:t>
      </w:r>
      <w:r w:rsidR="00435CAD" w:rsidRPr="00A020C3">
        <w:rPr>
          <w:rFonts w:ascii="Arial" w:hAnsi="Arial" w:cs="Arial"/>
        </w:rPr>
        <w:t>,</w:t>
      </w:r>
    </w:p>
    <w:p w:rsidR="00435CAD" w:rsidRPr="00A020C3" w:rsidRDefault="00DA6FAF" w:rsidP="00CB6DE5">
      <w:pPr>
        <w:autoSpaceDE w:val="0"/>
        <w:autoSpaceDN w:val="0"/>
        <w:adjustRightInd w:val="0"/>
        <w:spacing w:after="0" w:line="360" w:lineRule="auto"/>
        <w:jc w:val="both"/>
        <w:rPr>
          <w:rFonts w:ascii="Arial" w:hAnsi="Arial" w:cs="Arial"/>
        </w:rPr>
      </w:pPr>
      <w:r>
        <w:rPr>
          <w:rFonts w:ascii="Arial" w:hAnsi="Arial" w:cs="Arial"/>
        </w:rPr>
        <w:t>-</w:t>
      </w:r>
      <w:r w:rsidR="00435CAD" w:rsidRPr="00DA6FAF">
        <w:rPr>
          <w:rFonts w:ascii="Arial" w:hAnsi="Arial" w:cs="Arial"/>
        </w:rPr>
        <w:t xml:space="preserve"> </w:t>
      </w:r>
      <w:r>
        <w:rPr>
          <w:rFonts w:ascii="Arial" w:hAnsi="Arial" w:cs="Arial"/>
        </w:rPr>
        <w:t>w</w:t>
      </w:r>
      <w:r w:rsidR="00435CAD" w:rsidRPr="00A020C3">
        <w:rPr>
          <w:rFonts w:ascii="Arial" w:hAnsi="Arial" w:cs="Arial"/>
        </w:rPr>
        <w:t>ykorzystania energii odpadowej oraz energii odnawialnej,</w:t>
      </w:r>
    </w:p>
    <w:p w:rsidR="00547DA6" w:rsidRDefault="00DA6FAF" w:rsidP="00CB6DE5">
      <w:pPr>
        <w:autoSpaceDE w:val="0"/>
        <w:autoSpaceDN w:val="0"/>
        <w:adjustRightInd w:val="0"/>
        <w:spacing w:after="0" w:line="360" w:lineRule="auto"/>
        <w:jc w:val="both"/>
        <w:rPr>
          <w:rFonts w:ascii="Arial" w:hAnsi="Arial" w:cs="Arial"/>
        </w:rPr>
      </w:pPr>
      <w:r>
        <w:rPr>
          <w:rFonts w:ascii="Arial" w:hAnsi="Arial" w:cs="Arial"/>
        </w:rPr>
        <w:t>-</w:t>
      </w:r>
      <w:r w:rsidR="00435CAD" w:rsidRPr="00DA6FAF">
        <w:rPr>
          <w:rFonts w:ascii="Arial" w:hAnsi="Arial" w:cs="Arial"/>
        </w:rPr>
        <w:t xml:space="preserve"> </w:t>
      </w:r>
      <w:r>
        <w:rPr>
          <w:rFonts w:ascii="Arial" w:hAnsi="Arial" w:cs="Arial"/>
        </w:rPr>
        <w:t>d</w:t>
      </w:r>
      <w:r w:rsidR="00435CAD" w:rsidRPr="00A020C3">
        <w:rPr>
          <w:rFonts w:ascii="Arial" w:hAnsi="Arial" w:cs="Arial"/>
        </w:rPr>
        <w:t>ziała</w:t>
      </w:r>
      <w:r w:rsidR="00435CAD" w:rsidRPr="00DA6FAF">
        <w:rPr>
          <w:rFonts w:ascii="Arial" w:hAnsi="Arial" w:cs="Arial"/>
        </w:rPr>
        <w:t xml:space="preserve">ń </w:t>
      </w:r>
      <w:r w:rsidR="00435CAD" w:rsidRPr="00A020C3">
        <w:rPr>
          <w:rFonts w:ascii="Arial" w:hAnsi="Arial" w:cs="Arial"/>
        </w:rPr>
        <w:t>zmierzaj</w:t>
      </w:r>
      <w:r w:rsidR="00435CAD" w:rsidRPr="00DA6FAF">
        <w:rPr>
          <w:rFonts w:ascii="Arial" w:hAnsi="Arial" w:cs="Arial"/>
        </w:rPr>
        <w:t>ą</w:t>
      </w:r>
      <w:r w:rsidR="00435CAD" w:rsidRPr="00A020C3">
        <w:rPr>
          <w:rFonts w:ascii="Arial" w:hAnsi="Arial" w:cs="Arial"/>
        </w:rPr>
        <w:t>cych do obni</w:t>
      </w:r>
      <w:r w:rsidR="00435CAD" w:rsidRPr="00DA6FAF">
        <w:rPr>
          <w:rFonts w:ascii="Arial" w:hAnsi="Arial" w:cs="Arial"/>
        </w:rPr>
        <w:t>ż</w:t>
      </w:r>
      <w:r w:rsidR="00435CAD" w:rsidRPr="00A020C3">
        <w:rPr>
          <w:rFonts w:ascii="Arial" w:hAnsi="Arial" w:cs="Arial"/>
        </w:rPr>
        <w:t>enia emisji zanieczyszcze</w:t>
      </w:r>
      <w:r w:rsidR="00435CAD" w:rsidRPr="00DA6FAF">
        <w:rPr>
          <w:rFonts w:ascii="Arial" w:hAnsi="Arial" w:cs="Arial"/>
        </w:rPr>
        <w:t>ń</w:t>
      </w:r>
      <w:r w:rsidR="00A90CC5">
        <w:rPr>
          <w:rFonts w:ascii="Arial" w:hAnsi="Arial" w:cs="Arial"/>
        </w:rPr>
        <w:t>.</w:t>
      </w:r>
    </w:p>
    <w:p w:rsidR="00A90CC5" w:rsidRDefault="00A90CC5" w:rsidP="00CB6DE5">
      <w:pPr>
        <w:autoSpaceDE w:val="0"/>
        <w:autoSpaceDN w:val="0"/>
        <w:adjustRightInd w:val="0"/>
        <w:spacing w:after="0" w:line="360" w:lineRule="auto"/>
        <w:jc w:val="both"/>
        <w:rPr>
          <w:rFonts w:ascii="Arial" w:hAnsi="Arial" w:cs="Arial"/>
        </w:rPr>
      </w:pPr>
      <w:r>
        <w:rPr>
          <w:rFonts w:ascii="Arial" w:hAnsi="Arial" w:cs="Arial"/>
        </w:rPr>
        <w:lastRenderedPageBreak/>
        <w:t>W ankiecie zapytano również o ewentualne p</w:t>
      </w:r>
      <w:r>
        <w:t>lany inwestycyjny z  Miastem i Gminą Buk w wyżej wymienionym zakresie.</w:t>
      </w:r>
    </w:p>
    <w:p w:rsidR="00A90CC5" w:rsidRDefault="00A90CC5" w:rsidP="00A90CC5">
      <w:pPr>
        <w:autoSpaceDE w:val="0"/>
        <w:autoSpaceDN w:val="0"/>
        <w:adjustRightInd w:val="0"/>
        <w:spacing w:after="0" w:line="360" w:lineRule="auto"/>
        <w:ind w:firstLine="708"/>
        <w:jc w:val="both"/>
        <w:rPr>
          <w:rFonts w:ascii="Arial" w:hAnsi="Arial" w:cs="Arial"/>
        </w:rPr>
      </w:pPr>
    </w:p>
    <w:p w:rsidR="00150887" w:rsidRDefault="00435CAD" w:rsidP="00A90CC5">
      <w:pPr>
        <w:autoSpaceDE w:val="0"/>
        <w:autoSpaceDN w:val="0"/>
        <w:adjustRightInd w:val="0"/>
        <w:spacing w:after="0" w:line="360" w:lineRule="auto"/>
        <w:ind w:firstLine="708"/>
        <w:jc w:val="both"/>
        <w:rPr>
          <w:rFonts w:ascii="TTF4o00" w:hAnsi="TTF4o00" w:cs="TTF4o00"/>
        </w:rPr>
      </w:pPr>
      <w:r>
        <w:rPr>
          <w:rFonts w:ascii="Arial" w:hAnsi="Arial" w:cs="Arial"/>
        </w:rPr>
        <w:t>Gmina Buk oraz gminy s</w:t>
      </w:r>
      <w:r>
        <w:rPr>
          <w:rFonts w:ascii="TTF4o00" w:hAnsi="TTF4o00" w:cs="TTF4o00"/>
        </w:rPr>
        <w:t>ą</w:t>
      </w:r>
      <w:r>
        <w:rPr>
          <w:rFonts w:ascii="Arial" w:hAnsi="Arial" w:cs="Arial"/>
        </w:rPr>
        <w:t>siednie poł</w:t>
      </w:r>
      <w:r>
        <w:rPr>
          <w:rFonts w:ascii="TTF4o00" w:hAnsi="TTF4o00" w:cs="TTF4o00"/>
        </w:rPr>
        <w:t>ą</w:t>
      </w:r>
      <w:r>
        <w:rPr>
          <w:rFonts w:ascii="Arial" w:hAnsi="Arial" w:cs="Arial"/>
        </w:rPr>
        <w:t>czone s</w:t>
      </w:r>
      <w:r>
        <w:rPr>
          <w:rFonts w:ascii="TTF4o00" w:hAnsi="TTF4o00" w:cs="TTF4o00"/>
        </w:rPr>
        <w:t xml:space="preserve">ą </w:t>
      </w:r>
      <w:r>
        <w:rPr>
          <w:rFonts w:ascii="Arial" w:hAnsi="Arial" w:cs="Arial"/>
        </w:rPr>
        <w:t>za pomoc</w:t>
      </w:r>
      <w:r>
        <w:rPr>
          <w:rFonts w:ascii="TTF4o00" w:hAnsi="TTF4o00" w:cs="TTF4o00"/>
        </w:rPr>
        <w:t xml:space="preserve">ą </w:t>
      </w:r>
      <w:r>
        <w:rPr>
          <w:rFonts w:ascii="Arial" w:hAnsi="Arial" w:cs="Arial"/>
        </w:rPr>
        <w:t>infrastruktury technicznej zaopatruj</w:t>
      </w:r>
      <w:r>
        <w:rPr>
          <w:rFonts w:ascii="TTF4o00" w:hAnsi="TTF4o00" w:cs="TTF4o00"/>
        </w:rPr>
        <w:t>ą</w:t>
      </w:r>
      <w:r w:rsidR="00224378">
        <w:rPr>
          <w:rFonts w:ascii="Arial" w:hAnsi="Arial" w:cs="Arial"/>
        </w:rPr>
        <w:t xml:space="preserve">cej </w:t>
      </w:r>
      <w:r>
        <w:rPr>
          <w:rFonts w:ascii="Arial" w:hAnsi="Arial" w:cs="Arial"/>
        </w:rPr>
        <w:t>gminy w paliwo gazowe a tak</w:t>
      </w:r>
      <w:r>
        <w:rPr>
          <w:rFonts w:ascii="TTF4o00" w:hAnsi="TTF4o00" w:cs="TTF4o00"/>
        </w:rPr>
        <w:t>ż</w:t>
      </w:r>
      <w:r>
        <w:rPr>
          <w:rFonts w:ascii="Arial" w:hAnsi="Arial" w:cs="Arial"/>
        </w:rPr>
        <w:t>e energi</w:t>
      </w:r>
      <w:r>
        <w:rPr>
          <w:rFonts w:ascii="TTF4o00" w:hAnsi="TTF4o00" w:cs="TTF4o00"/>
        </w:rPr>
        <w:t xml:space="preserve">ę </w:t>
      </w:r>
      <w:r>
        <w:rPr>
          <w:rFonts w:ascii="Arial" w:hAnsi="Arial" w:cs="Arial"/>
        </w:rPr>
        <w:t>elektryczn</w:t>
      </w:r>
      <w:r>
        <w:rPr>
          <w:rFonts w:ascii="TTF4o00" w:hAnsi="TTF4o00" w:cs="TTF4o00"/>
        </w:rPr>
        <w:t>ą</w:t>
      </w:r>
      <w:r w:rsidR="00150887">
        <w:rPr>
          <w:rFonts w:ascii="TTF4o00" w:hAnsi="TTF4o00" w:cs="TTF4o00"/>
        </w:rPr>
        <w:t xml:space="preserve">. Są to elementy krajowego systemy przesyłowego. </w:t>
      </w:r>
    </w:p>
    <w:p w:rsidR="00435CAD" w:rsidRDefault="00150887" w:rsidP="00CB6DE5">
      <w:pPr>
        <w:autoSpaceDE w:val="0"/>
        <w:autoSpaceDN w:val="0"/>
        <w:adjustRightInd w:val="0"/>
        <w:spacing w:after="0" w:line="360" w:lineRule="auto"/>
        <w:jc w:val="both"/>
        <w:rPr>
          <w:rFonts w:ascii="Arial" w:hAnsi="Arial" w:cs="Arial"/>
        </w:rPr>
      </w:pPr>
      <w:r>
        <w:rPr>
          <w:rFonts w:ascii="TTF4o00" w:hAnsi="TTF4o00" w:cs="TTF4o00"/>
        </w:rPr>
        <w:t xml:space="preserve"> N</w:t>
      </w:r>
      <w:r w:rsidR="00435CAD">
        <w:rPr>
          <w:rFonts w:ascii="Arial" w:hAnsi="Arial" w:cs="Arial"/>
        </w:rPr>
        <w:t>ie wyst</w:t>
      </w:r>
      <w:r w:rsidR="00435CAD">
        <w:rPr>
          <w:rFonts w:ascii="TTF4o00" w:hAnsi="TTF4o00" w:cs="TTF4o00"/>
        </w:rPr>
        <w:t>ę</w:t>
      </w:r>
      <w:r w:rsidR="00435CAD">
        <w:rPr>
          <w:rFonts w:ascii="Arial" w:hAnsi="Arial" w:cs="Arial"/>
        </w:rPr>
        <w:t>puj</w:t>
      </w:r>
      <w:r w:rsidR="00435CAD">
        <w:rPr>
          <w:rFonts w:ascii="TTF4o00" w:hAnsi="TTF4o00" w:cs="TTF4o00"/>
        </w:rPr>
        <w:t>ą</w:t>
      </w:r>
      <w:r>
        <w:rPr>
          <w:rFonts w:ascii="TTF4o00" w:hAnsi="TTF4o00" w:cs="TTF4o00"/>
        </w:rPr>
        <w:t xml:space="preserve"> p</w:t>
      </w:r>
      <w:r w:rsidR="00435CAD">
        <w:rPr>
          <w:rFonts w:ascii="Arial" w:hAnsi="Arial" w:cs="Arial"/>
        </w:rPr>
        <w:t>owi</w:t>
      </w:r>
      <w:r w:rsidR="00435CAD">
        <w:rPr>
          <w:rFonts w:ascii="TTF4o00" w:hAnsi="TTF4o00" w:cs="TTF4o00"/>
        </w:rPr>
        <w:t>ą</w:t>
      </w:r>
      <w:r w:rsidR="00435CAD">
        <w:rPr>
          <w:rFonts w:ascii="Arial" w:hAnsi="Arial" w:cs="Arial"/>
        </w:rPr>
        <w:t>z</w:t>
      </w:r>
      <w:r w:rsidR="00224378">
        <w:rPr>
          <w:rFonts w:ascii="Arial" w:hAnsi="Arial" w:cs="Arial"/>
        </w:rPr>
        <w:t xml:space="preserve">ania infrastrukturalne </w:t>
      </w:r>
      <w:r w:rsidR="00435CAD">
        <w:rPr>
          <w:rFonts w:ascii="Arial" w:hAnsi="Arial" w:cs="Arial"/>
        </w:rPr>
        <w:t>dla systemu ciepłowniczego, który ma charakter lokalny. W zwi</w:t>
      </w:r>
      <w:r w:rsidR="00435CAD">
        <w:rPr>
          <w:rFonts w:ascii="TTF4o00" w:hAnsi="TTF4o00" w:cs="TTF4o00"/>
        </w:rPr>
        <w:t>ą</w:t>
      </w:r>
      <w:r w:rsidR="00435CAD">
        <w:rPr>
          <w:rFonts w:ascii="Arial" w:hAnsi="Arial" w:cs="Arial"/>
        </w:rPr>
        <w:t>zku z powy</w:t>
      </w:r>
      <w:r w:rsidR="00435CAD">
        <w:rPr>
          <w:rFonts w:ascii="TTF4o00" w:hAnsi="TTF4o00" w:cs="TTF4o00"/>
        </w:rPr>
        <w:t>ż</w:t>
      </w:r>
      <w:r w:rsidR="00224378">
        <w:rPr>
          <w:rFonts w:ascii="Arial" w:hAnsi="Arial" w:cs="Arial"/>
        </w:rPr>
        <w:t xml:space="preserve">szym współpraca </w:t>
      </w:r>
      <w:r w:rsidR="00435CAD">
        <w:rPr>
          <w:rFonts w:ascii="Arial" w:hAnsi="Arial" w:cs="Arial"/>
        </w:rPr>
        <w:t>pomi</w:t>
      </w:r>
      <w:r w:rsidR="00435CAD">
        <w:rPr>
          <w:rFonts w:ascii="TTF4o00" w:hAnsi="TTF4o00" w:cs="TTF4o00"/>
        </w:rPr>
        <w:t>ę</w:t>
      </w:r>
      <w:r w:rsidR="00435CAD">
        <w:rPr>
          <w:rFonts w:ascii="Arial" w:hAnsi="Arial" w:cs="Arial"/>
        </w:rPr>
        <w:t>dzy gminami mo</w:t>
      </w:r>
      <w:r w:rsidR="00435CAD">
        <w:rPr>
          <w:rFonts w:ascii="TTF4o00" w:hAnsi="TTF4o00" w:cs="TTF4o00"/>
        </w:rPr>
        <w:t>ż</w:t>
      </w:r>
      <w:r w:rsidR="00435CAD">
        <w:rPr>
          <w:rFonts w:ascii="Arial" w:hAnsi="Arial" w:cs="Arial"/>
        </w:rPr>
        <w:t>e odbywa</w:t>
      </w:r>
      <w:r w:rsidR="00435CAD">
        <w:rPr>
          <w:rFonts w:ascii="TTF4o00" w:hAnsi="TTF4o00" w:cs="TTF4o00"/>
        </w:rPr>
        <w:t xml:space="preserve">ć </w:t>
      </w:r>
      <w:r w:rsidR="00435CAD">
        <w:rPr>
          <w:rFonts w:ascii="Arial" w:hAnsi="Arial" w:cs="Arial"/>
        </w:rPr>
        <w:t>si</w:t>
      </w:r>
      <w:r w:rsidR="00435CAD">
        <w:rPr>
          <w:rFonts w:ascii="TTF4o00" w:hAnsi="TTF4o00" w:cs="TTF4o00"/>
        </w:rPr>
        <w:t xml:space="preserve">ę </w:t>
      </w:r>
      <w:r w:rsidR="00435CAD">
        <w:rPr>
          <w:rFonts w:ascii="Arial" w:hAnsi="Arial" w:cs="Arial"/>
        </w:rPr>
        <w:t>na poziomie przedsi</w:t>
      </w:r>
      <w:r w:rsidR="00435CAD">
        <w:rPr>
          <w:rFonts w:ascii="TTF4o00" w:hAnsi="TTF4o00" w:cs="TTF4o00"/>
        </w:rPr>
        <w:t>ę</w:t>
      </w:r>
      <w:r w:rsidR="00435CAD">
        <w:rPr>
          <w:rFonts w:ascii="Arial" w:hAnsi="Arial" w:cs="Arial"/>
        </w:rPr>
        <w:t>biors</w:t>
      </w:r>
      <w:r w:rsidR="00224378">
        <w:rPr>
          <w:rFonts w:ascii="Arial" w:hAnsi="Arial" w:cs="Arial"/>
        </w:rPr>
        <w:t>tw energetycznych.</w:t>
      </w:r>
      <w:r w:rsidR="00EB61AF">
        <w:rPr>
          <w:rFonts w:ascii="Arial" w:hAnsi="Arial" w:cs="Arial"/>
        </w:rPr>
        <w:t xml:space="preserve"> </w:t>
      </w:r>
      <w:r w:rsidR="00435CAD">
        <w:rPr>
          <w:rFonts w:ascii="Arial" w:hAnsi="Arial" w:cs="Arial"/>
        </w:rPr>
        <w:t>Współpraca mi</w:t>
      </w:r>
      <w:r w:rsidR="00435CAD">
        <w:rPr>
          <w:rFonts w:ascii="TTF4o00" w:hAnsi="TTF4o00" w:cs="TTF4o00"/>
        </w:rPr>
        <w:t>ę</w:t>
      </w:r>
      <w:r w:rsidR="00435CAD">
        <w:rPr>
          <w:rFonts w:ascii="Arial" w:hAnsi="Arial" w:cs="Arial"/>
        </w:rPr>
        <w:t>dzygminna wraz z</w:t>
      </w:r>
      <w:r w:rsidR="00224378">
        <w:rPr>
          <w:rFonts w:ascii="Arial" w:hAnsi="Arial" w:cs="Arial"/>
        </w:rPr>
        <w:t xml:space="preserve"> </w:t>
      </w:r>
      <w:r w:rsidR="00435CAD">
        <w:rPr>
          <w:rFonts w:ascii="Arial" w:hAnsi="Arial" w:cs="Arial"/>
        </w:rPr>
        <w:t>przedsi</w:t>
      </w:r>
      <w:r w:rsidR="00435CAD">
        <w:rPr>
          <w:rFonts w:ascii="TTF4o00" w:hAnsi="TTF4o00" w:cs="TTF4o00"/>
        </w:rPr>
        <w:t>ę</w:t>
      </w:r>
      <w:r w:rsidR="00435CAD">
        <w:rPr>
          <w:rFonts w:ascii="Arial" w:hAnsi="Arial" w:cs="Arial"/>
        </w:rPr>
        <w:t xml:space="preserve">biorstwami energetycznymi miałaby na celu </w:t>
      </w:r>
      <w:r w:rsidR="00EB61AF">
        <w:rPr>
          <w:rFonts w:ascii="Arial" w:hAnsi="Arial" w:cs="Arial"/>
        </w:rPr>
        <w:t xml:space="preserve">zapewnienie, zgodnie z planami inwestycyjnymi i strategią rozwoju, </w:t>
      </w:r>
      <w:r>
        <w:rPr>
          <w:rFonts w:ascii="Arial" w:hAnsi="Arial" w:cs="Arial"/>
        </w:rPr>
        <w:t>dostaw</w:t>
      </w:r>
      <w:r w:rsidR="00A90CC5">
        <w:rPr>
          <w:rFonts w:ascii="Arial" w:hAnsi="Arial" w:cs="Arial"/>
        </w:rPr>
        <w:t>ę</w:t>
      </w:r>
      <w:r>
        <w:rPr>
          <w:rFonts w:ascii="Arial" w:hAnsi="Arial" w:cs="Arial"/>
        </w:rPr>
        <w:t xml:space="preserve"> mediów </w:t>
      </w:r>
      <w:r w:rsidR="00435CAD">
        <w:rPr>
          <w:rFonts w:ascii="Arial" w:hAnsi="Arial" w:cs="Arial"/>
        </w:rPr>
        <w:t>energetycznych do gmin.</w:t>
      </w:r>
    </w:p>
    <w:p w:rsidR="00435CAD" w:rsidRDefault="00435CAD" w:rsidP="00224378">
      <w:pPr>
        <w:autoSpaceDE w:val="0"/>
        <w:autoSpaceDN w:val="0"/>
        <w:adjustRightInd w:val="0"/>
        <w:spacing w:after="0" w:line="360" w:lineRule="auto"/>
        <w:jc w:val="both"/>
        <w:rPr>
          <w:rFonts w:ascii="Arial" w:hAnsi="Arial" w:cs="Arial"/>
        </w:rPr>
      </w:pPr>
      <w:r>
        <w:rPr>
          <w:rFonts w:ascii="Arial" w:hAnsi="Arial" w:cs="Arial"/>
        </w:rPr>
        <w:t>Współpraca mi</w:t>
      </w:r>
      <w:r>
        <w:rPr>
          <w:rFonts w:ascii="TTF4o00" w:hAnsi="TTF4o00" w:cs="TTF4o00"/>
        </w:rPr>
        <w:t>ę</w:t>
      </w:r>
      <w:r>
        <w:rPr>
          <w:rFonts w:ascii="Arial" w:hAnsi="Arial" w:cs="Arial"/>
        </w:rPr>
        <w:t>dzygminna powinna równie</w:t>
      </w:r>
      <w:r>
        <w:rPr>
          <w:rFonts w:ascii="TTF4o00" w:hAnsi="TTF4o00" w:cs="TTF4o00"/>
        </w:rPr>
        <w:t xml:space="preserve">ż </w:t>
      </w:r>
      <w:r>
        <w:rPr>
          <w:rFonts w:ascii="Arial" w:hAnsi="Arial" w:cs="Arial"/>
        </w:rPr>
        <w:t>obejmowa</w:t>
      </w:r>
      <w:r>
        <w:rPr>
          <w:rFonts w:ascii="TTF4o00" w:hAnsi="TTF4o00" w:cs="TTF4o00"/>
        </w:rPr>
        <w:t xml:space="preserve">ć </w:t>
      </w:r>
      <w:r>
        <w:rPr>
          <w:rFonts w:ascii="Arial" w:hAnsi="Arial" w:cs="Arial"/>
        </w:rPr>
        <w:t>wymian</w:t>
      </w:r>
      <w:r>
        <w:rPr>
          <w:rFonts w:ascii="TTF4o00" w:hAnsi="TTF4o00" w:cs="TTF4o00"/>
        </w:rPr>
        <w:t xml:space="preserve">ę </w:t>
      </w:r>
      <w:r w:rsidR="00224378">
        <w:rPr>
          <w:rFonts w:ascii="Arial" w:hAnsi="Arial" w:cs="Arial"/>
        </w:rPr>
        <w:t xml:space="preserve">informacji oraz dokonywanie </w:t>
      </w:r>
      <w:r>
        <w:rPr>
          <w:rFonts w:ascii="Arial" w:hAnsi="Arial" w:cs="Arial"/>
        </w:rPr>
        <w:t>uzgodnie</w:t>
      </w:r>
      <w:r>
        <w:rPr>
          <w:rFonts w:ascii="TTF4o00" w:hAnsi="TTF4o00" w:cs="TTF4o00"/>
        </w:rPr>
        <w:t xml:space="preserve">ń </w:t>
      </w:r>
      <w:r>
        <w:rPr>
          <w:rFonts w:ascii="Arial" w:hAnsi="Arial" w:cs="Arial"/>
        </w:rPr>
        <w:t>przy tworzeniu miejscowych planów zagospodarowania przestrzennego a tak</w:t>
      </w:r>
      <w:r>
        <w:rPr>
          <w:rFonts w:ascii="TTF4o00" w:hAnsi="TTF4o00" w:cs="TTF4o00"/>
        </w:rPr>
        <w:t>ż</w:t>
      </w:r>
      <w:r w:rsidR="00224378">
        <w:rPr>
          <w:rFonts w:ascii="Arial" w:hAnsi="Arial" w:cs="Arial"/>
        </w:rPr>
        <w:t xml:space="preserve">e </w:t>
      </w:r>
      <w:r>
        <w:rPr>
          <w:rFonts w:ascii="Arial" w:hAnsi="Arial" w:cs="Arial"/>
        </w:rPr>
        <w:t>studium uwarunkowa</w:t>
      </w:r>
      <w:r>
        <w:rPr>
          <w:rFonts w:ascii="TTF4o00" w:hAnsi="TTF4o00" w:cs="TTF4o00"/>
        </w:rPr>
        <w:t xml:space="preserve">ń </w:t>
      </w:r>
      <w:r>
        <w:rPr>
          <w:rFonts w:ascii="Arial" w:hAnsi="Arial" w:cs="Arial"/>
        </w:rPr>
        <w:t>i zagospodarowania przestrzennego gmin terenów znajduj</w:t>
      </w:r>
      <w:r>
        <w:rPr>
          <w:rFonts w:ascii="TTF4o00" w:hAnsi="TTF4o00" w:cs="TTF4o00"/>
        </w:rPr>
        <w:t>ą</w:t>
      </w:r>
      <w:r>
        <w:rPr>
          <w:rFonts w:ascii="Arial" w:hAnsi="Arial" w:cs="Arial"/>
        </w:rPr>
        <w:t>cych si</w:t>
      </w:r>
      <w:r>
        <w:rPr>
          <w:rFonts w:ascii="TTF4o00" w:hAnsi="TTF4o00" w:cs="TTF4o00"/>
        </w:rPr>
        <w:t xml:space="preserve">ę </w:t>
      </w:r>
      <w:r w:rsidR="00224378">
        <w:rPr>
          <w:rFonts w:ascii="Arial" w:hAnsi="Arial" w:cs="Arial"/>
        </w:rPr>
        <w:t xml:space="preserve">z </w:t>
      </w:r>
      <w:r>
        <w:rPr>
          <w:rFonts w:ascii="Arial" w:hAnsi="Arial" w:cs="Arial"/>
        </w:rPr>
        <w:t>bliskim s</w:t>
      </w:r>
      <w:r>
        <w:rPr>
          <w:rFonts w:ascii="TTF4o00" w:hAnsi="TTF4o00" w:cs="TTF4o00"/>
        </w:rPr>
        <w:t>ą</w:t>
      </w:r>
      <w:r>
        <w:rPr>
          <w:rFonts w:ascii="Arial" w:hAnsi="Arial" w:cs="Arial"/>
        </w:rPr>
        <w:t>siedztwie.</w:t>
      </w:r>
    </w:p>
    <w:p w:rsidR="00A90CC5" w:rsidRDefault="00A90CC5" w:rsidP="00CB6DE5">
      <w:pPr>
        <w:autoSpaceDE w:val="0"/>
        <w:autoSpaceDN w:val="0"/>
        <w:adjustRightInd w:val="0"/>
        <w:spacing w:after="0" w:line="360" w:lineRule="auto"/>
        <w:jc w:val="both"/>
        <w:rPr>
          <w:rFonts w:ascii="Arial" w:hAnsi="Arial" w:cs="Arial"/>
        </w:rPr>
      </w:pPr>
    </w:p>
    <w:p w:rsidR="00435CAD" w:rsidRDefault="00435CAD" w:rsidP="00A90CC5">
      <w:pPr>
        <w:autoSpaceDE w:val="0"/>
        <w:autoSpaceDN w:val="0"/>
        <w:adjustRightInd w:val="0"/>
        <w:spacing w:after="0" w:line="360" w:lineRule="auto"/>
        <w:jc w:val="both"/>
        <w:rPr>
          <w:rFonts w:ascii="Arial" w:hAnsi="Arial" w:cs="Arial"/>
        </w:rPr>
      </w:pPr>
      <w:r>
        <w:rPr>
          <w:rFonts w:ascii="Arial" w:hAnsi="Arial" w:cs="Arial"/>
        </w:rPr>
        <w:t>Gminy maj</w:t>
      </w:r>
      <w:r>
        <w:rPr>
          <w:rFonts w:ascii="TTF4o00" w:hAnsi="TTF4o00" w:cs="TTF4o00"/>
        </w:rPr>
        <w:t xml:space="preserve">ą </w:t>
      </w:r>
      <w:r>
        <w:rPr>
          <w:rFonts w:ascii="Arial" w:hAnsi="Arial" w:cs="Arial"/>
        </w:rPr>
        <w:t>mo</w:t>
      </w:r>
      <w:r>
        <w:rPr>
          <w:rFonts w:ascii="TTF4o00" w:hAnsi="TTF4o00" w:cs="TTF4o00"/>
        </w:rPr>
        <w:t>ż</w:t>
      </w:r>
      <w:r>
        <w:rPr>
          <w:rFonts w:ascii="Arial" w:hAnsi="Arial" w:cs="Arial"/>
        </w:rPr>
        <w:t>liwo</w:t>
      </w:r>
      <w:r>
        <w:rPr>
          <w:rFonts w:ascii="TTF4o00" w:hAnsi="TTF4o00" w:cs="TTF4o00"/>
        </w:rPr>
        <w:t xml:space="preserve">ść </w:t>
      </w:r>
      <w:r>
        <w:rPr>
          <w:rFonts w:ascii="Arial" w:hAnsi="Arial" w:cs="Arial"/>
        </w:rPr>
        <w:t>współpracy przy tworzeniu schematów zarz</w:t>
      </w:r>
      <w:r>
        <w:rPr>
          <w:rFonts w:ascii="TTF4o00" w:hAnsi="TTF4o00" w:cs="TTF4o00"/>
        </w:rPr>
        <w:t>ą</w:t>
      </w:r>
      <w:r>
        <w:rPr>
          <w:rFonts w:ascii="Arial" w:hAnsi="Arial" w:cs="Arial"/>
        </w:rPr>
        <w:t>dzania energi</w:t>
      </w:r>
      <w:r>
        <w:rPr>
          <w:rFonts w:ascii="TTF4o00" w:hAnsi="TTF4o00" w:cs="TTF4o00"/>
        </w:rPr>
        <w:t xml:space="preserve">ą </w:t>
      </w:r>
      <w:r>
        <w:rPr>
          <w:rFonts w:ascii="Arial" w:hAnsi="Arial" w:cs="Arial"/>
        </w:rPr>
        <w:t>ciepln</w:t>
      </w:r>
      <w:r>
        <w:rPr>
          <w:rFonts w:ascii="TTF4o00" w:hAnsi="TTF4o00" w:cs="TTF4o00"/>
        </w:rPr>
        <w:t xml:space="preserve">ą </w:t>
      </w:r>
      <w:r w:rsidR="00224378">
        <w:rPr>
          <w:rFonts w:ascii="Arial" w:hAnsi="Arial" w:cs="Arial"/>
        </w:rPr>
        <w:t xml:space="preserve">na </w:t>
      </w:r>
      <w:r>
        <w:rPr>
          <w:rFonts w:ascii="Arial" w:hAnsi="Arial" w:cs="Arial"/>
        </w:rPr>
        <w:t>terenie gminy poprzez wymian</w:t>
      </w:r>
      <w:r>
        <w:rPr>
          <w:rFonts w:ascii="TTF4o00" w:hAnsi="TTF4o00" w:cs="TTF4o00"/>
        </w:rPr>
        <w:t xml:space="preserve">ę </w:t>
      </w:r>
      <w:r>
        <w:rPr>
          <w:rFonts w:ascii="Arial" w:hAnsi="Arial" w:cs="Arial"/>
        </w:rPr>
        <w:t>do</w:t>
      </w:r>
      <w:r>
        <w:rPr>
          <w:rFonts w:ascii="TTF4o00" w:hAnsi="TTF4o00" w:cs="TTF4o00"/>
        </w:rPr>
        <w:t>ś</w:t>
      </w:r>
      <w:r>
        <w:rPr>
          <w:rFonts w:ascii="Arial" w:hAnsi="Arial" w:cs="Arial"/>
        </w:rPr>
        <w:t>wiadcze</w:t>
      </w:r>
      <w:r>
        <w:rPr>
          <w:rFonts w:ascii="TTF4o00" w:hAnsi="TTF4o00" w:cs="TTF4o00"/>
        </w:rPr>
        <w:t xml:space="preserve">ń </w:t>
      </w:r>
      <w:r>
        <w:rPr>
          <w:rFonts w:ascii="Arial" w:hAnsi="Arial" w:cs="Arial"/>
        </w:rPr>
        <w:t>oraz tworzenie p</w:t>
      </w:r>
      <w:r w:rsidR="00224378">
        <w:rPr>
          <w:rFonts w:ascii="Arial" w:hAnsi="Arial" w:cs="Arial"/>
        </w:rPr>
        <w:t xml:space="preserve">onadgminnych programów, których </w:t>
      </w:r>
      <w:r>
        <w:rPr>
          <w:rFonts w:ascii="Arial" w:hAnsi="Arial" w:cs="Arial"/>
        </w:rPr>
        <w:t xml:space="preserve">celem byłaby eliminacja niskiej emisji na terenach gmin </w:t>
      </w:r>
      <w:r w:rsidR="00224378">
        <w:rPr>
          <w:rFonts w:ascii="Arial" w:hAnsi="Arial" w:cs="Arial"/>
        </w:rPr>
        <w:t xml:space="preserve">np. poprzez tworzenie programów </w:t>
      </w:r>
      <w:r>
        <w:rPr>
          <w:rFonts w:ascii="Arial" w:hAnsi="Arial" w:cs="Arial"/>
        </w:rPr>
        <w:t xml:space="preserve">likwidowania niskosprawnych </w:t>
      </w:r>
      <w:r>
        <w:rPr>
          <w:rFonts w:ascii="TTF4o00" w:hAnsi="TTF4o00" w:cs="TTF4o00"/>
        </w:rPr>
        <w:t>ź</w:t>
      </w:r>
      <w:r>
        <w:rPr>
          <w:rFonts w:ascii="Arial" w:hAnsi="Arial" w:cs="Arial"/>
        </w:rPr>
        <w:t>ródeł ciepła opalanych w</w:t>
      </w:r>
      <w:r>
        <w:rPr>
          <w:rFonts w:ascii="TTF4o00" w:hAnsi="TTF4o00" w:cs="TTF4o00"/>
        </w:rPr>
        <w:t>ę</w:t>
      </w:r>
      <w:r>
        <w:rPr>
          <w:rFonts w:ascii="Arial" w:hAnsi="Arial" w:cs="Arial"/>
        </w:rPr>
        <w:t>glem czy te</w:t>
      </w:r>
      <w:r>
        <w:rPr>
          <w:rFonts w:ascii="TTF4o00" w:hAnsi="TTF4o00" w:cs="TTF4o00"/>
        </w:rPr>
        <w:t xml:space="preserve">ż </w:t>
      </w:r>
      <w:r>
        <w:rPr>
          <w:rFonts w:ascii="Arial" w:hAnsi="Arial" w:cs="Arial"/>
        </w:rPr>
        <w:t>promocj</w:t>
      </w:r>
      <w:r>
        <w:rPr>
          <w:rFonts w:ascii="TTF4o00" w:hAnsi="TTF4o00" w:cs="TTF4o00"/>
        </w:rPr>
        <w:t xml:space="preserve">ę </w:t>
      </w:r>
      <w:r w:rsidR="00224378">
        <w:rPr>
          <w:rFonts w:ascii="Arial" w:hAnsi="Arial" w:cs="Arial"/>
        </w:rPr>
        <w:t xml:space="preserve">odnawialnych </w:t>
      </w:r>
      <w:r>
        <w:rPr>
          <w:rFonts w:ascii="TTF4o00" w:hAnsi="TTF4o00" w:cs="TTF4o00"/>
        </w:rPr>
        <w:t>ź</w:t>
      </w:r>
      <w:r>
        <w:rPr>
          <w:rFonts w:ascii="Arial" w:hAnsi="Arial" w:cs="Arial"/>
        </w:rPr>
        <w:t>ródeł ciepła takie jak kolektory słoneczne lub pompy ciepła.</w:t>
      </w:r>
    </w:p>
    <w:p w:rsidR="0044242C" w:rsidRDefault="0044242C" w:rsidP="00CB6DE5">
      <w:pPr>
        <w:spacing w:line="360" w:lineRule="auto"/>
        <w:jc w:val="both"/>
        <w:rPr>
          <w:rFonts w:ascii="Arial" w:hAnsi="Arial" w:cs="Arial"/>
        </w:rPr>
      </w:pPr>
      <w:r>
        <w:rPr>
          <w:rFonts w:ascii="Arial" w:hAnsi="Arial" w:cs="Arial"/>
        </w:rPr>
        <w:t>Obecnie nie istnieją wspólne instalacje pozyskiwania czy wytwarzania energii, które powstałyby  na poziomie współpracy międzygminnej.</w:t>
      </w:r>
      <w:r w:rsidR="00FD038B">
        <w:rPr>
          <w:rFonts w:ascii="Arial" w:hAnsi="Arial" w:cs="Arial"/>
        </w:rPr>
        <w:t xml:space="preserve"> Wprowadzenie w życie Ustawy o Odnawialnych Źródłach Energii, stwarza nową perspektywę również dla samorządów gminnych dla wytwarzania i pozyskiwania energii ze źródeł odnawialnych. Wsparciem finansowym w tym zakresie jest Narodowy Fundusz Ochrony Środowiska i Gospodarki Wodnej.</w:t>
      </w:r>
    </w:p>
    <w:p w:rsidR="00EB61AF" w:rsidRPr="00EB61AF" w:rsidRDefault="00E6272F" w:rsidP="00EB61AF">
      <w:pPr>
        <w:spacing w:line="360" w:lineRule="auto"/>
        <w:jc w:val="both"/>
        <w:rPr>
          <w:rFonts w:ascii="Arial" w:hAnsi="Arial" w:cs="Arial"/>
        </w:rPr>
      </w:pPr>
      <w:r>
        <w:rPr>
          <w:rFonts w:ascii="Arial" w:hAnsi="Arial" w:cs="Arial"/>
        </w:rPr>
        <w:t>Sąsiednie g</w:t>
      </w:r>
      <w:r w:rsidR="00EB61AF" w:rsidRPr="00EB61AF">
        <w:rPr>
          <w:rFonts w:ascii="Arial" w:hAnsi="Arial" w:cs="Arial"/>
        </w:rPr>
        <w:t xml:space="preserve">miny i </w:t>
      </w:r>
      <w:r>
        <w:rPr>
          <w:rFonts w:ascii="Arial" w:hAnsi="Arial" w:cs="Arial"/>
        </w:rPr>
        <w:t>Gmina Buk</w:t>
      </w:r>
      <w:r w:rsidR="00EB61AF" w:rsidRPr="00EB61AF">
        <w:rPr>
          <w:rFonts w:ascii="Arial" w:hAnsi="Arial" w:cs="Arial"/>
        </w:rPr>
        <w:t xml:space="preserve"> nie podejmowały do tej pory współpracy w zakresie wykorzystania nadwyżek paliw z biomasy i energii. </w:t>
      </w:r>
    </w:p>
    <w:p w:rsidR="00EB61AF" w:rsidRDefault="00EB61AF" w:rsidP="00EB61AF">
      <w:pPr>
        <w:spacing w:line="360" w:lineRule="auto"/>
        <w:jc w:val="both"/>
        <w:rPr>
          <w:rFonts w:ascii="Arial" w:hAnsi="Arial" w:cs="Arial"/>
        </w:rPr>
      </w:pPr>
      <w:r w:rsidRPr="00EB61AF">
        <w:rPr>
          <w:rFonts w:ascii="Arial" w:hAnsi="Arial" w:cs="Arial"/>
        </w:rPr>
        <w:t>Wymienione gminy posiadają wysoki potencjał w zakresie pozyskania energii odnawialnej. Połączenie tych  zasobów w system, przyczyni</w:t>
      </w:r>
      <w:r w:rsidR="00A90CC5">
        <w:rPr>
          <w:rFonts w:ascii="Arial" w:hAnsi="Arial" w:cs="Arial"/>
        </w:rPr>
        <w:t>łoby</w:t>
      </w:r>
      <w:r w:rsidRPr="00EB61AF">
        <w:rPr>
          <w:rFonts w:ascii="Arial" w:hAnsi="Arial" w:cs="Arial"/>
        </w:rPr>
        <w:t xml:space="preserve"> się do wzrostu jakości</w:t>
      </w:r>
      <w:r w:rsidR="00E6272F">
        <w:rPr>
          <w:rFonts w:ascii="Arial" w:hAnsi="Arial" w:cs="Arial"/>
        </w:rPr>
        <w:t xml:space="preserve"> </w:t>
      </w:r>
      <w:r w:rsidRPr="00EB61AF">
        <w:rPr>
          <w:rFonts w:ascii="Arial" w:hAnsi="Arial" w:cs="Arial"/>
        </w:rPr>
        <w:t xml:space="preserve">życia ich mieszkańców z uwagi na mniejsze zanieczyszczenie powietrza oraz wzrost  bezpieczeństwa energetycznego.  </w:t>
      </w:r>
      <w:r w:rsidR="00A90CC5">
        <w:rPr>
          <w:rFonts w:ascii="Arial" w:hAnsi="Arial" w:cs="Arial"/>
        </w:rPr>
        <w:t>Obecnie jednak nie są planowane wspólne działania w ty</w:t>
      </w:r>
      <w:r w:rsidR="002715EA">
        <w:rPr>
          <w:rFonts w:ascii="Arial" w:hAnsi="Arial" w:cs="Arial"/>
        </w:rPr>
        <w:t>m</w:t>
      </w:r>
      <w:r w:rsidR="00A90CC5">
        <w:rPr>
          <w:rFonts w:ascii="Arial" w:hAnsi="Arial" w:cs="Arial"/>
        </w:rPr>
        <w:t xml:space="preserve"> zakresie.</w:t>
      </w:r>
    </w:p>
    <w:p w:rsidR="00435CAD" w:rsidRPr="00253A47" w:rsidRDefault="00253A47" w:rsidP="00253A47">
      <w:pPr>
        <w:pStyle w:val="Nagwek1"/>
        <w:rPr>
          <w:rFonts w:ascii="TT100o00" w:hAnsi="TT100o00" w:cs="TT100o00"/>
        </w:rPr>
      </w:pPr>
      <w:bookmarkStart w:id="102" w:name="_Toc420842250"/>
      <w:r>
        <w:rPr>
          <w:rFonts w:ascii="TT100o00" w:hAnsi="TT100o00" w:cs="TT100o00"/>
        </w:rPr>
        <w:lastRenderedPageBreak/>
        <w:t>1</w:t>
      </w:r>
      <w:r w:rsidR="00E959E4">
        <w:rPr>
          <w:rFonts w:ascii="TT100o00" w:hAnsi="TT100o00" w:cs="TT100o00"/>
        </w:rPr>
        <w:t>4</w:t>
      </w:r>
      <w:r w:rsidR="00E11FE9">
        <w:rPr>
          <w:rFonts w:ascii="TT100o00" w:hAnsi="TT100o00" w:cs="TT100o00"/>
        </w:rPr>
        <w:t>.</w:t>
      </w:r>
      <w:r>
        <w:rPr>
          <w:rFonts w:ascii="TT100o00" w:hAnsi="TT100o00" w:cs="TT100o00"/>
        </w:rPr>
        <w:t xml:space="preserve"> </w:t>
      </w:r>
      <w:r>
        <w:t xml:space="preserve">Podsumowanie </w:t>
      </w:r>
      <w:r w:rsidR="00435CAD" w:rsidRPr="00435CAD">
        <w:t>i wnioski</w:t>
      </w:r>
      <w:bookmarkEnd w:id="102"/>
    </w:p>
    <w:p w:rsidR="00211136" w:rsidRDefault="00211136" w:rsidP="00DA6FAF">
      <w:pPr>
        <w:spacing w:line="360" w:lineRule="auto"/>
        <w:rPr>
          <w:rFonts w:ascii="Arial" w:hAnsi="Arial" w:cs="Arial"/>
          <w:sz w:val="24"/>
          <w:szCs w:val="24"/>
        </w:rPr>
      </w:pPr>
    </w:p>
    <w:p w:rsidR="00DA6FAF" w:rsidRPr="00D41112" w:rsidRDefault="00DA6FAF" w:rsidP="00E959E4">
      <w:pPr>
        <w:rPr>
          <w:rFonts w:ascii="Arial" w:hAnsi="Arial" w:cs="Arial"/>
        </w:rPr>
      </w:pPr>
      <w:r w:rsidRPr="00D41112">
        <w:rPr>
          <w:rFonts w:ascii="Arial" w:hAnsi="Arial" w:cs="Arial"/>
        </w:rPr>
        <w:t xml:space="preserve">Niniejszy  „Projekt założeń do planu zaopatrzenia w ciepło, energię elektryczną i paliwa gazowe dla </w:t>
      </w:r>
      <w:r w:rsidR="006E7560" w:rsidRPr="00D41112">
        <w:rPr>
          <w:rFonts w:ascii="Arial" w:hAnsi="Arial" w:cs="Arial"/>
        </w:rPr>
        <w:t>M</w:t>
      </w:r>
      <w:r w:rsidRPr="00D41112">
        <w:rPr>
          <w:rFonts w:ascii="Arial" w:hAnsi="Arial" w:cs="Arial"/>
        </w:rPr>
        <w:t>iasta</w:t>
      </w:r>
      <w:r w:rsidR="006E7560" w:rsidRPr="00D41112">
        <w:rPr>
          <w:rFonts w:ascii="Arial" w:hAnsi="Arial" w:cs="Arial"/>
        </w:rPr>
        <w:t xml:space="preserve"> i Gminy Buk</w:t>
      </w:r>
      <w:r w:rsidRPr="00D41112">
        <w:rPr>
          <w:rFonts w:ascii="Arial" w:hAnsi="Arial" w:cs="Arial"/>
        </w:rPr>
        <w:t>”, stanowi ocenę stanu aktualnego i przewidywanych zmian w okresie piętnastoletnim zapotrzebowania na ciepło, energię elektryczną i paliwa gazowe do 20</w:t>
      </w:r>
      <w:r w:rsidR="006E7560" w:rsidRPr="00D41112">
        <w:rPr>
          <w:rFonts w:ascii="Arial" w:hAnsi="Arial" w:cs="Arial"/>
        </w:rPr>
        <w:t>30</w:t>
      </w:r>
      <w:r w:rsidRPr="00D41112">
        <w:rPr>
          <w:rFonts w:ascii="Arial" w:hAnsi="Arial" w:cs="Arial"/>
        </w:rPr>
        <w:t xml:space="preserve"> roku.  </w:t>
      </w:r>
    </w:p>
    <w:p w:rsidR="00DA6FAF" w:rsidRPr="00D41112" w:rsidRDefault="00DA6FAF" w:rsidP="00E959E4">
      <w:pPr>
        <w:rPr>
          <w:rFonts w:ascii="Arial" w:hAnsi="Arial" w:cs="Arial"/>
        </w:rPr>
      </w:pPr>
      <w:r w:rsidRPr="00D41112">
        <w:rPr>
          <w:rFonts w:ascii="Arial" w:hAnsi="Arial" w:cs="Arial"/>
        </w:rPr>
        <w:t xml:space="preserve">Obecne zapotrzebowanie na energię dla </w:t>
      </w:r>
      <w:r w:rsidR="006E7560" w:rsidRPr="00D41112">
        <w:rPr>
          <w:rFonts w:ascii="Arial" w:hAnsi="Arial" w:cs="Arial"/>
        </w:rPr>
        <w:t>M</w:t>
      </w:r>
      <w:r w:rsidRPr="00D41112">
        <w:rPr>
          <w:rFonts w:ascii="Arial" w:hAnsi="Arial" w:cs="Arial"/>
        </w:rPr>
        <w:t>iasta</w:t>
      </w:r>
      <w:r w:rsidR="006E7560" w:rsidRPr="00D41112">
        <w:rPr>
          <w:rFonts w:ascii="Arial" w:hAnsi="Arial" w:cs="Arial"/>
        </w:rPr>
        <w:t xml:space="preserve"> I Gminy Buk </w:t>
      </w:r>
      <w:r w:rsidRPr="00D41112">
        <w:rPr>
          <w:rFonts w:ascii="Arial" w:hAnsi="Arial" w:cs="Arial"/>
        </w:rPr>
        <w:t>wynosi:</w:t>
      </w:r>
    </w:p>
    <w:p w:rsidR="00DA6FAF" w:rsidRPr="00D41112" w:rsidRDefault="00DA6FAF" w:rsidP="00E959E4">
      <w:pPr>
        <w:rPr>
          <w:rFonts w:ascii="Arial" w:hAnsi="Arial" w:cs="Arial"/>
        </w:rPr>
      </w:pPr>
      <w:r w:rsidRPr="00D41112">
        <w:rPr>
          <w:rFonts w:ascii="Arial" w:hAnsi="Arial" w:cs="Arial"/>
        </w:rPr>
        <w:t xml:space="preserve">Energia cieplna  - </w:t>
      </w:r>
      <w:r w:rsidR="00FA7222" w:rsidRPr="00D41112">
        <w:rPr>
          <w:rFonts w:ascii="Arial" w:hAnsi="Arial" w:cs="Arial"/>
        </w:rPr>
        <w:t>8,36</w:t>
      </w:r>
      <w:r w:rsidRPr="00D41112">
        <w:rPr>
          <w:rFonts w:ascii="Arial" w:eastAsia="Calibri" w:hAnsi="Arial" w:cs="Arial"/>
        </w:rPr>
        <w:t xml:space="preserve"> </w:t>
      </w:r>
      <w:r w:rsidR="00FA7222" w:rsidRPr="00D41112">
        <w:rPr>
          <w:rFonts w:ascii="Arial" w:eastAsia="Calibri" w:hAnsi="Arial" w:cs="Arial"/>
        </w:rPr>
        <w:t>G</w:t>
      </w:r>
      <w:r w:rsidRPr="00D41112">
        <w:rPr>
          <w:rFonts w:ascii="Arial" w:eastAsia="Calibri" w:hAnsi="Arial" w:cs="Arial"/>
        </w:rPr>
        <w:t>Wh</w:t>
      </w:r>
    </w:p>
    <w:p w:rsidR="00DA6FAF" w:rsidRPr="00D41112" w:rsidRDefault="00DA6FAF" w:rsidP="00E959E4">
      <w:pPr>
        <w:rPr>
          <w:rFonts w:ascii="Arial" w:hAnsi="Arial" w:cs="Arial"/>
        </w:rPr>
      </w:pPr>
      <w:r w:rsidRPr="00D41112">
        <w:rPr>
          <w:rFonts w:ascii="Arial" w:hAnsi="Arial" w:cs="Arial"/>
        </w:rPr>
        <w:t xml:space="preserve">Energia elektryczna </w:t>
      </w:r>
      <w:r w:rsidR="00FA7222" w:rsidRPr="00D41112">
        <w:rPr>
          <w:rFonts w:ascii="Arial" w:hAnsi="Arial" w:cs="Arial"/>
        </w:rPr>
        <w:t>–</w:t>
      </w:r>
      <w:r w:rsidRPr="00D41112">
        <w:rPr>
          <w:rFonts w:ascii="Arial" w:hAnsi="Arial" w:cs="Arial"/>
        </w:rPr>
        <w:t xml:space="preserve"> </w:t>
      </w:r>
      <w:r w:rsidR="00FA7222" w:rsidRPr="00D41112">
        <w:rPr>
          <w:rFonts w:ascii="Arial" w:hAnsi="Arial" w:cs="Arial"/>
        </w:rPr>
        <w:t>54,1</w:t>
      </w:r>
      <w:r w:rsidRPr="00D41112">
        <w:rPr>
          <w:rFonts w:ascii="Arial" w:hAnsi="Arial" w:cs="Arial"/>
        </w:rPr>
        <w:t xml:space="preserve"> </w:t>
      </w:r>
      <w:r w:rsidR="00FA7222" w:rsidRPr="00D41112">
        <w:rPr>
          <w:rFonts w:ascii="Arial" w:hAnsi="Arial" w:cs="Arial"/>
        </w:rPr>
        <w:t>G</w:t>
      </w:r>
      <w:r w:rsidRPr="00D41112">
        <w:rPr>
          <w:rFonts w:ascii="Arial" w:hAnsi="Arial" w:cs="Arial"/>
        </w:rPr>
        <w:t>Wh</w:t>
      </w:r>
    </w:p>
    <w:p w:rsidR="00DA6FAF" w:rsidRPr="00D41112" w:rsidRDefault="00DA6FAF" w:rsidP="00E959E4">
      <w:pPr>
        <w:rPr>
          <w:rFonts w:ascii="Arial" w:hAnsi="Arial" w:cs="Arial"/>
        </w:rPr>
      </w:pPr>
      <w:r w:rsidRPr="00D41112">
        <w:rPr>
          <w:rFonts w:ascii="Arial" w:hAnsi="Arial" w:cs="Arial"/>
        </w:rPr>
        <w:t xml:space="preserve">Paliwa gazowe </w:t>
      </w:r>
      <w:r w:rsidR="00FA7222" w:rsidRPr="00D41112">
        <w:rPr>
          <w:rFonts w:ascii="Arial" w:hAnsi="Arial" w:cs="Arial"/>
        </w:rPr>
        <w:t>–</w:t>
      </w:r>
      <w:r w:rsidRPr="00D41112">
        <w:rPr>
          <w:rFonts w:ascii="Arial" w:hAnsi="Arial" w:cs="Arial"/>
        </w:rPr>
        <w:t xml:space="preserve"> </w:t>
      </w:r>
      <w:r w:rsidR="00FA7222" w:rsidRPr="00D41112">
        <w:rPr>
          <w:rFonts w:ascii="Arial" w:hAnsi="Arial" w:cs="Arial"/>
        </w:rPr>
        <w:t>97,91 GWh</w:t>
      </w:r>
    </w:p>
    <w:p w:rsidR="00DA6FAF" w:rsidRPr="00D41112" w:rsidRDefault="00DA6FAF" w:rsidP="00E959E4">
      <w:pPr>
        <w:rPr>
          <w:rFonts w:ascii="Arial" w:hAnsi="Arial" w:cs="Arial"/>
        </w:rPr>
      </w:pPr>
      <w:r w:rsidRPr="00D41112">
        <w:rPr>
          <w:rFonts w:ascii="Arial" w:hAnsi="Arial" w:cs="Arial"/>
        </w:rPr>
        <w:t>W piętnastoletnim okresie prognozowane zapotrzebowanie na energię w 20</w:t>
      </w:r>
      <w:r w:rsidR="00312793" w:rsidRPr="00D41112">
        <w:rPr>
          <w:rFonts w:ascii="Arial" w:hAnsi="Arial" w:cs="Arial"/>
        </w:rPr>
        <w:t>30</w:t>
      </w:r>
      <w:r w:rsidRPr="00D41112">
        <w:rPr>
          <w:rFonts w:ascii="Arial" w:hAnsi="Arial" w:cs="Arial"/>
        </w:rPr>
        <w:t xml:space="preserve"> roku wyniesie:</w:t>
      </w:r>
    </w:p>
    <w:p w:rsidR="00DA6FAF" w:rsidRPr="00D41112" w:rsidRDefault="00DA6FAF" w:rsidP="00E959E4">
      <w:pPr>
        <w:rPr>
          <w:rFonts w:ascii="Arial" w:hAnsi="Arial" w:cs="Arial"/>
        </w:rPr>
      </w:pPr>
      <w:r w:rsidRPr="00D41112">
        <w:rPr>
          <w:rFonts w:ascii="Arial" w:hAnsi="Arial" w:cs="Arial"/>
        </w:rPr>
        <w:t xml:space="preserve">Energia cieplna  - </w:t>
      </w:r>
      <w:r w:rsidR="00B36B33" w:rsidRPr="00D41112">
        <w:rPr>
          <w:rFonts w:ascii="Arial" w:hAnsi="Arial" w:cs="Arial"/>
        </w:rPr>
        <w:t>12,54</w:t>
      </w:r>
      <w:r w:rsidRPr="00D41112">
        <w:rPr>
          <w:rFonts w:ascii="Arial" w:eastAsia="Times New Roman" w:hAnsi="Arial" w:cs="Arial"/>
          <w:color w:val="000000"/>
          <w:lang w:eastAsia="pl-PL"/>
        </w:rPr>
        <w:t xml:space="preserve"> </w:t>
      </w:r>
      <w:r w:rsidR="00FA7222" w:rsidRPr="00D41112">
        <w:rPr>
          <w:rFonts w:ascii="Arial" w:eastAsia="Times New Roman" w:hAnsi="Arial" w:cs="Arial"/>
          <w:color w:val="000000"/>
          <w:lang w:eastAsia="pl-PL"/>
        </w:rPr>
        <w:t>G</w:t>
      </w:r>
      <w:r w:rsidRPr="00D41112">
        <w:rPr>
          <w:rFonts w:ascii="Arial" w:eastAsia="Calibri" w:hAnsi="Arial" w:cs="Arial"/>
        </w:rPr>
        <w:t>Wh</w:t>
      </w:r>
    </w:p>
    <w:p w:rsidR="00DA6FAF" w:rsidRPr="00D41112" w:rsidRDefault="00DA6FAF" w:rsidP="00E959E4">
      <w:pPr>
        <w:rPr>
          <w:rFonts w:ascii="Arial" w:hAnsi="Arial" w:cs="Arial"/>
        </w:rPr>
      </w:pPr>
      <w:r w:rsidRPr="00D41112">
        <w:rPr>
          <w:rFonts w:ascii="Arial" w:hAnsi="Arial" w:cs="Arial"/>
        </w:rPr>
        <w:t xml:space="preserve">Energia elektryczna </w:t>
      </w:r>
      <w:r w:rsidR="00FA7222" w:rsidRPr="00D41112">
        <w:rPr>
          <w:rFonts w:ascii="Arial" w:hAnsi="Arial" w:cs="Arial"/>
        </w:rPr>
        <w:t xml:space="preserve">– </w:t>
      </w:r>
      <w:r w:rsidR="00B36B33" w:rsidRPr="00D41112">
        <w:rPr>
          <w:rFonts w:ascii="Arial" w:hAnsi="Arial" w:cs="Arial"/>
        </w:rPr>
        <w:t>83,86</w:t>
      </w:r>
      <w:r w:rsidRPr="00D41112">
        <w:rPr>
          <w:rFonts w:ascii="Arial" w:hAnsi="Arial" w:cs="Arial"/>
        </w:rPr>
        <w:t xml:space="preserve"> </w:t>
      </w:r>
      <w:r w:rsidR="00FA7222" w:rsidRPr="00D41112">
        <w:rPr>
          <w:rFonts w:ascii="Arial" w:hAnsi="Arial" w:cs="Arial"/>
        </w:rPr>
        <w:t>G</w:t>
      </w:r>
      <w:r w:rsidRPr="00D41112">
        <w:rPr>
          <w:rFonts w:ascii="Arial" w:eastAsia="Calibri" w:hAnsi="Arial" w:cs="Arial"/>
        </w:rPr>
        <w:t>Wh</w:t>
      </w:r>
    </w:p>
    <w:p w:rsidR="00DA6FAF" w:rsidRPr="00D41112" w:rsidRDefault="00DA6FAF" w:rsidP="00E959E4">
      <w:pPr>
        <w:rPr>
          <w:rFonts w:ascii="Arial" w:hAnsi="Arial" w:cs="Arial"/>
        </w:rPr>
      </w:pPr>
      <w:r w:rsidRPr="00D41112">
        <w:rPr>
          <w:rFonts w:ascii="Arial" w:hAnsi="Arial" w:cs="Arial"/>
        </w:rPr>
        <w:t xml:space="preserve">Paliwa gazowe – </w:t>
      </w:r>
      <w:r w:rsidR="00B36B33" w:rsidRPr="00D41112">
        <w:rPr>
          <w:rFonts w:ascii="Arial" w:hAnsi="Arial" w:cs="Arial"/>
        </w:rPr>
        <w:t>126,3</w:t>
      </w:r>
      <w:r w:rsidR="00FA7222" w:rsidRPr="00D41112">
        <w:rPr>
          <w:rFonts w:ascii="Arial" w:hAnsi="Arial" w:cs="Arial"/>
        </w:rPr>
        <w:t xml:space="preserve"> GWh</w:t>
      </w:r>
    </w:p>
    <w:p w:rsidR="00C46BA5" w:rsidRPr="00D41112" w:rsidRDefault="00DA6FAF" w:rsidP="00DA6FAF">
      <w:pPr>
        <w:spacing w:line="360" w:lineRule="auto"/>
        <w:rPr>
          <w:rFonts w:ascii="Arial" w:hAnsi="Arial" w:cs="Arial"/>
        </w:rPr>
      </w:pPr>
      <w:r w:rsidRPr="00D41112">
        <w:rPr>
          <w:rFonts w:ascii="Arial" w:hAnsi="Arial" w:cs="Arial"/>
        </w:rPr>
        <w:t xml:space="preserve">Największy wzrost zapotrzebowania na energię występuje dla energii elektrycznej. Jest to potwierdzeniem ogólnego trendu wzrostu zapotrzebowania na energie dla miast, państw i gospodarek światowych w państwach rozwiniętych i rozwijających się. </w:t>
      </w:r>
    </w:p>
    <w:p w:rsidR="00DA6FAF" w:rsidRPr="00D41112" w:rsidRDefault="00DA6FAF" w:rsidP="00DA6FAF">
      <w:pPr>
        <w:spacing w:line="360" w:lineRule="auto"/>
        <w:rPr>
          <w:rFonts w:ascii="Arial" w:hAnsi="Arial" w:cs="Arial"/>
        </w:rPr>
      </w:pPr>
      <w:r w:rsidRPr="00D41112">
        <w:rPr>
          <w:rFonts w:ascii="Arial" w:hAnsi="Arial" w:cs="Arial"/>
        </w:rPr>
        <w:t>Wynika to z rosnącej liczny urządzeń zasilanych energią elektryczną mających  zastosowanie w codziennym życiu, handlu</w:t>
      </w:r>
      <w:r w:rsidR="00211136" w:rsidRPr="00D41112">
        <w:rPr>
          <w:rFonts w:ascii="Arial" w:hAnsi="Arial" w:cs="Arial"/>
        </w:rPr>
        <w:t>, produkcji</w:t>
      </w:r>
      <w:r w:rsidRPr="00D41112">
        <w:rPr>
          <w:rFonts w:ascii="Arial" w:hAnsi="Arial" w:cs="Arial"/>
        </w:rPr>
        <w:t xml:space="preserve"> i usługach.</w:t>
      </w:r>
    </w:p>
    <w:p w:rsidR="00DA6FAF" w:rsidRPr="00D41112" w:rsidRDefault="00DA6FAF" w:rsidP="00DA6FAF">
      <w:pPr>
        <w:spacing w:line="360" w:lineRule="auto"/>
        <w:rPr>
          <w:rFonts w:ascii="Arial" w:hAnsi="Arial" w:cs="Arial"/>
        </w:rPr>
      </w:pPr>
      <w:r w:rsidRPr="00D41112">
        <w:rPr>
          <w:rFonts w:ascii="Arial" w:hAnsi="Arial" w:cs="Arial"/>
        </w:rPr>
        <w:t xml:space="preserve">Prognozowane </w:t>
      </w:r>
      <w:r w:rsidR="004B1D13">
        <w:rPr>
          <w:rFonts w:ascii="Arial" w:hAnsi="Arial" w:cs="Arial"/>
        </w:rPr>
        <w:t>dużo niższe</w:t>
      </w:r>
      <w:r w:rsidRPr="00D41112">
        <w:rPr>
          <w:rFonts w:ascii="Arial" w:hAnsi="Arial" w:cs="Arial"/>
        </w:rPr>
        <w:t xml:space="preserve"> zapotrzebowanie na energię cieplną do ogrzewania budynków</w:t>
      </w:r>
      <w:r w:rsidR="004B1D13">
        <w:rPr>
          <w:rFonts w:ascii="Arial" w:hAnsi="Arial" w:cs="Arial"/>
        </w:rPr>
        <w:t xml:space="preserve">, w odniesieniu do danych historycznych, </w:t>
      </w:r>
      <w:r w:rsidRPr="00D41112">
        <w:rPr>
          <w:rFonts w:ascii="Arial" w:hAnsi="Arial" w:cs="Arial"/>
        </w:rPr>
        <w:t xml:space="preserve"> wynika z bardzo energochłonnego standardu budynków budowanych do niedawna i skokowej zmiany jakości w kierunku budownictwa energooszczędnego. Obecnie wznoszone budynki, wykonane są w bardzo dobrym standardzie pod względem energooszczędności.  </w:t>
      </w:r>
      <w:r w:rsidR="004B1D13">
        <w:rPr>
          <w:rFonts w:ascii="Arial" w:hAnsi="Arial" w:cs="Arial"/>
        </w:rPr>
        <w:t>Zmniejsza się również zapotrzebowanie na ciepło wykorzystywane w przemyśle, ze względu na wzrost efektywności energetycznej procesów produkcyjnych.</w:t>
      </w:r>
    </w:p>
    <w:p w:rsidR="00DA6FAF" w:rsidRPr="00D41112" w:rsidRDefault="00DA6FAF" w:rsidP="00DA6FAF">
      <w:pPr>
        <w:spacing w:line="360" w:lineRule="auto"/>
        <w:rPr>
          <w:rFonts w:ascii="Arial" w:hAnsi="Arial" w:cs="Arial"/>
        </w:rPr>
      </w:pPr>
      <w:r w:rsidRPr="00D41112">
        <w:rPr>
          <w:rFonts w:ascii="Arial" w:hAnsi="Arial" w:cs="Arial"/>
        </w:rPr>
        <w:t>Możliwości dostarczania energii</w:t>
      </w:r>
      <w:r w:rsidR="00211136" w:rsidRPr="00D41112">
        <w:rPr>
          <w:rFonts w:ascii="Arial" w:hAnsi="Arial" w:cs="Arial"/>
        </w:rPr>
        <w:t xml:space="preserve"> cieplnej , energii</w:t>
      </w:r>
      <w:r w:rsidRPr="00D41112">
        <w:rPr>
          <w:rFonts w:ascii="Arial" w:hAnsi="Arial" w:cs="Arial"/>
        </w:rPr>
        <w:t xml:space="preserve"> elektrycznej i paliwa gazowego, deklarowane przez dostawców w pełni zaspokoją prognozowane zapotrzebowanie. Każdy z dostawców </w:t>
      </w:r>
      <w:r w:rsidR="00211136" w:rsidRPr="00D41112">
        <w:rPr>
          <w:rFonts w:ascii="Arial" w:hAnsi="Arial" w:cs="Arial"/>
        </w:rPr>
        <w:t>deklaruje</w:t>
      </w:r>
      <w:r w:rsidRPr="00D41112">
        <w:rPr>
          <w:rFonts w:ascii="Arial" w:hAnsi="Arial" w:cs="Arial"/>
        </w:rPr>
        <w:t xml:space="preserve"> rozwój sieci dystrybucyjnej</w:t>
      </w:r>
      <w:r w:rsidR="00211136" w:rsidRPr="00D41112">
        <w:rPr>
          <w:rFonts w:ascii="Arial" w:hAnsi="Arial" w:cs="Arial"/>
        </w:rPr>
        <w:t xml:space="preserve"> w miarę rosnącego zapotrzebowania</w:t>
      </w:r>
      <w:r w:rsidRPr="00D41112">
        <w:rPr>
          <w:rFonts w:ascii="Arial" w:hAnsi="Arial" w:cs="Arial"/>
        </w:rPr>
        <w:t xml:space="preserve"> oraz co ważne, przeprowadza niezbędne zabiegi konserwacyjne obecnej infrastruktury. Działania </w:t>
      </w:r>
      <w:r w:rsidRPr="00D41112">
        <w:rPr>
          <w:rFonts w:ascii="Arial" w:hAnsi="Arial" w:cs="Arial"/>
        </w:rPr>
        <w:lastRenderedPageBreak/>
        <w:t xml:space="preserve">te utwierdzają w przekonaniu o zaspokojeniu wymaganych dostaw energii i nie powodują podjęcia działań dywersyfikujących ryzyko braku dostaw energii. </w:t>
      </w:r>
    </w:p>
    <w:p w:rsidR="00DA6FAF" w:rsidRDefault="00EC195A" w:rsidP="00100F4A">
      <w:pPr>
        <w:spacing w:line="360" w:lineRule="auto"/>
        <w:rPr>
          <w:rFonts w:ascii="Arial" w:hAnsi="Arial" w:cs="Arial"/>
        </w:rPr>
      </w:pPr>
      <w:r w:rsidRPr="00D41112">
        <w:rPr>
          <w:rFonts w:ascii="Arial" w:hAnsi="Arial" w:cs="Arial"/>
        </w:rPr>
        <w:t xml:space="preserve">Bezpieczeństwo energetyczne </w:t>
      </w:r>
      <w:r w:rsidR="00211136" w:rsidRPr="00D41112">
        <w:rPr>
          <w:rFonts w:ascii="Arial" w:hAnsi="Arial" w:cs="Arial"/>
        </w:rPr>
        <w:t>Miasta i Gminy Buk</w:t>
      </w:r>
      <w:r w:rsidRPr="00D41112">
        <w:rPr>
          <w:rFonts w:ascii="Arial" w:hAnsi="Arial" w:cs="Arial"/>
        </w:rPr>
        <w:t xml:space="preserve"> obecne i w piętnastoletnim horyzoncie czasu, uwzględniając rosnące zapotrzebowanie na energię </w:t>
      </w:r>
      <w:r w:rsidR="00071245">
        <w:rPr>
          <w:rFonts w:ascii="Arial" w:hAnsi="Arial" w:cs="Arial"/>
        </w:rPr>
        <w:t>G</w:t>
      </w:r>
      <w:r w:rsidR="00211136" w:rsidRPr="00D41112">
        <w:rPr>
          <w:rFonts w:ascii="Arial" w:hAnsi="Arial" w:cs="Arial"/>
        </w:rPr>
        <w:t>miny</w:t>
      </w:r>
      <w:r w:rsidRPr="00D41112">
        <w:rPr>
          <w:rFonts w:ascii="Arial" w:hAnsi="Arial" w:cs="Arial"/>
        </w:rPr>
        <w:t>, jest niezagrożone.</w:t>
      </w:r>
      <w:r w:rsidR="00100F4A" w:rsidRPr="00100F4A">
        <w:rPr>
          <w:rFonts w:ascii="Arial" w:hAnsi="Arial" w:cs="Arial"/>
        </w:rPr>
        <w:t xml:space="preserve"> </w:t>
      </w:r>
      <w:r w:rsidR="00100F4A" w:rsidRPr="00D41112">
        <w:rPr>
          <w:rFonts w:ascii="Arial" w:hAnsi="Arial" w:cs="Arial"/>
        </w:rPr>
        <w:t>Niniejszy dokument  sporządzono zgodnie z wymogami ustawy Prawo energetyczne.</w:t>
      </w: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100F4A">
      <w:pPr>
        <w:spacing w:line="360" w:lineRule="auto"/>
        <w:rPr>
          <w:rFonts w:ascii="Arial" w:hAnsi="Arial" w:cs="Arial"/>
        </w:rPr>
      </w:pPr>
    </w:p>
    <w:p w:rsidR="00852BD3" w:rsidRDefault="00852BD3" w:rsidP="00852BD3">
      <w:pPr>
        <w:pStyle w:val="Nagwek2"/>
      </w:pPr>
      <w:bookmarkStart w:id="103" w:name="_Toc420842251"/>
      <w:r>
        <w:t>Załączniki</w:t>
      </w:r>
      <w:bookmarkEnd w:id="103"/>
    </w:p>
    <w:p w:rsidR="00CF4443" w:rsidRPr="00CF4443" w:rsidRDefault="00CF4443" w:rsidP="00CF4443"/>
    <w:p w:rsidR="003F798B" w:rsidRPr="00CF4443" w:rsidRDefault="003F798B" w:rsidP="00CF4443">
      <w:pPr>
        <w:pStyle w:val="Akapitzlist"/>
        <w:numPr>
          <w:ilvl w:val="0"/>
          <w:numId w:val="16"/>
        </w:numPr>
        <w:autoSpaceDE w:val="0"/>
        <w:autoSpaceDN w:val="0"/>
        <w:adjustRightInd w:val="0"/>
        <w:spacing w:after="0" w:line="480" w:lineRule="auto"/>
        <w:jc w:val="both"/>
        <w:rPr>
          <w:rFonts w:cstheme="minorHAnsi"/>
        </w:rPr>
      </w:pPr>
      <w:r w:rsidRPr="00CF4443">
        <w:rPr>
          <w:rFonts w:cstheme="minorHAnsi"/>
        </w:rPr>
        <w:t>Pismo z Gminy Duszniki</w:t>
      </w:r>
    </w:p>
    <w:p w:rsidR="003F798B" w:rsidRPr="00CF4443" w:rsidRDefault="003F798B" w:rsidP="00CF4443">
      <w:pPr>
        <w:pStyle w:val="Akapitzlist"/>
        <w:numPr>
          <w:ilvl w:val="0"/>
          <w:numId w:val="16"/>
        </w:numPr>
        <w:autoSpaceDE w:val="0"/>
        <w:autoSpaceDN w:val="0"/>
        <w:adjustRightInd w:val="0"/>
        <w:spacing w:after="0" w:line="480" w:lineRule="auto"/>
        <w:jc w:val="both"/>
        <w:rPr>
          <w:rFonts w:cstheme="minorHAnsi"/>
        </w:rPr>
      </w:pPr>
      <w:r w:rsidRPr="00CF4443">
        <w:rPr>
          <w:rFonts w:cstheme="minorHAnsi"/>
        </w:rPr>
        <w:t>Pismo z Gminy Dopiewo,</w:t>
      </w:r>
    </w:p>
    <w:p w:rsidR="003F798B" w:rsidRPr="00CF4443" w:rsidRDefault="003F798B" w:rsidP="00CF4443">
      <w:pPr>
        <w:pStyle w:val="Akapitzlist"/>
        <w:numPr>
          <w:ilvl w:val="0"/>
          <w:numId w:val="16"/>
        </w:numPr>
        <w:autoSpaceDE w:val="0"/>
        <w:autoSpaceDN w:val="0"/>
        <w:adjustRightInd w:val="0"/>
        <w:spacing w:after="0" w:line="480" w:lineRule="auto"/>
        <w:jc w:val="both"/>
        <w:rPr>
          <w:rFonts w:cstheme="minorHAnsi"/>
        </w:rPr>
      </w:pPr>
      <w:r w:rsidRPr="00CF4443">
        <w:rPr>
          <w:rFonts w:cstheme="minorHAnsi"/>
        </w:rPr>
        <w:t>Pismo z Gminy Stęszew,</w:t>
      </w:r>
    </w:p>
    <w:p w:rsidR="003F798B" w:rsidRPr="00CF4443" w:rsidRDefault="003F798B" w:rsidP="00CF4443">
      <w:pPr>
        <w:pStyle w:val="Akapitzlist"/>
        <w:numPr>
          <w:ilvl w:val="0"/>
          <w:numId w:val="16"/>
        </w:numPr>
        <w:autoSpaceDE w:val="0"/>
        <w:autoSpaceDN w:val="0"/>
        <w:adjustRightInd w:val="0"/>
        <w:spacing w:after="0" w:line="480" w:lineRule="auto"/>
        <w:jc w:val="both"/>
        <w:rPr>
          <w:rFonts w:cstheme="minorHAnsi"/>
        </w:rPr>
      </w:pPr>
      <w:r w:rsidRPr="00CF4443">
        <w:rPr>
          <w:rFonts w:cstheme="minorHAnsi"/>
        </w:rPr>
        <w:t>Pismo z Gminy Granowo,</w:t>
      </w:r>
    </w:p>
    <w:p w:rsidR="0001217A" w:rsidRPr="00CF4443" w:rsidRDefault="0001217A" w:rsidP="0001217A">
      <w:pPr>
        <w:pStyle w:val="Akapitzlist"/>
        <w:numPr>
          <w:ilvl w:val="0"/>
          <w:numId w:val="16"/>
        </w:numPr>
        <w:autoSpaceDE w:val="0"/>
        <w:autoSpaceDN w:val="0"/>
        <w:adjustRightInd w:val="0"/>
        <w:spacing w:after="0" w:line="480" w:lineRule="auto"/>
        <w:jc w:val="both"/>
        <w:rPr>
          <w:rFonts w:cstheme="minorHAnsi"/>
        </w:rPr>
      </w:pPr>
      <w:r w:rsidRPr="00CF4443">
        <w:rPr>
          <w:rFonts w:cstheme="minorHAnsi"/>
        </w:rPr>
        <w:t>Pismo z Gminy Op</w:t>
      </w:r>
      <w:r w:rsidR="00B70CF8">
        <w:rPr>
          <w:rFonts w:cstheme="minorHAnsi"/>
        </w:rPr>
        <w:t>alenica,</w:t>
      </w:r>
    </w:p>
    <w:p w:rsidR="003F798B" w:rsidRPr="00CF4443" w:rsidRDefault="00B70CF8" w:rsidP="00CF4443">
      <w:pPr>
        <w:pStyle w:val="Akapitzlist"/>
        <w:numPr>
          <w:ilvl w:val="0"/>
          <w:numId w:val="16"/>
        </w:numPr>
        <w:autoSpaceDE w:val="0"/>
        <w:autoSpaceDN w:val="0"/>
        <w:adjustRightInd w:val="0"/>
        <w:spacing w:after="0" w:line="480" w:lineRule="auto"/>
        <w:jc w:val="both"/>
        <w:rPr>
          <w:rFonts w:cstheme="minorHAnsi"/>
        </w:rPr>
      </w:pPr>
      <w:r>
        <w:rPr>
          <w:rFonts w:cstheme="minorHAnsi"/>
        </w:rPr>
        <w:t>Pismo z Gminy Tarnowo Podgórne.</w:t>
      </w:r>
    </w:p>
    <w:p w:rsidR="003F798B" w:rsidRPr="00852BD3" w:rsidRDefault="003F798B" w:rsidP="003F798B"/>
    <w:sectPr w:rsidR="003F798B" w:rsidRPr="00852BD3" w:rsidSect="00C36D6D">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066" w:rsidRDefault="003C6066" w:rsidP="00C36D6D">
      <w:pPr>
        <w:spacing w:after="0" w:line="240" w:lineRule="auto"/>
      </w:pPr>
      <w:r>
        <w:separator/>
      </w:r>
    </w:p>
  </w:endnote>
  <w:endnote w:type="continuationSeparator" w:id="0">
    <w:p w:rsidR="003C6066" w:rsidRDefault="003C6066" w:rsidP="00C36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T3Do00">
    <w:panose1 w:val="00000000000000000000"/>
    <w:charset w:val="EE"/>
    <w:family w:val="swiss"/>
    <w:notTrueType/>
    <w:pitch w:val="default"/>
    <w:sig w:usb0="00000005" w:usb1="00000000" w:usb2="00000000" w:usb3="00000000" w:csb0="00000002" w:csb1="00000000"/>
  </w:font>
  <w:font w:name="TT56o00">
    <w:panose1 w:val="00000000000000000000"/>
    <w:charset w:val="EE"/>
    <w:family w:val="swiss"/>
    <w:notTrueType/>
    <w:pitch w:val="default"/>
    <w:sig w:usb0="00000005" w:usb1="00000000" w:usb2="00000000" w:usb3="00000000" w:csb0="00000002" w:csb1="00000000"/>
  </w:font>
  <w:font w:name="TT4Eo00">
    <w:panose1 w:val="00000000000000000000"/>
    <w:charset w:val="EE"/>
    <w:family w:val="swiss"/>
    <w:notTrueType/>
    <w:pitch w:val="default"/>
    <w:sig w:usb0="00000005" w:usb1="00000000" w:usb2="00000000" w:usb3="00000000" w:csb0="00000002" w:csb1="00000000"/>
  </w:font>
  <w:font w:name="TT5Eo00">
    <w:panose1 w:val="00000000000000000000"/>
    <w:charset w:val="EE"/>
    <w:family w:val="swiss"/>
    <w:notTrueType/>
    <w:pitch w:val="default"/>
    <w:sig w:usb0="00000005" w:usb1="00000000" w:usb2="00000000" w:usb3="00000000" w:csb0="00000002" w:csb1="00000000"/>
  </w:font>
  <w:font w:name="TT84o00">
    <w:panose1 w:val="00000000000000000000"/>
    <w:charset w:val="EE"/>
    <w:family w:val="swiss"/>
    <w:notTrueType/>
    <w:pitch w:val="default"/>
    <w:sig w:usb0="00000005" w:usb1="00000000" w:usb2="00000000" w:usb3="00000000" w:csb0="00000002" w:csb1="00000000"/>
  </w:font>
  <w:font w:name="TT83o00">
    <w:panose1 w:val="00000000000000000000"/>
    <w:charset w:val="EE"/>
    <w:family w:val="modern"/>
    <w:notTrueType/>
    <w:pitch w:val="default"/>
    <w:sig w:usb0="00000005" w:usb1="00000000" w:usb2="00000000" w:usb3="00000000" w:csb0="00000002" w:csb1="00000000"/>
  </w:font>
  <w:font w:name="TT8Co00">
    <w:panose1 w:val="00000000000000000000"/>
    <w:charset w:val="EE"/>
    <w:family w:val="modern"/>
    <w:notTrueType/>
    <w:pitch w:val="default"/>
    <w:sig w:usb0="00000005" w:usb1="00000000" w:usb2="00000000" w:usb3="00000000" w:csb0="00000002" w:csb1="00000000"/>
  </w:font>
  <w:font w:name="TT97o00">
    <w:panose1 w:val="00000000000000000000"/>
    <w:charset w:val="EE"/>
    <w:family w:val="swiss"/>
    <w:notTrueType/>
    <w:pitch w:val="default"/>
    <w:sig w:usb0="00000005" w:usb1="00000000" w:usb2="00000000" w:usb3="00000000" w:csb0="00000002" w:csb1="00000000"/>
  </w:font>
  <w:font w:name="TTA1o00">
    <w:panose1 w:val="00000000000000000000"/>
    <w:charset w:val="EE"/>
    <w:family w:val="swiss"/>
    <w:notTrueType/>
    <w:pitch w:val="default"/>
    <w:sig w:usb0="00000005" w:usb1="00000000" w:usb2="00000000" w:usb3="00000000" w:csb0="00000002" w:csb1="00000000"/>
  </w:font>
  <w:font w:name="TT9Co00">
    <w:panose1 w:val="00000000000000000000"/>
    <w:charset w:val="EE"/>
    <w:family w:val="swiss"/>
    <w:notTrueType/>
    <w:pitch w:val="default"/>
    <w:sig w:usb0="00000005" w:usb1="00000000" w:usb2="00000000" w:usb3="00000000" w:csb0="00000002" w:csb1="00000000"/>
  </w:font>
  <w:font w:name="TT110o00">
    <w:panose1 w:val="00000000000000000000"/>
    <w:charset w:val="EE"/>
    <w:family w:val="swiss"/>
    <w:notTrueType/>
    <w:pitch w:val="default"/>
    <w:sig w:usb0="00000005" w:usb1="00000000" w:usb2="00000000" w:usb3="00000000" w:csb0="00000002" w:csb1="00000000"/>
  </w:font>
  <w:font w:name="TT108o00">
    <w:panose1 w:val="00000000000000000000"/>
    <w:charset w:val="EE"/>
    <w:family w:val="swiss"/>
    <w:notTrueType/>
    <w:pitch w:val="default"/>
    <w:sig w:usb0="00000005" w:usb1="00000000" w:usb2="00000000" w:usb3="00000000" w:csb0="00000002" w:csb1="00000000"/>
  </w:font>
  <w:font w:name="TTACo00">
    <w:panose1 w:val="00000000000000000000"/>
    <w:charset w:val="EE"/>
    <w:family w:val="swiss"/>
    <w:notTrueType/>
    <w:pitch w:val="default"/>
    <w:sig w:usb0="00000005" w:usb1="00000000" w:usb2="00000000" w:usb3="00000000" w:csb0="00000002" w:csb1="00000000"/>
  </w:font>
  <w:font w:name="TTB6o00">
    <w:panose1 w:val="00000000000000000000"/>
    <w:charset w:val="EE"/>
    <w:family w:val="swiss"/>
    <w:notTrueType/>
    <w:pitch w:val="default"/>
    <w:sig w:usb0="00000005" w:usb1="00000000" w:usb2="00000000" w:usb3="00000000" w:csb0="00000002" w:csb1="00000000"/>
  </w:font>
  <w:font w:name="TTDCo00">
    <w:panose1 w:val="00000000000000000000"/>
    <w:charset w:val="EE"/>
    <w:family w:val="swiss"/>
    <w:notTrueType/>
    <w:pitch w:val="default"/>
    <w:sig w:usb0="00000005" w:usb1="00000000" w:usb2="00000000" w:usb3="00000000" w:csb0="00000002" w:csb1="00000000"/>
  </w:font>
  <w:font w:name="TTDBo00">
    <w:panose1 w:val="00000000000000000000"/>
    <w:charset w:val="EE"/>
    <w:family w:val="swiss"/>
    <w:notTrueType/>
    <w:pitch w:val="default"/>
    <w:sig w:usb0="00000005" w:usb1="00000000" w:usb2="00000000" w:usb3="00000000" w:csb0="00000002" w:csb1="00000000"/>
  </w:font>
  <w:font w:name="TTEEo00">
    <w:panose1 w:val="00000000000000000000"/>
    <w:charset w:val="EE"/>
    <w:family w:val="swiss"/>
    <w:notTrueType/>
    <w:pitch w:val="default"/>
    <w:sig w:usb0="00000005" w:usb1="00000000" w:usb2="00000000" w:usb3="00000000" w:csb0="00000002" w:csb1="00000000"/>
  </w:font>
  <w:font w:name="TTF3o00">
    <w:panose1 w:val="00000000000000000000"/>
    <w:charset w:val="EE"/>
    <w:family w:val="swiss"/>
    <w:notTrueType/>
    <w:pitch w:val="default"/>
    <w:sig w:usb0="00000005" w:usb1="00000000" w:usb2="00000000" w:usb3="00000000" w:csb0="00000002" w:csb1="00000000"/>
  </w:font>
  <w:font w:name="TTF9o00">
    <w:panose1 w:val="00000000000000000000"/>
    <w:charset w:val="EE"/>
    <w:family w:val="swiss"/>
    <w:notTrueType/>
    <w:pitch w:val="default"/>
    <w:sig w:usb0="00000005" w:usb1="00000000" w:usb2="00000000" w:usb3="00000000" w:csb0="00000002" w:csb1="00000000"/>
  </w:font>
  <w:font w:name="TTEDo00">
    <w:panose1 w:val="00000000000000000000"/>
    <w:charset w:val="EE"/>
    <w:family w:val="swiss"/>
    <w:notTrueType/>
    <w:pitch w:val="default"/>
    <w:sig w:usb0="00000005" w:usb1="00000000" w:usb2="00000000" w:usb3="00000000" w:csb0="00000002" w:csb1="00000000"/>
  </w:font>
  <w:font w:name="TT100o00">
    <w:panose1 w:val="00000000000000000000"/>
    <w:charset w:val="EE"/>
    <w:family w:val="swiss"/>
    <w:notTrueType/>
    <w:pitch w:val="default"/>
    <w:sig w:usb0="00000005" w:usb1="00000000" w:usb2="00000000" w:usb3="00000000" w:csb0="00000002" w:csb1="00000000"/>
  </w:font>
  <w:font w:name="TTB2o00">
    <w:panose1 w:val="00000000000000000000"/>
    <w:charset w:val="EE"/>
    <w:family w:val="swiss"/>
    <w:notTrueType/>
    <w:pitch w:val="default"/>
    <w:sig w:usb0="00000005" w:usb1="00000000" w:usb2="00000000" w:usb3="00000000" w:csb0="00000002" w:csb1="00000000"/>
  </w:font>
  <w:font w:name="TT44o00">
    <w:panose1 w:val="00000000000000000000"/>
    <w:charset w:val="EE"/>
    <w:family w:val="swiss"/>
    <w:notTrueType/>
    <w:pitch w:val="default"/>
    <w:sig w:usb0="00000005" w:usb1="00000000" w:usb2="00000000" w:usb3="00000000" w:csb0="00000002" w:csb1="00000000"/>
  </w:font>
  <w:font w:name="TT49o00">
    <w:panose1 w:val="00000000000000000000"/>
    <w:charset w:val="EE"/>
    <w:family w:val="swiss"/>
    <w:notTrueType/>
    <w:pitch w:val="default"/>
    <w:sig w:usb0="00000005" w:usb1="00000000" w:usb2="00000000" w:usb3="00000000" w:csb0="00000002" w:csb1="00000000"/>
  </w:font>
  <w:font w:name="TT57o00">
    <w:panose1 w:val="00000000000000000000"/>
    <w:charset w:val="EE"/>
    <w:family w:val="swiss"/>
    <w:notTrueType/>
    <w:pitch w:val="default"/>
    <w:sig w:usb0="00000005" w:usb1="00000000" w:usb2="00000000" w:usb3="00000000" w:csb0="00000002" w:csb1="00000000"/>
  </w:font>
  <w:font w:name="TT5Bo00">
    <w:altName w:val="Times New Roman"/>
    <w:panose1 w:val="00000000000000000000"/>
    <w:charset w:val="00"/>
    <w:family w:val="auto"/>
    <w:notTrueType/>
    <w:pitch w:val="default"/>
    <w:sig w:usb0="00000003" w:usb1="00000000" w:usb2="00000000" w:usb3="00000000" w:csb0="00000001" w:csb1="00000000"/>
  </w:font>
  <w:font w:name="TT66o00">
    <w:panose1 w:val="00000000000000000000"/>
    <w:charset w:val="EE"/>
    <w:family w:val="swiss"/>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T77o00">
    <w:altName w:val="Arial"/>
    <w:panose1 w:val="00000000000000000000"/>
    <w:charset w:val="00"/>
    <w:family w:val="swiss"/>
    <w:notTrueType/>
    <w:pitch w:val="default"/>
    <w:sig w:usb0="00000003" w:usb1="00000000" w:usb2="00000000" w:usb3="00000000" w:csb0="00000001" w:csb1="00000000"/>
  </w:font>
  <w:font w:name="TT7Co00">
    <w:panose1 w:val="00000000000000000000"/>
    <w:charset w:val="EE"/>
    <w:family w:val="swiss"/>
    <w:notTrueType/>
    <w:pitch w:val="default"/>
    <w:sig w:usb0="00000005" w:usb1="00000000" w:usb2="00000000" w:usb3="00000000" w:csb0="00000002" w:csb1="00000000"/>
  </w:font>
  <w:font w:name="TT85o00">
    <w:altName w:val="Arial"/>
    <w:panose1 w:val="00000000000000000000"/>
    <w:charset w:val="00"/>
    <w:family w:val="swiss"/>
    <w:notTrueType/>
    <w:pitch w:val="default"/>
    <w:sig w:usb0="00000003" w:usb1="00000000" w:usb2="00000000" w:usb3="00000000" w:csb0="00000001" w:csb1="00000000"/>
  </w:font>
  <w:font w:name="TT8Ao00">
    <w:panose1 w:val="00000000000000000000"/>
    <w:charset w:val="EE"/>
    <w:family w:val="swiss"/>
    <w:notTrueType/>
    <w:pitch w:val="default"/>
    <w:sig w:usb0="00000005" w:usb1="00000000" w:usb2="00000000" w:usb3="00000000" w:csb0="00000002" w:csb1="00000000"/>
  </w:font>
  <w:font w:name="TT92o00">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T98o00">
    <w:altName w:val="Arial"/>
    <w:panose1 w:val="00000000000000000000"/>
    <w:charset w:val="00"/>
    <w:family w:val="swiss"/>
    <w:notTrueType/>
    <w:pitch w:val="default"/>
    <w:sig w:usb0="00000003" w:usb1="00000000" w:usb2="00000000" w:usb3="00000000" w:csb0="00000001" w:csb1="00000000"/>
  </w:font>
  <w:font w:name="TTA2o00">
    <w:panose1 w:val="00000000000000000000"/>
    <w:charset w:val="EE"/>
    <w:family w:val="swiss"/>
    <w:notTrueType/>
    <w:pitch w:val="default"/>
    <w:sig w:usb0="00000005" w:usb1="00000000" w:usb2="00000000" w:usb3="00000000" w:csb0="00000002" w:csb1="00000000"/>
  </w:font>
  <w:font w:name="TTA3o00">
    <w:altName w:val="Times New Roman"/>
    <w:panose1 w:val="00000000000000000000"/>
    <w:charset w:val="00"/>
    <w:family w:val="auto"/>
    <w:notTrueType/>
    <w:pitch w:val="default"/>
    <w:sig w:usb0="00000003" w:usb1="00000000" w:usb2="00000000" w:usb3="00000000" w:csb0="00000001" w:csb1="00000000"/>
  </w:font>
  <w:font w:name="TT10Fo00">
    <w:panose1 w:val="00000000000000000000"/>
    <w:charset w:val="EE"/>
    <w:family w:val="swiss"/>
    <w:notTrueType/>
    <w:pitch w:val="default"/>
    <w:sig w:usb0="00000005" w:usb1="00000000" w:usb2="00000000" w:usb3="00000000" w:csb0="00000002" w:csb1="00000000"/>
  </w:font>
  <w:font w:name="TTE4o00">
    <w:panose1 w:val="00000000000000000000"/>
    <w:charset w:val="EE"/>
    <w:family w:val="swiss"/>
    <w:notTrueType/>
    <w:pitch w:val="default"/>
    <w:sig w:usb0="00000005" w:usb1="00000000" w:usb2="00000000" w:usb3="00000000" w:csb0="00000002" w:csb1="00000000"/>
  </w:font>
  <w:font w:name="TTEFo00">
    <w:panose1 w:val="00000000000000000000"/>
    <w:charset w:val="EE"/>
    <w:family w:val="auto"/>
    <w:notTrueType/>
    <w:pitch w:val="default"/>
    <w:sig w:usb0="00000005" w:usb1="00000000" w:usb2="00000000" w:usb3="00000000" w:csb0="00000002" w:csb1="00000000"/>
  </w:font>
  <w:font w:name="TTF4o00">
    <w:panose1 w:val="00000000000000000000"/>
    <w:charset w:val="EE"/>
    <w:family w:val="swiss"/>
    <w:notTrueType/>
    <w:pitch w:val="default"/>
    <w:sig w:usb0="00000005" w:usb1="00000000" w:usb2="00000000" w:usb3="00000000" w:csb0="00000002" w:csb1="00000000"/>
  </w:font>
  <w:font w:name="TTF7o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3D" w:rsidRDefault="006B553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751128313"/>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0B307D" w:rsidRPr="000C7F4B" w:rsidRDefault="000B307D">
            <w:pPr>
              <w:pStyle w:val="Stopka"/>
              <w:jc w:val="right"/>
              <w:rPr>
                <w:sz w:val="16"/>
                <w:szCs w:val="16"/>
              </w:rPr>
            </w:pPr>
            <w:r w:rsidRPr="000C7F4B">
              <w:rPr>
                <w:sz w:val="16"/>
                <w:szCs w:val="16"/>
              </w:rPr>
              <w:t xml:space="preserve">Strona </w:t>
            </w:r>
            <w:r w:rsidRPr="000C7F4B">
              <w:rPr>
                <w:bCs/>
                <w:sz w:val="16"/>
                <w:szCs w:val="16"/>
              </w:rPr>
              <w:fldChar w:fldCharType="begin"/>
            </w:r>
            <w:r w:rsidRPr="000C7F4B">
              <w:rPr>
                <w:bCs/>
                <w:sz w:val="16"/>
                <w:szCs w:val="16"/>
              </w:rPr>
              <w:instrText>PAGE</w:instrText>
            </w:r>
            <w:r w:rsidRPr="000C7F4B">
              <w:rPr>
                <w:bCs/>
                <w:sz w:val="16"/>
                <w:szCs w:val="16"/>
              </w:rPr>
              <w:fldChar w:fldCharType="separate"/>
            </w:r>
            <w:r w:rsidR="00F12EE1">
              <w:rPr>
                <w:bCs/>
                <w:noProof/>
                <w:sz w:val="16"/>
                <w:szCs w:val="16"/>
              </w:rPr>
              <w:t>70</w:t>
            </w:r>
            <w:r w:rsidRPr="000C7F4B">
              <w:rPr>
                <w:bCs/>
                <w:sz w:val="16"/>
                <w:szCs w:val="16"/>
              </w:rPr>
              <w:fldChar w:fldCharType="end"/>
            </w:r>
            <w:r w:rsidRPr="000C7F4B">
              <w:rPr>
                <w:sz w:val="16"/>
                <w:szCs w:val="16"/>
              </w:rPr>
              <w:t xml:space="preserve"> z </w:t>
            </w:r>
            <w:r w:rsidRPr="000C7F4B">
              <w:rPr>
                <w:bCs/>
                <w:sz w:val="16"/>
                <w:szCs w:val="16"/>
              </w:rPr>
              <w:fldChar w:fldCharType="begin"/>
            </w:r>
            <w:r w:rsidRPr="000C7F4B">
              <w:rPr>
                <w:bCs/>
                <w:sz w:val="16"/>
                <w:szCs w:val="16"/>
              </w:rPr>
              <w:instrText>NUMPAGES</w:instrText>
            </w:r>
            <w:r w:rsidRPr="000C7F4B">
              <w:rPr>
                <w:bCs/>
                <w:sz w:val="16"/>
                <w:szCs w:val="16"/>
              </w:rPr>
              <w:fldChar w:fldCharType="separate"/>
            </w:r>
            <w:r w:rsidR="00F12EE1">
              <w:rPr>
                <w:bCs/>
                <w:noProof/>
                <w:sz w:val="16"/>
                <w:szCs w:val="16"/>
              </w:rPr>
              <w:t>122</w:t>
            </w:r>
            <w:r w:rsidRPr="000C7F4B">
              <w:rPr>
                <w:bCs/>
                <w:sz w:val="16"/>
                <w:szCs w:val="16"/>
              </w:rPr>
              <w:fldChar w:fldCharType="end"/>
            </w:r>
          </w:p>
        </w:sdtContent>
      </w:sdt>
    </w:sdtContent>
  </w:sdt>
  <w:p w:rsidR="000B307D" w:rsidRPr="000C7F4B" w:rsidRDefault="000B307D">
    <w:pPr>
      <w:pStyle w:val="Stopka"/>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3D" w:rsidRDefault="006B553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066" w:rsidRDefault="003C6066" w:rsidP="00C36D6D">
      <w:pPr>
        <w:spacing w:after="0" w:line="240" w:lineRule="auto"/>
      </w:pPr>
      <w:r>
        <w:separator/>
      </w:r>
    </w:p>
  </w:footnote>
  <w:footnote w:type="continuationSeparator" w:id="0">
    <w:p w:rsidR="003C6066" w:rsidRDefault="003C6066" w:rsidP="00C36D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3D" w:rsidRDefault="006B553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7D" w:rsidRPr="00234436" w:rsidRDefault="000B307D" w:rsidP="001509D8">
    <w:pPr>
      <w:pStyle w:val="Nagwek"/>
      <w:jc w:val="center"/>
      <w:rPr>
        <w:sz w:val="14"/>
        <w:szCs w:val="14"/>
      </w:rPr>
    </w:pPr>
    <w:r w:rsidRPr="00D04A7A">
      <w:rPr>
        <w:rFonts w:ascii="Arial" w:hAnsi="Arial" w:cs="Arial"/>
        <w:b/>
        <w:bCs/>
        <w:noProof/>
        <w:sz w:val="24"/>
        <w:szCs w:val="24"/>
        <w:lang w:eastAsia="pl-PL"/>
      </w:rPr>
      <w:drawing>
        <wp:inline distT="0" distB="0" distL="0" distR="0" wp14:anchorId="3795F901" wp14:editId="0F7E5F07">
          <wp:extent cx="468574" cy="562551"/>
          <wp:effectExtent l="0" t="0" r="8255" b="0"/>
          <wp:docPr id="10" name="Obraz 10" descr="C:\Users\Marek\Downloads\herb Buku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ek\Downloads\herb Buku 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8574" cy="562551"/>
                  </a:xfrm>
                  <a:prstGeom prst="rect">
                    <a:avLst/>
                  </a:prstGeom>
                  <a:noFill/>
                  <a:ln>
                    <a:noFill/>
                  </a:ln>
                </pic:spPr>
              </pic:pic>
            </a:graphicData>
          </a:graphic>
        </wp:inline>
      </w:drawing>
    </w:r>
    <w:r w:rsidRPr="001509D8">
      <w:rPr>
        <w:sz w:val="20"/>
        <w:szCs w:val="20"/>
      </w:rPr>
      <w:t xml:space="preserve"> </w:t>
    </w:r>
    <w:r w:rsidRPr="00234436">
      <w:rPr>
        <w:sz w:val="14"/>
        <w:szCs w:val="14"/>
      </w:rPr>
      <w:t>PROJEKT ZAŁOŻEŃ DO PLANU ZAOPATRZENIA W CIEPŁO ENERGIĘ ELEKTRYCZNĄ</w:t>
    </w:r>
  </w:p>
  <w:p w:rsidR="000B307D" w:rsidRPr="00234436" w:rsidRDefault="000B307D" w:rsidP="000C7F4B">
    <w:pPr>
      <w:pStyle w:val="Nagwek"/>
      <w:pBdr>
        <w:bottom w:val="single" w:sz="6" w:space="1" w:color="auto"/>
      </w:pBdr>
      <w:jc w:val="center"/>
      <w:rPr>
        <w:sz w:val="14"/>
        <w:szCs w:val="14"/>
      </w:rPr>
    </w:pPr>
    <w:r w:rsidRPr="00234436">
      <w:rPr>
        <w:sz w:val="14"/>
        <w:szCs w:val="14"/>
      </w:rPr>
      <w:t>I PALIWA GAZOWE DLA MI</w:t>
    </w:r>
    <w:r w:rsidR="006B553D">
      <w:rPr>
        <w:sz w:val="14"/>
        <w:szCs w:val="14"/>
      </w:rPr>
      <w:t>A</w:t>
    </w:r>
    <w:r w:rsidRPr="00234436">
      <w:rPr>
        <w:sz w:val="14"/>
        <w:szCs w:val="14"/>
      </w:rPr>
      <w:t>STA I GMINY BUK NA LATA 2015 - 2030</w:t>
    </w:r>
  </w:p>
  <w:p w:rsidR="000B307D" w:rsidRDefault="000B307D" w:rsidP="000C7F4B">
    <w:pPr>
      <w:pStyle w:val="Nagwek"/>
      <w:jc w:val="center"/>
      <w:rPr>
        <w:sz w:val="20"/>
        <w:szCs w:val="20"/>
      </w:rPr>
    </w:pPr>
  </w:p>
  <w:p w:rsidR="000B307D" w:rsidRPr="000C7F4B" w:rsidRDefault="000B307D" w:rsidP="000C7F4B">
    <w:pPr>
      <w:pStyle w:val="Nagwek"/>
      <w:jc w:val="cent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53D" w:rsidRDefault="006B553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179E9"/>
    <w:multiLevelType w:val="multilevel"/>
    <w:tmpl w:val="4DC4E09C"/>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CBA61AC"/>
    <w:multiLevelType w:val="hybridMultilevel"/>
    <w:tmpl w:val="339C31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F141C5"/>
    <w:multiLevelType w:val="hybridMultilevel"/>
    <w:tmpl w:val="C6428EC0"/>
    <w:lvl w:ilvl="0" w:tplc="3BD0292C">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13891F59"/>
    <w:multiLevelType w:val="multilevel"/>
    <w:tmpl w:val="93A8FEE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400094"/>
    <w:multiLevelType w:val="hybridMultilevel"/>
    <w:tmpl w:val="09D69F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03A0244"/>
    <w:multiLevelType w:val="hybridMultilevel"/>
    <w:tmpl w:val="1360B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542935"/>
    <w:multiLevelType w:val="multilevel"/>
    <w:tmpl w:val="698EF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A362210"/>
    <w:multiLevelType w:val="multilevel"/>
    <w:tmpl w:val="0DDC2F2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83023F"/>
    <w:multiLevelType w:val="hybridMultilevel"/>
    <w:tmpl w:val="C26E7A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2696B0F"/>
    <w:multiLevelType w:val="hybridMultilevel"/>
    <w:tmpl w:val="DFD69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6E75576"/>
    <w:multiLevelType w:val="hybridMultilevel"/>
    <w:tmpl w:val="1B700F5A"/>
    <w:lvl w:ilvl="0" w:tplc="04150009">
      <w:start w:val="1"/>
      <w:numFmt w:val="bullet"/>
      <w:lvlText w:val=""/>
      <w:lvlJc w:val="left"/>
      <w:pPr>
        <w:tabs>
          <w:tab w:val="num" w:pos="1260"/>
        </w:tabs>
        <w:ind w:left="1260" w:hanging="360"/>
      </w:pPr>
      <w:rPr>
        <w:rFonts w:ascii="Wingdings" w:hAnsi="Wingdings" w:hint="default"/>
      </w:rPr>
    </w:lvl>
    <w:lvl w:ilvl="1" w:tplc="65A4C0A2">
      <w:start w:val="1"/>
      <w:numFmt w:val="bullet"/>
      <w:lvlText w:val=""/>
      <w:lvlJc w:val="left"/>
      <w:pPr>
        <w:tabs>
          <w:tab w:val="num" w:pos="1980"/>
        </w:tabs>
        <w:ind w:left="1980" w:hanging="360"/>
      </w:pPr>
      <w:rPr>
        <w:rFonts w:ascii="Wingdings" w:hAnsi="Wingdings" w:hint="default"/>
        <w:sz w:val="18"/>
        <w:szCs w:val="18"/>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4F1B1209"/>
    <w:multiLevelType w:val="hybridMultilevel"/>
    <w:tmpl w:val="87F438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1410EA"/>
    <w:multiLevelType w:val="hybridMultilevel"/>
    <w:tmpl w:val="2A60FE30"/>
    <w:lvl w:ilvl="0" w:tplc="034237E0">
      <w:start w:val="1"/>
      <w:numFmt w:val="bullet"/>
      <w:lvlText w:val=""/>
      <w:lvlJc w:val="left"/>
      <w:pPr>
        <w:tabs>
          <w:tab w:val="num" w:pos="1080"/>
        </w:tabs>
        <w:ind w:left="1080" w:hanging="360"/>
      </w:pPr>
      <w:rPr>
        <w:rFonts w:ascii="Wingdings" w:hAnsi="Wingdings"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E57901"/>
    <w:multiLevelType w:val="hybridMultilevel"/>
    <w:tmpl w:val="0E1E0E84"/>
    <w:lvl w:ilvl="0" w:tplc="3F003396">
      <w:start w:val="1"/>
      <w:numFmt w:val="upperLetter"/>
      <w:lvlText w:val="%1."/>
      <w:lvlJc w:val="left"/>
      <w:pPr>
        <w:ind w:left="1429" w:hanging="360"/>
      </w:pPr>
      <w:rPr>
        <w:rFonts w:ascii="Times New Roman" w:eastAsia="Times New Roman" w:hAnsi="Times New Roman" w:cs="Times New Roman"/>
      </w:rPr>
    </w:lvl>
    <w:lvl w:ilvl="1" w:tplc="142068A2">
      <w:start w:val="1"/>
      <w:numFmt w:val="lowerLetter"/>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15:restartNumberingAfterBreak="0">
    <w:nsid w:val="730B4490"/>
    <w:multiLevelType w:val="hybridMultilevel"/>
    <w:tmpl w:val="DB6AFE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78E11651"/>
    <w:multiLevelType w:val="multilevel"/>
    <w:tmpl w:val="0DDC2F2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2"/>
  </w:num>
  <w:num w:numId="3">
    <w:abstractNumId w:val="10"/>
  </w:num>
  <w:num w:numId="4">
    <w:abstractNumId w:val="13"/>
  </w:num>
  <w:num w:numId="5">
    <w:abstractNumId w:val="11"/>
  </w:num>
  <w:num w:numId="6">
    <w:abstractNumId w:val="6"/>
  </w:num>
  <w:num w:numId="7">
    <w:abstractNumId w:val="3"/>
  </w:num>
  <w:num w:numId="8">
    <w:abstractNumId w:val="7"/>
  </w:num>
  <w:num w:numId="9">
    <w:abstractNumId w:val="15"/>
  </w:num>
  <w:num w:numId="10">
    <w:abstractNumId w:val="2"/>
  </w:num>
  <w:num w:numId="11">
    <w:abstractNumId w:val="14"/>
  </w:num>
  <w:num w:numId="12">
    <w:abstractNumId w:val="9"/>
  </w:num>
  <w:num w:numId="13">
    <w:abstractNumId w:val="5"/>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96"/>
    <w:rsid w:val="00000D27"/>
    <w:rsid w:val="00004ACF"/>
    <w:rsid w:val="00006B1A"/>
    <w:rsid w:val="00011E7F"/>
    <w:rsid w:val="0001217A"/>
    <w:rsid w:val="00013540"/>
    <w:rsid w:val="00014CF5"/>
    <w:rsid w:val="00015E7A"/>
    <w:rsid w:val="000248A7"/>
    <w:rsid w:val="00024AAF"/>
    <w:rsid w:val="00025C08"/>
    <w:rsid w:val="00030DC7"/>
    <w:rsid w:val="00037405"/>
    <w:rsid w:val="00041841"/>
    <w:rsid w:val="000455FB"/>
    <w:rsid w:val="0004748C"/>
    <w:rsid w:val="00052B2A"/>
    <w:rsid w:val="00056A50"/>
    <w:rsid w:val="00071245"/>
    <w:rsid w:val="00071DD3"/>
    <w:rsid w:val="000734FB"/>
    <w:rsid w:val="0007415B"/>
    <w:rsid w:val="000768EE"/>
    <w:rsid w:val="000774F1"/>
    <w:rsid w:val="0008296D"/>
    <w:rsid w:val="00082C74"/>
    <w:rsid w:val="00083A5B"/>
    <w:rsid w:val="00091C20"/>
    <w:rsid w:val="00093DB3"/>
    <w:rsid w:val="0009446C"/>
    <w:rsid w:val="000A3B23"/>
    <w:rsid w:val="000A4639"/>
    <w:rsid w:val="000A5B7F"/>
    <w:rsid w:val="000B102E"/>
    <w:rsid w:val="000B307D"/>
    <w:rsid w:val="000B34B3"/>
    <w:rsid w:val="000C3D17"/>
    <w:rsid w:val="000C5E5A"/>
    <w:rsid w:val="000C7F4B"/>
    <w:rsid w:val="000D316D"/>
    <w:rsid w:val="000D724F"/>
    <w:rsid w:val="000E3AB5"/>
    <w:rsid w:val="001003FE"/>
    <w:rsid w:val="00100F4A"/>
    <w:rsid w:val="00102425"/>
    <w:rsid w:val="00102901"/>
    <w:rsid w:val="001059E7"/>
    <w:rsid w:val="00117941"/>
    <w:rsid w:val="00121F7D"/>
    <w:rsid w:val="0012296E"/>
    <w:rsid w:val="001233C6"/>
    <w:rsid w:val="0012509E"/>
    <w:rsid w:val="00126524"/>
    <w:rsid w:val="001308BD"/>
    <w:rsid w:val="00133C8C"/>
    <w:rsid w:val="00143768"/>
    <w:rsid w:val="001507A6"/>
    <w:rsid w:val="00150887"/>
    <w:rsid w:val="001509D8"/>
    <w:rsid w:val="00152F4C"/>
    <w:rsid w:val="00153D72"/>
    <w:rsid w:val="001567FA"/>
    <w:rsid w:val="00160F1B"/>
    <w:rsid w:val="00163449"/>
    <w:rsid w:val="001710FA"/>
    <w:rsid w:val="0018674C"/>
    <w:rsid w:val="0019170C"/>
    <w:rsid w:val="00197F22"/>
    <w:rsid w:val="001A46CB"/>
    <w:rsid w:val="001A56AD"/>
    <w:rsid w:val="001B6261"/>
    <w:rsid w:val="001C3A20"/>
    <w:rsid w:val="001C44B3"/>
    <w:rsid w:val="001D3B5D"/>
    <w:rsid w:val="001E11AE"/>
    <w:rsid w:val="001E1913"/>
    <w:rsid w:val="001E2680"/>
    <w:rsid w:val="001E29DD"/>
    <w:rsid w:val="001E3A18"/>
    <w:rsid w:val="001E3F70"/>
    <w:rsid w:val="001E7C9E"/>
    <w:rsid w:val="001F1313"/>
    <w:rsid w:val="001F265F"/>
    <w:rsid w:val="001F5992"/>
    <w:rsid w:val="001F63B2"/>
    <w:rsid w:val="001F6801"/>
    <w:rsid w:val="002011E9"/>
    <w:rsid w:val="00204661"/>
    <w:rsid w:val="002054DB"/>
    <w:rsid w:val="00211136"/>
    <w:rsid w:val="00213AC4"/>
    <w:rsid w:val="00214BCE"/>
    <w:rsid w:val="00215388"/>
    <w:rsid w:val="00215657"/>
    <w:rsid w:val="00220D70"/>
    <w:rsid w:val="00222CD6"/>
    <w:rsid w:val="00222D1B"/>
    <w:rsid w:val="00224378"/>
    <w:rsid w:val="00225831"/>
    <w:rsid w:val="00227B11"/>
    <w:rsid w:val="00231080"/>
    <w:rsid w:val="00234436"/>
    <w:rsid w:val="00246792"/>
    <w:rsid w:val="0024713B"/>
    <w:rsid w:val="00247A04"/>
    <w:rsid w:val="00253A47"/>
    <w:rsid w:val="00262D97"/>
    <w:rsid w:val="00265B7D"/>
    <w:rsid w:val="002670B5"/>
    <w:rsid w:val="002715EA"/>
    <w:rsid w:val="00275A99"/>
    <w:rsid w:val="00277404"/>
    <w:rsid w:val="0028235F"/>
    <w:rsid w:val="00282C0A"/>
    <w:rsid w:val="002868BE"/>
    <w:rsid w:val="00287694"/>
    <w:rsid w:val="00293CD0"/>
    <w:rsid w:val="00294B22"/>
    <w:rsid w:val="00294CE5"/>
    <w:rsid w:val="002A1906"/>
    <w:rsid w:val="002A3951"/>
    <w:rsid w:val="002A6E72"/>
    <w:rsid w:val="002B5D7B"/>
    <w:rsid w:val="002B62F5"/>
    <w:rsid w:val="002C0940"/>
    <w:rsid w:val="002C1280"/>
    <w:rsid w:val="002C2983"/>
    <w:rsid w:val="002D5821"/>
    <w:rsid w:val="002E2BB9"/>
    <w:rsid w:val="002E4553"/>
    <w:rsid w:val="002F1958"/>
    <w:rsid w:val="002F2373"/>
    <w:rsid w:val="002F452C"/>
    <w:rsid w:val="002F4B34"/>
    <w:rsid w:val="00302F6E"/>
    <w:rsid w:val="00303CF8"/>
    <w:rsid w:val="003047DE"/>
    <w:rsid w:val="00306EC2"/>
    <w:rsid w:val="00311A3C"/>
    <w:rsid w:val="00311D29"/>
    <w:rsid w:val="00312289"/>
    <w:rsid w:val="00312793"/>
    <w:rsid w:val="00316AB5"/>
    <w:rsid w:val="003205A5"/>
    <w:rsid w:val="00321008"/>
    <w:rsid w:val="00323C04"/>
    <w:rsid w:val="003253E9"/>
    <w:rsid w:val="0033169A"/>
    <w:rsid w:val="00331724"/>
    <w:rsid w:val="00336523"/>
    <w:rsid w:val="0033766E"/>
    <w:rsid w:val="0034213D"/>
    <w:rsid w:val="00345F7D"/>
    <w:rsid w:val="00351C70"/>
    <w:rsid w:val="00360AD9"/>
    <w:rsid w:val="003622E2"/>
    <w:rsid w:val="003635E3"/>
    <w:rsid w:val="00371D1B"/>
    <w:rsid w:val="00375DB3"/>
    <w:rsid w:val="00375DFC"/>
    <w:rsid w:val="00376919"/>
    <w:rsid w:val="00377DDD"/>
    <w:rsid w:val="003805F6"/>
    <w:rsid w:val="00380794"/>
    <w:rsid w:val="00384B7F"/>
    <w:rsid w:val="0039172D"/>
    <w:rsid w:val="00391A3E"/>
    <w:rsid w:val="00393A1B"/>
    <w:rsid w:val="00395268"/>
    <w:rsid w:val="003974E0"/>
    <w:rsid w:val="00397608"/>
    <w:rsid w:val="00397E29"/>
    <w:rsid w:val="003A206E"/>
    <w:rsid w:val="003A5FDB"/>
    <w:rsid w:val="003A6831"/>
    <w:rsid w:val="003A7645"/>
    <w:rsid w:val="003B0603"/>
    <w:rsid w:val="003B2C9E"/>
    <w:rsid w:val="003B3CC9"/>
    <w:rsid w:val="003B6F97"/>
    <w:rsid w:val="003B7C6E"/>
    <w:rsid w:val="003C1FE1"/>
    <w:rsid w:val="003C38D7"/>
    <w:rsid w:val="003C6066"/>
    <w:rsid w:val="003C7481"/>
    <w:rsid w:val="003D2D0C"/>
    <w:rsid w:val="003D6787"/>
    <w:rsid w:val="003D6A7D"/>
    <w:rsid w:val="003E1F96"/>
    <w:rsid w:val="003E42EB"/>
    <w:rsid w:val="003F3F30"/>
    <w:rsid w:val="003F798B"/>
    <w:rsid w:val="00401C69"/>
    <w:rsid w:val="00403261"/>
    <w:rsid w:val="004048C3"/>
    <w:rsid w:val="00405BD2"/>
    <w:rsid w:val="00413A2E"/>
    <w:rsid w:val="0041591B"/>
    <w:rsid w:val="00415FC4"/>
    <w:rsid w:val="004209D8"/>
    <w:rsid w:val="00425CDB"/>
    <w:rsid w:val="00427281"/>
    <w:rsid w:val="004342DD"/>
    <w:rsid w:val="00435CAD"/>
    <w:rsid w:val="004412A2"/>
    <w:rsid w:val="00441AD3"/>
    <w:rsid w:val="0044242C"/>
    <w:rsid w:val="00456810"/>
    <w:rsid w:val="00457866"/>
    <w:rsid w:val="00461724"/>
    <w:rsid w:val="004621D3"/>
    <w:rsid w:val="00465D87"/>
    <w:rsid w:val="00466D99"/>
    <w:rsid w:val="004735EC"/>
    <w:rsid w:val="00473C71"/>
    <w:rsid w:val="00476817"/>
    <w:rsid w:val="0048621B"/>
    <w:rsid w:val="00487B0F"/>
    <w:rsid w:val="00487FB5"/>
    <w:rsid w:val="00490A77"/>
    <w:rsid w:val="004917F6"/>
    <w:rsid w:val="00495F1A"/>
    <w:rsid w:val="004A356F"/>
    <w:rsid w:val="004A4ADF"/>
    <w:rsid w:val="004B1468"/>
    <w:rsid w:val="004B1D13"/>
    <w:rsid w:val="004B1DE3"/>
    <w:rsid w:val="004B5198"/>
    <w:rsid w:val="004B66D3"/>
    <w:rsid w:val="004C4B5A"/>
    <w:rsid w:val="004D5CBC"/>
    <w:rsid w:val="004E096A"/>
    <w:rsid w:val="004E2C13"/>
    <w:rsid w:val="004E3570"/>
    <w:rsid w:val="004E4A98"/>
    <w:rsid w:val="004F0F93"/>
    <w:rsid w:val="004F1EE1"/>
    <w:rsid w:val="004F4689"/>
    <w:rsid w:val="0050036A"/>
    <w:rsid w:val="005025AA"/>
    <w:rsid w:val="005026B8"/>
    <w:rsid w:val="00504620"/>
    <w:rsid w:val="00507DD4"/>
    <w:rsid w:val="00513A9F"/>
    <w:rsid w:val="005140D0"/>
    <w:rsid w:val="005157E6"/>
    <w:rsid w:val="00521590"/>
    <w:rsid w:val="0052617C"/>
    <w:rsid w:val="00530A5F"/>
    <w:rsid w:val="005314F0"/>
    <w:rsid w:val="005315F8"/>
    <w:rsid w:val="00533D1E"/>
    <w:rsid w:val="00543731"/>
    <w:rsid w:val="00546472"/>
    <w:rsid w:val="0054713B"/>
    <w:rsid w:val="00547DA6"/>
    <w:rsid w:val="00557092"/>
    <w:rsid w:val="00562E33"/>
    <w:rsid w:val="005637B4"/>
    <w:rsid w:val="0056470C"/>
    <w:rsid w:val="005649D6"/>
    <w:rsid w:val="005660A8"/>
    <w:rsid w:val="00571015"/>
    <w:rsid w:val="005834A3"/>
    <w:rsid w:val="005838FF"/>
    <w:rsid w:val="005841F4"/>
    <w:rsid w:val="00585389"/>
    <w:rsid w:val="00590AE9"/>
    <w:rsid w:val="005933D9"/>
    <w:rsid w:val="00594415"/>
    <w:rsid w:val="005A32CA"/>
    <w:rsid w:val="005A74D8"/>
    <w:rsid w:val="005B0629"/>
    <w:rsid w:val="005B2451"/>
    <w:rsid w:val="005B571F"/>
    <w:rsid w:val="005C14E9"/>
    <w:rsid w:val="005C18D0"/>
    <w:rsid w:val="005C19D0"/>
    <w:rsid w:val="005C401C"/>
    <w:rsid w:val="005C69F2"/>
    <w:rsid w:val="005D06C9"/>
    <w:rsid w:val="005D6784"/>
    <w:rsid w:val="005E4237"/>
    <w:rsid w:val="005E6795"/>
    <w:rsid w:val="005E6B2E"/>
    <w:rsid w:val="005F514F"/>
    <w:rsid w:val="005F715D"/>
    <w:rsid w:val="0060202E"/>
    <w:rsid w:val="00602512"/>
    <w:rsid w:val="00602BDE"/>
    <w:rsid w:val="00603561"/>
    <w:rsid w:val="0060580B"/>
    <w:rsid w:val="00605B54"/>
    <w:rsid w:val="006115D0"/>
    <w:rsid w:val="00611F21"/>
    <w:rsid w:val="00613F25"/>
    <w:rsid w:val="00620C6B"/>
    <w:rsid w:val="0062138A"/>
    <w:rsid w:val="006216C9"/>
    <w:rsid w:val="006259E5"/>
    <w:rsid w:val="0063069E"/>
    <w:rsid w:val="00633BE2"/>
    <w:rsid w:val="006347DD"/>
    <w:rsid w:val="00635A7B"/>
    <w:rsid w:val="00644338"/>
    <w:rsid w:val="00645391"/>
    <w:rsid w:val="00647A5B"/>
    <w:rsid w:val="00650F51"/>
    <w:rsid w:val="00653B0B"/>
    <w:rsid w:val="00665316"/>
    <w:rsid w:val="00665F43"/>
    <w:rsid w:val="00672B3C"/>
    <w:rsid w:val="00686B30"/>
    <w:rsid w:val="00695CDA"/>
    <w:rsid w:val="00696545"/>
    <w:rsid w:val="006A05CF"/>
    <w:rsid w:val="006A1877"/>
    <w:rsid w:val="006A3468"/>
    <w:rsid w:val="006A3FC7"/>
    <w:rsid w:val="006A4551"/>
    <w:rsid w:val="006A6963"/>
    <w:rsid w:val="006B2D05"/>
    <w:rsid w:val="006B553D"/>
    <w:rsid w:val="006B7A51"/>
    <w:rsid w:val="006C2FE4"/>
    <w:rsid w:val="006C5AE4"/>
    <w:rsid w:val="006E7560"/>
    <w:rsid w:val="006F2685"/>
    <w:rsid w:val="006F3A29"/>
    <w:rsid w:val="006F6893"/>
    <w:rsid w:val="006F73AE"/>
    <w:rsid w:val="006F74D4"/>
    <w:rsid w:val="00700EEF"/>
    <w:rsid w:val="007050C0"/>
    <w:rsid w:val="00707471"/>
    <w:rsid w:val="0071115B"/>
    <w:rsid w:val="00713090"/>
    <w:rsid w:val="00732273"/>
    <w:rsid w:val="00732E34"/>
    <w:rsid w:val="0073374A"/>
    <w:rsid w:val="007354FB"/>
    <w:rsid w:val="0074546E"/>
    <w:rsid w:val="007464E7"/>
    <w:rsid w:val="00750007"/>
    <w:rsid w:val="00750885"/>
    <w:rsid w:val="00752C46"/>
    <w:rsid w:val="00754255"/>
    <w:rsid w:val="00760F59"/>
    <w:rsid w:val="00760FA4"/>
    <w:rsid w:val="00764100"/>
    <w:rsid w:val="00767FB6"/>
    <w:rsid w:val="00777720"/>
    <w:rsid w:val="00782554"/>
    <w:rsid w:val="00784E60"/>
    <w:rsid w:val="007857CC"/>
    <w:rsid w:val="00793EC5"/>
    <w:rsid w:val="0079485B"/>
    <w:rsid w:val="007A2409"/>
    <w:rsid w:val="007A4029"/>
    <w:rsid w:val="007B15E8"/>
    <w:rsid w:val="007C28D6"/>
    <w:rsid w:val="007C65AB"/>
    <w:rsid w:val="007D3F02"/>
    <w:rsid w:val="007D79AF"/>
    <w:rsid w:val="007E284F"/>
    <w:rsid w:val="007E3E57"/>
    <w:rsid w:val="007E65DC"/>
    <w:rsid w:val="007F2333"/>
    <w:rsid w:val="007F44AF"/>
    <w:rsid w:val="00802F60"/>
    <w:rsid w:val="008048FA"/>
    <w:rsid w:val="00810182"/>
    <w:rsid w:val="00815D3D"/>
    <w:rsid w:val="0081788F"/>
    <w:rsid w:val="008237D7"/>
    <w:rsid w:val="00826AB5"/>
    <w:rsid w:val="0083328A"/>
    <w:rsid w:val="00841F11"/>
    <w:rsid w:val="00842B2C"/>
    <w:rsid w:val="00847954"/>
    <w:rsid w:val="0085165F"/>
    <w:rsid w:val="00852BD3"/>
    <w:rsid w:val="00854A19"/>
    <w:rsid w:val="00855589"/>
    <w:rsid w:val="008576A2"/>
    <w:rsid w:val="008608F2"/>
    <w:rsid w:val="00864B92"/>
    <w:rsid w:val="008662DE"/>
    <w:rsid w:val="0086635C"/>
    <w:rsid w:val="0086658D"/>
    <w:rsid w:val="008667B2"/>
    <w:rsid w:val="00866DA7"/>
    <w:rsid w:val="008749B3"/>
    <w:rsid w:val="00874D0D"/>
    <w:rsid w:val="008759F7"/>
    <w:rsid w:val="00876C9B"/>
    <w:rsid w:val="00882A71"/>
    <w:rsid w:val="0088327A"/>
    <w:rsid w:val="00894A5B"/>
    <w:rsid w:val="00896412"/>
    <w:rsid w:val="00897C16"/>
    <w:rsid w:val="008A1120"/>
    <w:rsid w:val="008A4AA3"/>
    <w:rsid w:val="008B40F7"/>
    <w:rsid w:val="008B6DE8"/>
    <w:rsid w:val="008C152E"/>
    <w:rsid w:val="008C19E3"/>
    <w:rsid w:val="008D1282"/>
    <w:rsid w:val="008E1D62"/>
    <w:rsid w:val="008F1844"/>
    <w:rsid w:val="008F20E9"/>
    <w:rsid w:val="008F2A4A"/>
    <w:rsid w:val="008F4B41"/>
    <w:rsid w:val="008F6D4F"/>
    <w:rsid w:val="00900376"/>
    <w:rsid w:val="009019FA"/>
    <w:rsid w:val="00902C5D"/>
    <w:rsid w:val="00906BAA"/>
    <w:rsid w:val="009100DE"/>
    <w:rsid w:val="009143E9"/>
    <w:rsid w:val="009145E6"/>
    <w:rsid w:val="00915C0A"/>
    <w:rsid w:val="00917488"/>
    <w:rsid w:val="009217C4"/>
    <w:rsid w:val="00921CE7"/>
    <w:rsid w:val="00925453"/>
    <w:rsid w:val="00932CBB"/>
    <w:rsid w:val="00933D35"/>
    <w:rsid w:val="009359B5"/>
    <w:rsid w:val="00942979"/>
    <w:rsid w:val="00943DEF"/>
    <w:rsid w:val="009500CE"/>
    <w:rsid w:val="00950849"/>
    <w:rsid w:val="009562A9"/>
    <w:rsid w:val="0095745B"/>
    <w:rsid w:val="0096253F"/>
    <w:rsid w:val="009643B5"/>
    <w:rsid w:val="0097041E"/>
    <w:rsid w:val="00976128"/>
    <w:rsid w:val="00981EEE"/>
    <w:rsid w:val="0098412E"/>
    <w:rsid w:val="009848E9"/>
    <w:rsid w:val="00986573"/>
    <w:rsid w:val="0098729C"/>
    <w:rsid w:val="009872E8"/>
    <w:rsid w:val="00987B24"/>
    <w:rsid w:val="00994036"/>
    <w:rsid w:val="009A1959"/>
    <w:rsid w:val="009A2414"/>
    <w:rsid w:val="009A5D6C"/>
    <w:rsid w:val="009A6AEB"/>
    <w:rsid w:val="009A7FE1"/>
    <w:rsid w:val="009C02F5"/>
    <w:rsid w:val="009C386F"/>
    <w:rsid w:val="009C48A5"/>
    <w:rsid w:val="009C7C48"/>
    <w:rsid w:val="009D1391"/>
    <w:rsid w:val="009D388E"/>
    <w:rsid w:val="009D4CE6"/>
    <w:rsid w:val="009E6D66"/>
    <w:rsid w:val="009F10FA"/>
    <w:rsid w:val="009F4B24"/>
    <w:rsid w:val="009F5C92"/>
    <w:rsid w:val="009F5CB3"/>
    <w:rsid w:val="00A020C3"/>
    <w:rsid w:val="00A02E63"/>
    <w:rsid w:val="00A10BFB"/>
    <w:rsid w:val="00A15655"/>
    <w:rsid w:val="00A167D0"/>
    <w:rsid w:val="00A20E72"/>
    <w:rsid w:val="00A21419"/>
    <w:rsid w:val="00A24CBC"/>
    <w:rsid w:val="00A27254"/>
    <w:rsid w:val="00A31A68"/>
    <w:rsid w:val="00A46DEE"/>
    <w:rsid w:val="00A47B5F"/>
    <w:rsid w:val="00A47E2D"/>
    <w:rsid w:val="00A520F8"/>
    <w:rsid w:val="00A53DE0"/>
    <w:rsid w:val="00A60B06"/>
    <w:rsid w:val="00A62F2E"/>
    <w:rsid w:val="00A65DAE"/>
    <w:rsid w:val="00A668B5"/>
    <w:rsid w:val="00A75361"/>
    <w:rsid w:val="00A76568"/>
    <w:rsid w:val="00A803A1"/>
    <w:rsid w:val="00A8670C"/>
    <w:rsid w:val="00A90CC5"/>
    <w:rsid w:val="00A93BF5"/>
    <w:rsid w:val="00AA1B68"/>
    <w:rsid w:val="00AA3515"/>
    <w:rsid w:val="00AA533E"/>
    <w:rsid w:val="00AA5654"/>
    <w:rsid w:val="00AA660A"/>
    <w:rsid w:val="00AB19B0"/>
    <w:rsid w:val="00AC039D"/>
    <w:rsid w:val="00AC3B84"/>
    <w:rsid w:val="00AC560D"/>
    <w:rsid w:val="00AC5DFB"/>
    <w:rsid w:val="00AD0EFE"/>
    <w:rsid w:val="00AD1B3C"/>
    <w:rsid w:val="00AD2602"/>
    <w:rsid w:val="00AD3602"/>
    <w:rsid w:val="00AD4B71"/>
    <w:rsid w:val="00AE3AD2"/>
    <w:rsid w:val="00AE68E2"/>
    <w:rsid w:val="00AE7486"/>
    <w:rsid w:val="00AF4BFE"/>
    <w:rsid w:val="00B112CB"/>
    <w:rsid w:val="00B12CD9"/>
    <w:rsid w:val="00B26001"/>
    <w:rsid w:val="00B26884"/>
    <w:rsid w:val="00B27E50"/>
    <w:rsid w:val="00B34200"/>
    <w:rsid w:val="00B36B33"/>
    <w:rsid w:val="00B375E6"/>
    <w:rsid w:val="00B43CF8"/>
    <w:rsid w:val="00B478C7"/>
    <w:rsid w:val="00B506EC"/>
    <w:rsid w:val="00B50AB7"/>
    <w:rsid w:val="00B51FFC"/>
    <w:rsid w:val="00B554A8"/>
    <w:rsid w:val="00B61CCC"/>
    <w:rsid w:val="00B64246"/>
    <w:rsid w:val="00B64571"/>
    <w:rsid w:val="00B647B8"/>
    <w:rsid w:val="00B70CF8"/>
    <w:rsid w:val="00B72A9A"/>
    <w:rsid w:val="00B8079B"/>
    <w:rsid w:val="00B81316"/>
    <w:rsid w:val="00B83516"/>
    <w:rsid w:val="00B8397C"/>
    <w:rsid w:val="00B83A89"/>
    <w:rsid w:val="00B84D57"/>
    <w:rsid w:val="00B867C3"/>
    <w:rsid w:val="00B87209"/>
    <w:rsid w:val="00B933FE"/>
    <w:rsid w:val="00B940F3"/>
    <w:rsid w:val="00B97E70"/>
    <w:rsid w:val="00BB5FE3"/>
    <w:rsid w:val="00BB7F89"/>
    <w:rsid w:val="00BC0707"/>
    <w:rsid w:val="00BD06C7"/>
    <w:rsid w:val="00BD35C1"/>
    <w:rsid w:val="00BE20C4"/>
    <w:rsid w:val="00BF1AEA"/>
    <w:rsid w:val="00BF4773"/>
    <w:rsid w:val="00BF57A2"/>
    <w:rsid w:val="00BF5E3A"/>
    <w:rsid w:val="00C0417C"/>
    <w:rsid w:val="00C16FE6"/>
    <w:rsid w:val="00C21D5D"/>
    <w:rsid w:val="00C22C8C"/>
    <w:rsid w:val="00C23C7B"/>
    <w:rsid w:val="00C23CFC"/>
    <w:rsid w:val="00C2544B"/>
    <w:rsid w:val="00C27849"/>
    <w:rsid w:val="00C27A27"/>
    <w:rsid w:val="00C317DE"/>
    <w:rsid w:val="00C318CD"/>
    <w:rsid w:val="00C36D6D"/>
    <w:rsid w:val="00C46BA5"/>
    <w:rsid w:val="00C572B0"/>
    <w:rsid w:val="00C61D1F"/>
    <w:rsid w:val="00C645D6"/>
    <w:rsid w:val="00C655BB"/>
    <w:rsid w:val="00C66A51"/>
    <w:rsid w:val="00C710E6"/>
    <w:rsid w:val="00C75DE3"/>
    <w:rsid w:val="00C84D4E"/>
    <w:rsid w:val="00C850CB"/>
    <w:rsid w:val="00C866A2"/>
    <w:rsid w:val="00C93339"/>
    <w:rsid w:val="00C94221"/>
    <w:rsid w:val="00C95A27"/>
    <w:rsid w:val="00C978CB"/>
    <w:rsid w:val="00CA1385"/>
    <w:rsid w:val="00CA21C0"/>
    <w:rsid w:val="00CA34A7"/>
    <w:rsid w:val="00CA5ACC"/>
    <w:rsid w:val="00CA7165"/>
    <w:rsid w:val="00CA7231"/>
    <w:rsid w:val="00CB2C3A"/>
    <w:rsid w:val="00CB6DE5"/>
    <w:rsid w:val="00CC1802"/>
    <w:rsid w:val="00CC38BD"/>
    <w:rsid w:val="00CC4170"/>
    <w:rsid w:val="00CD09ED"/>
    <w:rsid w:val="00CD1368"/>
    <w:rsid w:val="00CD4613"/>
    <w:rsid w:val="00CD4C9B"/>
    <w:rsid w:val="00CD6365"/>
    <w:rsid w:val="00CD7668"/>
    <w:rsid w:val="00CE29AD"/>
    <w:rsid w:val="00CF4443"/>
    <w:rsid w:val="00CF7BDF"/>
    <w:rsid w:val="00D03681"/>
    <w:rsid w:val="00D05C6E"/>
    <w:rsid w:val="00D06678"/>
    <w:rsid w:val="00D06AC9"/>
    <w:rsid w:val="00D306AF"/>
    <w:rsid w:val="00D32FEB"/>
    <w:rsid w:val="00D34E05"/>
    <w:rsid w:val="00D370A6"/>
    <w:rsid w:val="00D404F5"/>
    <w:rsid w:val="00D41112"/>
    <w:rsid w:val="00D4574C"/>
    <w:rsid w:val="00D474DC"/>
    <w:rsid w:val="00D50885"/>
    <w:rsid w:val="00D51C80"/>
    <w:rsid w:val="00D621A3"/>
    <w:rsid w:val="00D63DD0"/>
    <w:rsid w:val="00D71448"/>
    <w:rsid w:val="00D71CC3"/>
    <w:rsid w:val="00D72A1E"/>
    <w:rsid w:val="00D72C99"/>
    <w:rsid w:val="00D76B7D"/>
    <w:rsid w:val="00D908F3"/>
    <w:rsid w:val="00D96702"/>
    <w:rsid w:val="00DA0C2D"/>
    <w:rsid w:val="00DA2076"/>
    <w:rsid w:val="00DA6FAF"/>
    <w:rsid w:val="00DB246A"/>
    <w:rsid w:val="00DB363C"/>
    <w:rsid w:val="00DB4F6B"/>
    <w:rsid w:val="00DC1EAB"/>
    <w:rsid w:val="00DC234C"/>
    <w:rsid w:val="00DC28C9"/>
    <w:rsid w:val="00DC48AA"/>
    <w:rsid w:val="00DC5ACE"/>
    <w:rsid w:val="00DD0F77"/>
    <w:rsid w:val="00DD203C"/>
    <w:rsid w:val="00DD7B26"/>
    <w:rsid w:val="00DE15F4"/>
    <w:rsid w:val="00DE7F03"/>
    <w:rsid w:val="00DF18EC"/>
    <w:rsid w:val="00DF2199"/>
    <w:rsid w:val="00DF2AA7"/>
    <w:rsid w:val="00DF37D0"/>
    <w:rsid w:val="00DF7C62"/>
    <w:rsid w:val="00E00229"/>
    <w:rsid w:val="00E008F1"/>
    <w:rsid w:val="00E023BB"/>
    <w:rsid w:val="00E04045"/>
    <w:rsid w:val="00E10736"/>
    <w:rsid w:val="00E11FE9"/>
    <w:rsid w:val="00E15FB5"/>
    <w:rsid w:val="00E20196"/>
    <w:rsid w:val="00E26400"/>
    <w:rsid w:val="00E272AF"/>
    <w:rsid w:val="00E31811"/>
    <w:rsid w:val="00E35A23"/>
    <w:rsid w:val="00E376E7"/>
    <w:rsid w:val="00E3782E"/>
    <w:rsid w:val="00E4268B"/>
    <w:rsid w:val="00E42803"/>
    <w:rsid w:val="00E434F6"/>
    <w:rsid w:val="00E4518F"/>
    <w:rsid w:val="00E476C2"/>
    <w:rsid w:val="00E558EF"/>
    <w:rsid w:val="00E6095E"/>
    <w:rsid w:val="00E6137F"/>
    <w:rsid w:val="00E61805"/>
    <w:rsid w:val="00E6272F"/>
    <w:rsid w:val="00E74E68"/>
    <w:rsid w:val="00E75579"/>
    <w:rsid w:val="00E861B6"/>
    <w:rsid w:val="00E959E4"/>
    <w:rsid w:val="00E972D5"/>
    <w:rsid w:val="00EA29D5"/>
    <w:rsid w:val="00EA7254"/>
    <w:rsid w:val="00EB3AC9"/>
    <w:rsid w:val="00EB4D85"/>
    <w:rsid w:val="00EB5368"/>
    <w:rsid w:val="00EB61AF"/>
    <w:rsid w:val="00EB63A1"/>
    <w:rsid w:val="00EC195A"/>
    <w:rsid w:val="00EC1ACF"/>
    <w:rsid w:val="00EC1B34"/>
    <w:rsid w:val="00EC317C"/>
    <w:rsid w:val="00ED32BF"/>
    <w:rsid w:val="00ED4171"/>
    <w:rsid w:val="00ED5EDF"/>
    <w:rsid w:val="00EE123B"/>
    <w:rsid w:val="00EE1B86"/>
    <w:rsid w:val="00EE3777"/>
    <w:rsid w:val="00EE4EA0"/>
    <w:rsid w:val="00EE6827"/>
    <w:rsid w:val="00F03D18"/>
    <w:rsid w:val="00F10A4A"/>
    <w:rsid w:val="00F12EE1"/>
    <w:rsid w:val="00F22BD6"/>
    <w:rsid w:val="00F3435A"/>
    <w:rsid w:val="00F34CD9"/>
    <w:rsid w:val="00F42810"/>
    <w:rsid w:val="00F43842"/>
    <w:rsid w:val="00F45DB2"/>
    <w:rsid w:val="00F524CF"/>
    <w:rsid w:val="00F65E0B"/>
    <w:rsid w:val="00F66754"/>
    <w:rsid w:val="00F67DAF"/>
    <w:rsid w:val="00F73CFA"/>
    <w:rsid w:val="00F74950"/>
    <w:rsid w:val="00F81333"/>
    <w:rsid w:val="00F85DB3"/>
    <w:rsid w:val="00F9098B"/>
    <w:rsid w:val="00F91F2F"/>
    <w:rsid w:val="00FA7222"/>
    <w:rsid w:val="00FB2F00"/>
    <w:rsid w:val="00FB67EE"/>
    <w:rsid w:val="00FC3EF1"/>
    <w:rsid w:val="00FC43F6"/>
    <w:rsid w:val="00FC6C86"/>
    <w:rsid w:val="00FD038B"/>
    <w:rsid w:val="00FE170C"/>
    <w:rsid w:val="00FE23D4"/>
    <w:rsid w:val="00FE52DB"/>
    <w:rsid w:val="00FE5B88"/>
    <w:rsid w:val="00FE6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7C501E-A6C4-4A8C-A9C4-BD4E4C35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3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B6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E191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253A47"/>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B940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36D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B63A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1E191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253A47"/>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B83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397C"/>
    <w:rPr>
      <w:rFonts w:ascii="Tahoma" w:hAnsi="Tahoma" w:cs="Tahoma"/>
      <w:sz w:val="16"/>
      <w:szCs w:val="16"/>
    </w:rPr>
  </w:style>
  <w:style w:type="table" w:styleId="Tabela-Siatka">
    <w:name w:val="Table Grid"/>
    <w:basedOn w:val="Standardowy"/>
    <w:uiPriority w:val="59"/>
    <w:rsid w:val="00AB1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B7F89"/>
    <w:pPr>
      <w:ind w:left="720"/>
      <w:contextualSpacing/>
    </w:pPr>
  </w:style>
  <w:style w:type="paragraph" w:styleId="Bezodstpw">
    <w:name w:val="No Spacing"/>
    <w:link w:val="BezodstpwZnak"/>
    <w:uiPriority w:val="1"/>
    <w:qFormat/>
    <w:rsid w:val="00C36D6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36D6D"/>
    <w:rPr>
      <w:rFonts w:eastAsiaTheme="minorEastAsia"/>
      <w:lang w:eastAsia="pl-PL"/>
    </w:rPr>
  </w:style>
  <w:style w:type="paragraph" w:styleId="Nagwek">
    <w:name w:val="header"/>
    <w:basedOn w:val="Normalny"/>
    <w:link w:val="NagwekZnak"/>
    <w:uiPriority w:val="99"/>
    <w:unhideWhenUsed/>
    <w:rsid w:val="00C36D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6D6D"/>
  </w:style>
  <w:style w:type="paragraph" w:styleId="Stopka">
    <w:name w:val="footer"/>
    <w:basedOn w:val="Normalny"/>
    <w:link w:val="StopkaZnak"/>
    <w:uiPriority w:val="99"/>
    <w:unhideWhenUsed/>
    <w:rsid w:val="00C36D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6D6D"/>
  </w:style>
  <w:style w:type="paragraph" w:styleId="Nagwekspisutreci">
    <w:name w:val="TOC Heading"/>
    <w:basedOn w:val="Nagwek1"/>
    <w:next w:val="Normalny"/>
    <w:uiPriority w:val="39"/>
    <w:semiHidden/>
    <w:unhideWhenUsed/>
    <w:qFormat/>
    <w:rsid w:val="00C36D6D"/>
    <w:pPr>
      <w:outlineLvl w:val="9"/>
    </w:pPr>
    <w:rPr>
      <w:lang w:eastAsia="pl-PL"/>
    </w:rPr>
  </w:style>
  <w:style w:type="paragraph" w:styleId="Spistreci4">
    <w:name w:val="toc 4"/>
    <w:basedOn w:val="Normalny"/>
    <w:next w:val="Normalny"/>
    <w:autoRedefine/>
    <w:uiPriority w:val="39"/>
    <w:unhideWhenUsed/>
    <w:rsid w:val="00C36D6D"/>
    <w:pPr>
      <w:spacing w:after="100"/>
      <w:ind w:left="660"/>
    </w:pPr>
  </w:style>
  <w:style w:type="paragraph" w:styleId="Spistreci2">
    <w:name w:val="toc 2"/>
    <w:basedOn w:val="Normalny"/>
    <w:next w:val="Normalny"/>
    <w:autoRedefine/>
    <w:uiPriority w:val="39"/>
    <w:unhideWhenUsed/>
    <w:qFormat/>
    <w:rsid w:val="00C36D6D"/>
    <w:pPr>
      <w:spacing w:after="100"/>
      <w:ind w:left="220"/>
    </w:pPr>
    <w:rPr>
      <w:rFonts w:eastAsiaTheme="minorEastAsia"/>
      <w:lang w:eastAsia="pl-PL"/>
    </w:rPr>
  </w:style>
  <w:style w:type="paragraph" w:styleId="Spistreci1">
    <w:name w:val="toc 1"/>
    <w:basedOn w:val="Normalny"/>
    <w:next w:val="Normalny"/>
    <w:autoRedefine/>
    <w:uiPriority w:val="39"/>
    <w:unhideWhenUsed/>
    <w:qFormat/>
    <w:rsid w:val="00C36D6D"/>
    <w:pPr>
      <w:spacing w:after="100"/>
    </w:pPr>
    <w:rPr>
      <w:rFonts w:eastAsiaTheme="minorEastAsia"/>
      <w:lang w:eastAsia="pl-PL"/>
    </w:rPr>
  </w:style>
  <w:style w:type="paragraph" w:styleId="Spistreci3">
    <w:name w:val="toc 3"/>
    <w:basedOn w:val="Normalny"/>
    <w:next w:val="Normalny"/>
    <w:autoRedefine/>
    <w:uiPriority w:val="39"/>
    <w:unhideWhenUsed/>
    <w:qFormat/>
    <w:rsid w:val="00C36D6D"/>
    <w:pPr>
      <w:spacing w:after="100"/>
      <w:ind w:left="440"/>
    </w:pPr>
    <w:rPr>
      <w:rFonts w:eastAsiaTheme="minorEastAsia"/>
      <w:lang w:eastAsia="pl-PL"/>
    </w:rPr>
  </w:style>
  <w:style w:type="character" w:styleId="Hipercze">
    <w:name w:val="Hyperlink"/>
    <w:basedOn w:val="Domylnaczcionkaakapitu"/>
    <w:uiPriority w:val="99"/>
    <w:unhideWhenUsed/>
    <w:rsid w:val="00C36D6D"/>
    <w:rPr>
      <w:color w:val="0000FF" w:themeColor="hyperlink"/>
      <w:u w:val="single"/>
    </w:rPr>
  </w:style>
  <w:style w:type="character" w:customStyle="1" w:styleId="apple-converted-space">
    <w:name w:val="apple-converted-space"/>
    <w:basedOn w:val="Domylnaczcionkaakapitu"/>
    <w:rsid w:val="00F9098B"/>
  </w:style>
  <w:style w:type="paragraph" w:styleId="NormalnyWeb">
    <w:name w:val="Normal (Web)"/>
    <w:basedOn w:val="Normalny"/>
    <w:uiPriority w:val="99"/>
    <w:semiHidden/>
    <w:unhideWhenUsed/>
    <w:rsid w:val="005660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660A8"/>
    <w:rPr>
      <w:b/>
      <w:bCs/>
    </w:rPr>
  </w:style>
  <w:style w:type="paragraph" w:styleId="Tekstpodstawowy">
    <w:name w:val="Body Text"/>
    <w:basedOn w:val="Normalny"/>
    <w:link w:val="TekstpodstawowyZnak"/>
    <w:rsid w:val="00B51FFC"/>
    <w:pPr>
      <w:spacing w:after="0" w:line="240" w:lineRule="auto"/>
      <w:jc w:val="center"/>
    </w:pPr>
    <w:rPr>
      <w:rFonts w:ascii="Times New Roman" w:eastAsia="Times New Roman" w:hAnsi="Times New Roman" w:cs="Times New Roman"/>
      <w:b/>
      <w:sz w:val="40"/>
      <w:szCs w:val="20"/>
      <w:lang w:eastAsia="pl-PL"/>
    </w:rPr>
  </w:style>
  <w:style w:type="character" w:customStyle="1" w:styleId="TekstpodstawowyZnak">
    <w:name w:val="Tekst podstawowy Znak"/>
    <w:basedOn w:val="Domylnaczcionkaakapitu"/>
    <w:link w:val="Tekstpodstawowy"/>
    <w:rsid w:val="00B51FFC"/>
    <w:rPr>
      <w:rFonts w:ascii="Times New Roman" w:eastAsia="Times New Roman" w:hAnsi="Times New Roman" w:cs="Times New Roman"/>
      <w:b/>
      <w:sz w:val="40"/>
      <w:szCs w:val="20"/>
      <w:lang w:eastAsia="pl-PL"/>
    </w:rPr>
  </w:style>
  <w:style w:type="paragraph" w:customStyle="1" w:styleId="Default">
    <w:name w:val="Default"/>
    <w:rsid w:val="00760F59"/>
    <w:pPr>
      <w:autoSpaceDE w:val="0"/>
      <w:autoSpaceDN w:val="0"/>
      <w:adjustRightInd w:val="0"/>
      <w:spacing w:after="0" w:line="240" w:lineRule="auto"/>
    </w:pPr>
    <w:rPr>
      <w:rFonts w:ascii="Calibri" w:hAnsi="Calibri" w:cs="Calibri"/>
      <w:color w:val="000000"/>
      <w:sz w:val="24"/>
      <w:szCs w:val="24"/>
    </w:rPr>
  </w:style>
  <w:style w:type="character" w:styleId="Uwydatnienie">
    <w:name w:val="Emphasis"/>
    <w:basedOn w:val="Domylnaczcionkaakapitu"/>
    <w:uiPriority w:val="20"/>
    <w:qFormat/>
    <w:rsid w:val="000734FB"/>
    <w:rPr>
      <w:i/>
      <w:iCs/>
    </w:rPr>
  </w:style>
  <w:style w:type="paragraph" w:styleId="Spistreci5">
    <w:name w:val="toc 5"/>
    <w:basedOn w:val="Normalny"/>
    <w:next w:val="Normalny"/>
    <w:autoRedefine/>
    <w:uiPriority w:val="39"/>
    <w:unhideWhenUsed/>
    <w:rsid w:val="00DC1EAB"/>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DC1EAB"/>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DC1EAB"/>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DC1EAB"/>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DC1EAB"/>
    <w:pPr>
      <w:spacing w:after="100" w:line="259" w:lineRule="auto"/>
      <w:ind w:left="1760"/>
    </w:pPr>
    <w:rPr>
      <w:rFonts w:eastAsiaTheme="minorEastAsia"/>
      <w:lang w:eastAsia="pl-PL"/>
    </w:rPr>
  </w:style>
  <w:style w:type="character" w:styleId="UyteHipercze">
    <w:name w:val="FollowedHyperlink"/>
    <w:basedOn w:val="Domylnaczcionkaakapitu"/>
    <w:uiPriority w:val="99"/>
    <w:semiHidden/>
    <w:unhideWhenUsed/>
    <w:rsid w:val="009217C4"/>
    <w:rPr>
      <w:color w:val="800080" w:themeColor="followedHyperlink"/>
      <w:u w:val="single"/>
    </w:rPr>
  </w:style>
  <w:style w:type="character" w:customStyle="1" w:styleId="Nagwek5Znak">
    <w:name w:val="Nagłówek 5 Znak"/>
    <w:basedOn w:val="Domylnaczcionkaakapitu"/>
    <w:link w:val="Nagwek5"/>
    <w:uiPriority w:val="9"/>
    <w:rsid w:val="00B940F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8774">
      <w:bodyDiv w:val="1"/>
      <w:marLeft w:val="0"/>
      <w:marRight w:val="0"/>
      <w:marTop w:val="0"/>
      <w:marBottom w:val="0"/>
      <w:divBdr>
        <w:top w:val="none" w:sz="0" w:space="0" w:color="auto"/>
        <w:left w:val="none" w:sz="0" w:space="0" w:color="auto"/>
        <w:bottom w:val="none" w:sz="0" w:space="0" w:color="auto"/>
        <w:right w:val="none" w:sz="0" w:space="0" w:color="auto"/>
      </w:divBdr>
    </w:div>
    <w:div w:id="22287989">
      <w:bodyDiv w:val="1"/>
      <w:marLeft w:val="0"/>
      <w:marRight w:val="0"/>
      <w:marTop w:val="0"/>
      <w:marBottom w:val="0"/>
      <w:divBdr>
        <w:top w:val="none" w:sz="0" w:space="0" w:color="auto"/>
        <w:left w:val="none" w:sz="0" w:space="0" w:color="auto"/>
        <w:bottom w:val="none" w:sz="0" w:space="0" w:color="auto"/>
        <w:right w:val="none" w:sz="0" w:space="0" w:color="auto"/>
      </w:divBdr>
    </w:div>
    <w:div w:id="26298069">
      <w:bodyDiv w:val="1"/>
      <w:marLeft w:val="0"/>
      <w:marRight w:val="0"/>
      <w:marTop w:val="0"/>
      <w:marBottom w:val="0"/>
      <w:divBdr>
        <w:top w:val="none" w:sz="0" w:space="0" w:color="auto"/>
        <w:left w:val="none" w:sz="0" w:space="0" w:color="auto"/>
        <w:bottom w:val="none" w:sz="0" w:space="0" w:color="auto"/>
        <w:right w:val="none" w:sz="0" w:space="0" w:color="auto"/>
      </w:divBdr>
    </w:div>
    <w:div w:id="77294442">
      <w:bodyDiv w:val="1"/>
      <w:marLeft w:val="0"/>
      <w:marRight w:val="0"/>
      <w:marTop w:val="0"/>
      <w:marBottom w:val="0"/>
      <w:divBdr>
        <w:top w:val="none" w:sz="0" w:space="0" w:color="auto"/>
        <w:left w:val="none" w:sz="0" w:space="0" w:color="auto"/>
        <w:bottom w:val="none" w:sz="0" w:space="0" w:color="auto"/>
        <w:right w:val="none" w:sz="0" w:space="0" w:color="auto"/>
      </w:divBdr>
    </w:div>
    <w:div w:id="190187809">
      <w:bodyDiv w:val="1"/>
      <w:marLeft w:val="0"/>
      <w:marRight w:val="0"/>
      <w:marTop w:val="0"/>
      <w:marBottom w:val="0"/>
      <w:divBdr>
        <w:top w:val="none" w:sz="0" w:space="0" w:color="auto"/>
        <w:left w:val="none" w:sz="0" w:space="0" w:color="auto"/>
        <w:bottom w:val="none" w:sz="0" w:space="0" w:color="auto"/>
        <w:right w:val="none" w:sz="0" w:space="0" w:color="auto"/>
      </w:divBdr>
    </w:div>
    <w:div w:id="198133575">
      <w:bodyDiv w:val="1"/>
      <w:marLeft w:val="0"/>
      <w:marRight w:val="0"/>
      <w:marTop w:val="0"/>
      <w:marBottom w:val="0"/>
      <w:divBdr>
        <w:top w:val="none" w:sz="0" w:space="0" w:color="auto"/>
        <w:left w:val="none" w:sz="0" w:space="0" w:color="auto"/>
        <w:bottom w:val="none" w:sz="0" w:space="0" w:color="auto"/>
        <w:right w:val="none" w:sz="0" w:space="0" w:color="auto"/>
      </w:divBdr>
      <w:divsChild>
        <w:div w:id="1447313727">
          <w:marLeft w:val="0"/>
          <w:marRight w:val="0"/>
          <w:marTop w:val="0"/>
          <w:marBottom w:val="0"/>
          <w:divBdr>
            <w:top w:val="none" w:sz="0" w:space="0" w:color="auto"/>
            <w:left w:val="none" w:sz="0" w:space="0" w:color="auto"/>
            <w:bottom w:val="none" w:sz="0" w:space="0" w:color="auto"/>
            <w:right w:val="none" w:sz="0" w:space="0" w:color="auto"/>
          </w:divBdr>
        </w:div>
        <w:div w:id="702441828">
          <w:marLeft w:val="0"/>
          <w:marRight w:val="0"/>
          <w:marTop w:val="0"/>
          <w:marBottom w:val="0"/>
          <w:divBdr>
            <w:top w:val="none" w:sz="0" w:space="0" w:color="auto"/>
            <w:left w:val="none" w:sz="0" w:space="0" w:color="auto"/>
            <w:bottom w:val="none" w:sz="0" w:space="0" w:color="auto"/>
            <w:right w:val="none" w:sz="0" w:space="0" w:color="auto"/>
          </w:divBdr>
        </w:div>
        <w:div w:id="1125730946">
          <w:marLeft w:val="0"/>
          <w:marRight w:val="0"/>
          <w:marTop w:val="0"/>
          <w:marBottom w:val="0"/>
          <w:divBdr>
            <w:top w:val="none" w:sz="0" w:space="0" w:color="auto"/>
            <w:left w:val="none" w:sz="0" w:space="0" w:color="auto"/>
            <w:bottom w:val="none" w:sz="0" w:space="0" w:color="auto"/>
            <w:right w:val="none" w:sz="0" w:space="0" w:color="auto"/>
          </w:divBdr>
        </w:div>
      </w:divsChild>
    </w:div>
    <w:div w:id="227227596">
      <w:bodyDiv w:val="1"/>
      <w:marLeft w:val="0"/>
      <w:marRight w:val="0"/>
      <w:marTop w:val="0"/>
      <w:marBottom w:val="0"/>
      <w:divBdr>
        <w:top w:val="none" w:sz="0" w:space="0" w:color="auto"/>
        <w:left w:val="none" w:sz="0" w:space="0" w:color="auto"/>
        <w:bottom w:val="none" w:sz="0" w:space="0" w:color="auto"/>
        <w:right w:val="none" w:sz="0" w:space="0" w:color="auto"/>
      </w:divBdr>
    </w:div>
    <w:div w:id="246234749">
      <w:bodyDiv w:val="1"/>
      <w:marLeft w:val="0"/>
      <w:marRight w:val="0"/>
      <w:marTop w:val="0"/>
      <w:marBottom w:val="0"/>
      <w:divBdr>
        <w:top w:val="none" w:sz="0" w:space="0" w:color="auto"/>
        <w:left w:val="none" w:sz="0" w:space="0" w:color="auto"/>
        <w:bottom w:val="none" w:sz="0" w:space="0" w:color="auto"/>
        <w:right w:val="none" w:sz="0" w:space="0" w:color="auto"/>
      </w:divBdr>
    </w:div>
    <w:div w:id="255947154">
      <w:bodyDiv w:val="1"/>
      <w:marLeft w:val="0"/>
      <w:marRight w:val="0"/>
      <w:marTop w:val="0"/>
      <w:marBottom w:val="0"/>
      <w:divBdr>
        <w:top w:val="none" w:sz="0" w:space="0" w:color="auto"/>
        <w:left w:val="none" w:sz="0" w:space="0" w:color="auto"/>
        <w:bottom w:val="none" w:sz="0" w:space="0" w:color="auto"/>
        <w:right w:val="none" w:sz="0" w:space="0" w:color="auto"/>
      </w:divBdr>
    </w:div>
    <w:div w:id="295764755">
      <w:bodyDiv w:val="1"/>
      <w:marLeft w:val="0"/>
      <w:marRight w:val="0"/>
      <w:marTop w:val="0"/>
      <w:marBottom w:val="0"/>
      <w:divBdr>
        <w:top w:val="none" w:sz="0" w:space="0" w:color="auto"/>
        <w:left w:val="none" w:sz="0" w:space="0" w:color="auto"/>
        <w:bottom w:val="none" w:sz="0" w:space="0" w:color="auto"/>
        <w:right w:val="none" w:sz="0" w:space="0" w:color="auto"/>
      </w:divBdr>
    </w:div>
    <w:div w:id="300815898">
      <w:bodyDiv w:val="1"/>
      <w:marLeft w:val="0"/>
      <w:marRight w:val="0"/>
      <w:marTop w:val="0"/>
      <w:marBottom w:val="0"/>
      <w:divBdr>
        <w:top w:val="none" w:sz="0" w:space="0" w:color="auto"/>
        <w:left w:val="none" w:sz="0" w:space="0" w:color="auto"/>
        <w:bottom w:val="none" w:sz="0" w:space="0" w:color="auto"/>
        <w:right w:val="none" w:sz="0" w:space="0" w:color="auto"/>
      </w:divBdr>
    </w:div>
    <w:div w:id="398553361">
      <w:bodyDiv w:val="1"/>
      <w:marLeft w:val="0"/>
      <w:marRight w:val="0"/>
      <w:marTop w:val="0"/>
      <w:marBottom w:val="0"/>
      <w:divBdr>
        <w:top w:val="none" w:sz="0" w:space="0" w:color="auto"/>
        <w:left w:val="none" w:sz="0" w:space="0" w:color="auto"/>
        <w:bottom w:val="none" w:sz="0" w:space="0" w:color="auto"/>
        <w:right w:val="none" w:sz="0" w:space="0" w:color="auto"/>
      </w:divBdr>
    </w:div>
    <w:div w:id="432673399">
      <w:bodyDiv w:val="1"/>
      <w:marLeft w:val="0"/>
      <w:marRight w:val="0"/>
      <w:marTop w:val="0"/>
      <w:marBottom w:val="0"/>
      <w:divBdr>
        <w:top w:val="none" w:sz="0" w:space="0" w:color="auto"/>
        <w:left w:val="none" w:sz="0" w:space="0" w:color="auto"/>
        <w:bottom w:val="none" w:sz="0" w:space="0" w:color="auto"/>
        <w:right w:val="none" w:sz="0" w:space="0" w:color="auto"/>
      </w:divBdr>
    </w:div>
    <w:div w:id="485702822">
      <w:bodyDiv w:val="1"/>
      <w:marLeft w:val="0"/>
      <w:marRight w:val="0"/>
      <w:marTop w:val="0"/>
      <w:marBottom w:val="0"/>
      <w:divBdr>
        <w:top w:val="none" w:sz="0" w:space="0" w:color="auto"/>
        <w:left w:val="none" w:sz="0" w:space="0" w:color="auto"/>
        <w:bottom w:val="none" w:sz="0" w:space="0" w:color="auto"/>
        <w:right w:val="none" w:sz="0" w:space="0" w:color="auto"/>
      </w:divBdr>
    </w:div>
    <w:div w:id="542131880">
      <w:bodyDiv w:val="1"/>
      <w:marLeft w:val="0"/>
      <w:marRight w:val="0"/>
      <w:marTop w:val="0"/>
      <w:marBottom w:val="0"/>
      <w:divBdr>
        <w:top w:val="none" w:sz="0" w:space="0" w:color="auto"/>
        <w:left w:val="none" w:sz="0" w:space="0" w:color="auto"/>
        <w:bottom w:val="none" w:sz="0" w:space="0" w:color="auto"/>
        <w:right w:val="none" w:sz="0" w:space="0" w:color="auto"/>
      </w:divBdr>
    </w:div>
    <w:div w:id="573855994">
      <w:bodyDiv w:val="1"/>
      <w:marLeft w:val="0"/>
      <w:marRight w:val="0"/>
      <w:marTop w:val="0"/>
      <w:marBottom w:val="0"/>
      <w:divBdr>
        <w:top w:val="none" w:sz="0" w:space="0" w:color="auto"/>
        <w:left w:val="none" w:sz="0" w:space="0" w:color="auto"/>
        <w:bottom w:val="none" w:sz="0" w:space="0" w:color="auto"/>
        <w:right w:val="none" w:sz="0" w:space="0" w:color="auto"/>
      </w:divBdr>
    </w:div>
    <w:div w:id="599609134">
      <w:bodyDiv w:val="1"/>
      <w:marLeft w:val="0"/>
      <w:marRight w:val="0"/>
      <w:marTop w:val="0"/>
      <w:marBottom w:val="0"/>
      <w:divBdr>
        <w:top w:val="none" w:sz="0" w:space="0" w:color="auto"/>
        <w:left w:val="none" w:sz="0" w:space="0" w:color="auto"/>
        <w:bottom w:val="none" w:sz="0" w:space="0" w:color="auto"/>
        <w:right w:val="none" w:sz="0" w:space="0" w:color="auto"/>
      </w:divBdr>
    </w:div>
    <w:div w:id="646398501">
      <w:bodyDiv w:val="1"/>
      <w:marLeft w:val="0"/>
      <w:marRight w:val="0"/>
      <w:marTop w:val="0"/>
      <w:marBottom w:val="0"/>
      <w:divBdr>
        <w:top w:val="none" w:sz="0" w:space="0" w:color="auto"/>
        <w:left w:val="none" w:sz="0" w:space="0" w:color="auto"/>
        <w:bottom w:val="none" w:sz="0" w:space="0" w:color="auto"/>
        <w:right w:val="none" w:sz="0" w:space="0" w:color="auto"/>
      </w:divBdr>
    </w:div>
    <w:div w:id="698160728">
      <w:bodyDiv w:val="1"/>
      <w:marLeft w:val="0"/>
      <w:marRight w:val="0"/>
      <w:marTop w:val="0"/>
      <w:marBottom w:val="0"/>
      <w:divBdr>
        <w:top w:val="none" w:sz="0" w:space="0" w:color="auto"/>
        <w:left w:val="none" w:sz="0" w:space="0" w:color="auto"/>
        <w:bottom w:val="none" w:sz="0" w:space="0" w:color="auto"/>
        <w:right w:val="none" w:sz="0" w:space="0" w:color="auto"/>
      </w:divBdr>
    </w:div>
    <w:div w:id="753671079">
      <w:bodyDiv w:val="1"/>
      <w:marLeft w:val="0"/>
      <w:marRight w:val="0"/>
      <w:marTop w:val="0"/>
      <w:marBottom w:val="0"/>
      <w:divBdr>
        <w:top w:val="none" w:sz="0" w:space="0" w:color="auto"/>
        <w:left w:val="none" w:sz="0" w:space="0" w:color="auto"/>
        <w:bottom w:val="none" w:sz="0" w:space="0" w:color="auto"/>
        <w:right w:val="none" w:sz="0" w:space="0" w:color="auto"/>
      </w:divBdr>
    </w:div>
    <w:div w:id="775448904">
      <w:bodyDiv w:val="1"/>
      <w:marLeft w:val="0"/>
      <w:marRight w:val="0"/>
      <w:marTop w:val="0"/>
      <w:marBottom w:val="0"/>
      <w:divBdr>
        <w:top w:val="none" w:sz="0" w:space="0" w:color="auto"/>
        <w:left w:val="none" w:sz="0" w:space="0" w:color="auto"/>
        <w:bottom w:val="none" w:sz="0" w:space="0" w:color="auto"/>
        <w:right w:val="none" w:sz="0" w:space="0" w:color="auto"/>
      </w:divBdr>
    </w:div>
    <w:div w:id="791939898">
      <w:bodyDiv w:val="1"/>
      <w:marLeft w:val="0"/>
      <w:marRight w:val="0"/>
      <w:marTop w:val="0"/>
      <w:marBottom w:val="0"/>
      <w:divBdr>
        <w:top w:val="none" w:sz="0" w:space="0" w:color="auto"/>
        <w:left w:val="none" w:sz="0" w:space="0" w:color="auto"/>
        <w:bottom w:val="none" w:sz="0" w:space="0" w:color="auto"/>
        <w:right w:val="none" w:sz="0" w:space="0" w:color="auto"/>
      </w:divBdr>
    </w:div>
    <w:div w:id="794370859">
      <w:bodyDiv w:val="1"/>
      <w:marLeft w:val="0"/>
      <w:marRight w:val="0"/>
      <w:marTop w:val="0"/>
      <w:marBottom w:val="0"/>
      <w:divBdr>
        <w:top w:val="none" w:sz="0" w:space="0" w:color="auto"/>
        <w:left w:val="none" w:sz="0" w:space="0" w:color="auto"/>
        <w:bottom w:val="none" w:sz="0" w:space="0" w:color="auto"/>
        <w:right w:val="none" w:sz="0" w:space="0" w:color="auto"/>
      </w:divBdr>
    </w:div>
    <w:div w:id="825783095">
      <w:bodyDiv w:val="1"/>
      <w:marLeft w:val="0"/>
      <w:marRight w:val="0"/>
      <w:marTop w:val="0"/>
      <w:marBottom w:val="0"/>
      <w:divBdr>
        <w:top w:val="none" w:sz="0" w:space="0" w:color="auto"/>
        <w:left w:val="none" w:sz="0" w:space="0" w:color="auto"/>
        <w:bottom w:val="none" w:sz="0" w:space="0" w:color="auto"/>
        <w:right w:val="none" w:sz="0" w:space="0" w:color="auto"/>
      </w:divBdr>
    </w:div>
    <w:div w:id="889458055">
      <w:bodyDiv w:val="1"/>
      <w:marLeft w:val="0"/>
      <w:marRight w:val="0"/>
      <w:marTop w:val="0"/>
      <w:marBottom w:val="0"/>
      <w:divBdr>
        <w:top w:val="none" w:sz="0" w:space="0" w:color="auto"/>
        <w:left w:val="none" w:sz="0" w:space="0" w:color="auto"/>
        <w:bottom w:val="none" w:sz="0" w:space="0" w:color="auto"/>
        <w:right w:val="none" w:sz="0" w:space="0" w:color="auto"/>
      </w:divBdr>
    </w:div>
    <w:div w:id="909659301">
      <w:bodyDiv w:val="1"/>
      <w:marLeft w:val="0"/>
      <w:marRight w:val="0"/>
      <w:marTop w:val="0"/>
      <w:marBottom w:val="0"/>
      <w:divBdr>
        <w:top w:val="none" w:sz="0" w:space="0" w:color="auto"/>
        <w:left w:val="none" w:sz="0" w:space="0" w:color="auto"/>
        <w:bottom w:val="none" w:sz="0" w:space="0" w:color="auto"/>
        <w:right w:val="none" w:sz="0" w:space="0" w:color="auto"/>
      </w:divBdr>
    </w:div>
    <w:div w:id="942226927">
      <w:bodyDiv w:val="1"/>
      <w:marLeft w:val="0"/>
      <w:marRight w:val="0"/>
      <w:marTop w:val="0"/>
      <w:marBottom w:val="0"/>
      <w:divBdr>
        <w:top w:val="none" w:sz="0" w:space="0" w:color="auto"/>
        <w:left w:val="none" w:sz="0" w:space="0" w:color="auto"/>
        <w:bottom w:val="none" w:sz="0" w:space="0" w:color="auto"/>
        <w:right w:val="none" w:sz="0" w:space="0" w:color="auto"/>
      </w:divBdr>
    </w:div>
    <w:div w:id="965357427">
      <w:bodyDiv w:val="1"/>
      <w:marLeft w:val="0"/>
      <w:marRight w:val="0"/>
      <w:marTop w:val="0"/>
      <w:marBottom w:val="0"/>
      <w:divBdr>
        <w:top w:val="none" w:sz="0" w:space="0" w:color="auto"/>
        <w:left w:val="none" w:sz="0" w:space="0" w:color="auto"/>
        <w:bottom w:val="none" w:sz="0" w:space="0" w:color="auto"/>
        <w:right w:val="none" w:sz="0" w:space="0" w:color="auto"/>
      </w:divBdr>
    </w:div>
    <w:div w:id="980158688">
      <w:bodyDiv w:val="1"/>
      <w:marLeft w:val="0"/>
      <w:marRight w:val="0"/>
      <w:marTop w:val="0"/>
      <w:marBottom w:val="0"/>
      <w:divBdr>
        <w:top w:val="none" w:sz="0" w:space="0" w:color="auto"/>
        <w:left w:val="none" w:sz="0" w:space="0" w:color="auto"/>
        <w:bottom w:val="none" w:sz="0" w:space="0" w:color="auto"/>
        <w:right w:val="none" w:sz="0" w:space="0" w:color="auto"/>
      </w:divBdr>
    </w:div>
    <w:div w:id="987589474">
      <w:bodyDiv w:val="1"/>
      <w:marLeft w:val="0"/>
      <w:marRight w:val="0"/>
      <w:marTop w:val="0"/>
      <w:marBottom w:val="0"/>
      <w:divBdr>
        <w:top w:val="none" w:sz="0" w:space="0" w:color="auto"/>
        <w:left w:val="none" w:sz="0" w:space="0" w:color="auto"/>
        <w:bottom w:val="none" w:sz="0" w:space="0" w:color="auto"/>
        <w:right w:val="none" w:sz="0" w:space="0" w:color="auto"/>
      </w:divBdr>
    </w:div>
    <w:div w:id="1035694500">
      <w:bodyDiv w:val="1"/>
      <w:marLeft w:val="0"/>
      <w:marRight w:val="0"/>
      <w:marTop w:val="0"/>
      <w:marBottom w:val="0"/>
      <w:divBdr>
        <w:top w:val="none" w:sz="0" w:space="0" w:color="auto"/>
        <w:left w:val="none" w:sz="0" w:space="0" w:color="auto"/>
        <w:bottom w:val="none" w:sz="0" w:space="0" w:color="auto"/>
        <w:right w:val="none" w:sz="0" w:space="0" w:color="auto"/>
      </w:divBdr>
    </w:div>
    <w:div w:id="1095978674">
      <w:bodyDiv w:val="1"/>
      <w:marLeft w:val="0"/>
      <w:marRight w:val="0"/>
      <w:marTop w:val="0"/>
      <w:marBottom w:val="0"/>
      <w:divBdr>
        <w:top w:val="none" w:sz="0" w:space="0" w:color="auto"/>
        <w:left w:val="none" w:sz="0" w:space="0" w:color="auto"/>
        <w:bottom w:val="none" w:sz="0" w:space="0" w:color="auto"/>
        <w:right w:val="none" w:sz="0" w:space="0" w:color="auto"/>
      </w:divBdr>
    </w:div>
    <w:div w:id="1109549747">
      <w:bodyDiv w:val="1"/>
      <w:marLeft w:val="0"/>
      <w:marRight w:val="0"/>
      <w:marTop w:val="0"/>
      <w:marBottom w:val="0"/>
      <w:divBdr>
        <w:top w:val="none" w:sz="0" w:space="0" w:color="auto"/>
        <w:left w:val="none" w:sz="0" w:space="0" w:color="auto"/>
        <w:bottom w:val="none" w:sz="0" w:space="0" w:color="auto"/>
        <w:right w:val="none" w:sz="0" w:space="0" w:color="auto"/>
      </w:divBdr>
    </w:div>
    <w:div w:id="1137067702">
      <w:bodyDiv w:val="1"/>
      <w:marLeft w:val="0"/>
      <w:marRight w:val="0"/>
      <w:marTop w:val="0"/>
      <w:marBottom w:val="0"/>
      <w:divBdr>
        <w:top w:val="none" w:sz="0" w:space="0" w:color="auto"/>
        <w:left w:val="none" w:sz="0" w:space="0" w:color="auto"/>
        <w:bottom w:val="none" w:sz="0" w:space="0" w:color="auto"/>
        <w:right w:val="none" w:sz="0" w:space="0" w:color="auto"/>
      </w:divBdr>
    </w:div>
    <w:div w:id="1231112567">
      <w:bodyDiv w:val="1"/>
      <w:marLeft w:val="0"/>
      <w:marRight w:val="0"/>
      <w:marTop w:val="0"/>
      <w:marBottom w:val="0"/>
      <w:divBdr>
        <w:top w:val="none" w:sz="0" w:space="0" w:color="auto"/>
        <w:left w:val="none" w:sz="0" w:space="0" w:color="auto"/>
        <w:bottom w:val="none" w:sz="0" w:space="0" w:color="auto"/>
        <w:right w:val="none" w:sz="0" w:space="0" w:color="auto"/>
      </w:divBdr>
    </w:div>
    <w:div w:id="1256982202">
      <w:bodyDiv w:val="1"/>
      <w:marLeft w:val="0"/>
      <w:marRight w:val="0"/>
      <w:marTop w:val="0"/>
      <w:marBottom w:val="0"/>
      <w:divBdr>
        <w:top w:val="none" w:sz="0" w:space="0" w:color="auto"/>
        <w:left w:val="none" w:sz="0" w:space="0" w:color="auto"/>
        <w:bottom w:val="none" w:sz="0" w:space="0" w:color="auto"/>
        <w:right w:val="none" w:sz="0" w:space="0" w:color="auto"/>
      </w:divBdr>
    </w:div>
    <w:div w:id="1293484892">
      <w:bodyDiv w:val="1"/>
      <w:marLeft w:val="0"/>
      <w:marRight w:val="0"/>
      <w:marTop w:val="0"/>
      <w:marBottom w:val="0"/>
      <w:divBdr>
        <w:top w:val="none" w:sz="0" w:space="0" w:color="auto"/>
        <w:left w:val="none" w:sz="0" w:space="0" w:color="auto"/>
        <w:bottom w:val="none" w:sz="0" w:space="0" w:color="auto"/>
        <w:right w:val="none" w:sz="0" w:space="0" w:color="auto"/>
      </w:divBdr>
    </w:div>
    <w:div w:id="1389258673">
      <w:bodyDiv w:val="1"/>
      <w:marLeft w:val="0"/>
      <w:marRight w:val="0"/>
      <w:marTop w:val="0"/>
      <w:marBottom w:val="0"/>
      <w:divBdr>
        <w:top w:val="none" w:sz="0" w:space="0" w:color="auto"/>
        <w:left w:val="none" w:sz="0" w:space="0" w:color="auto"/>
        <w:bottom w:val="none" w:sz="0" w:space="0" w:color="auto"/>
        <w:right w:val="none" w:sz="0" w:space="0" w:color="auto"/>
      </w:divBdr>
    </w:div>
    <w:div w:id="1425960134">
      <w:bodyDiv w:val="1"/>
      <w:marLeft w:val="0"/>
      <w:marRight w:val="0"/>
      <w:marTop w:val="0"/>
      <w:marBottom w:val="0"/>
      <w:divBdr>
        <w:top w:val="none" w:sz="0" w:space="0" w:color="auto"/>
        <w:left w:val="none" w:sz="0" w:space="0" w:color="auto"/>
        <w:bottom w:val="none" w:sz="0" w:space="0" w:color="auto"/>
        <w:right w:val="none" w:sz="0" w:space="0" w:color="auto"/>
      </w:divBdr>
    </w:div>
    <w:div w:id="1435327227">
      <w:bodyDiv w:val="1"/>
      <w:marLeft w:val="0"/>
      <w:marRight w:val="0"/>
      <w:marTop w:val="0"/>
      <w:marBottom w:val="0"/>
      <w:divBdr>
        <w:top w:val="none" w:sz="0" w:space="0" w:color="auto"/>
        <w:left w:val="none" w:sz="0" w:space="0" w:color="auto"/>
        <w:bottom w:val="none" w:sz="0" w:space="0" w:color="auto"/>
        <w:right w:val="none" w:sz="0" w:space="0" w:color="auto"/>
      </w:divBdr>
    </w:div>
    <w:div w:id="1464153012">
      <w:bodyDiv w:val="1"/>
      <w:marLeft w:val="0"/>
      <w:marRight w:val="0"/>
      <w:marTop w:val="0"/>
      <w:marBottom w:val="0"/>
      <w:divBdr>
        <w:top w:val="none" w:sz="0" w:space="0" w:color="auto"/>
        <w:left w:val="none" w:sz="0" w:space="0" w:color="auto"/>
        <w:bottom w:val="none" w:sz="0" w:space="0" w:color="auto"/>
        <w:right w:val="none" w:sz="0" w:space="0" w:color="auto"/>
      </w:divBdr>
    </w:div>
    <w:div w:id="1469933792">
      <w:bodyDiv w:val="1"/>
      <w:marLeft w:val="0"/>
      <w:marRight w:val="0"/>
      <w:marTop w:val="0"/>
      <w:marBottom w:val="0"/>
      <w:divBdr>
        <w:top w:val="none" w:sz="0" w:space="0" w:color="auto"/>
        <w:left w:val="none" w:sz="0" w:space="0" w:color="auto"/>
        <w:bottom w:val="none" w:sz="0" w:space="0" w:color="auto"/>
        <w:right w:val="none" w:sz="0" w:space="0" w:color="auto"/>
      </w:divBdr>
    </w:div>
    <w:div w:id="1471945573">
      <w:bodyDiv w:val="1"/>
      <w:marLeft w:val="0"/>
      <w:marRight w:val="0"/>
      <w:marTop w:val="0"/>
      <w:marBottom w:val="0"/>
      <w:divBdr>
        <w:top w:val="none" w:sz="0" w:space="0" w:color="auto"/>
        <w:left w:val="none" w:sz="0" w:space="0" w:color="auto"/>
        <w:bottom w:val="none" w:sz="0" w:space="0" w:color="auto"/>
        <w:right w:val="none" w:sz="0" w:space="0" w:color="auto"/>
      </w:divBdr>
    </w:div>
    <w:div w:id="1496652162">
      <w:bodyDiv w:val="1"/>
      <w:marLeft w:val="0"/>
      <w:marRight w:val="0"/>
      <w:marTop w:val="0"/>
      <w:marBottom w:val="0"/>
      <w:divBdr>
        <w:top w:val="none" w:sz="0" w:space="0" w:color="auto"/>
        <w:left w:val="none" w:sz="0" w:space="0" w:color="auto"/>
        <w:bottom w:val="none" w:sz="0" w:space="0" w:color="auto"/>
        <w:right w:val="none" w:sz="0" w:space="0" w:color="auto"/>
      </w:divBdr>
    </w:div>
    <w:div w:id="1499030588">
      <w:bodyDiv w:val="1"/>
      <w:marLeft w:val="0"/>
      <w:marRight w:val="0"/>
      <w:marTop w:val="0"/>
      <w:marBottom w:val="0"/>
      <w:divBdr>
        <w:top w:val="none" w:sz="0" w:space="0" w:color="auto"/>
        <w:left w:val="none" w:sz="0" w:space="0" w:color="auto"/>
        <w:bottom w:val="none" w:sz="0" w:space="0" w:color="auto"/>
        <w:right w:val="none" w:sz="0" w:space="0" w:color="auto"/>
      </w:divBdr>
    </w:div>
    <w:div w:id="1499149154">
      <w:bodyDiv w:val="1"/>
      <w:marLeft w:val="0"/>
      <w:marRight w:val="0"/>
      <w:marTop w:val="0"/>
      <w:marBottom w:val="0"/>
      <w:divBdr>
        <w:top w:val="none" w:sz="0" w:space="0" w:color="auto"/>
        <w:left w:val="none" w:sz="0" w:space="0" w:color="auto"/>
        <w:bottom w:val="none" w:sz="0" w:space="0" w:color="auto"/>
        <w:right w:val="none" w:sz="0" w:space="0" w:color="auto"/>
      </w:divBdr>
    </w:div>
    <w:div w:id="1642226718">
      <w:bodyDiv w:val="1"/>
      <w:marLeft w:val="0"/>
      <w:marRight w:val="0"/>
      <w:marTop w:val="0"/>
      <w:marBottom w:val="0"/>
      <w:divBdr>
        <w:top w:val="none" w:sz="0" w:space="0" w:color="auto"/>
        <w:left w:val="none" w:sz="0" w:space="0" w:color="auto"/>
        <w:bottom w:val="none" w:sz="0" w:space="0" w:color="auto"/>
        <w:right w:val="none" w:sz="0" w:space="0" w:color="auto"/>
      </w:divBdr>
    </w:div>
    <w:div w:id="1654262366">
      <w:bodyDiv w:val="1"/>
      <w:marLeft w:val="0"/>
      <w:marRight w:val="0"/>
      <w:marTop w:val="0"/>
      <w:marBottom w:val="0"/>
      <w:divBdr>
        <w:top w:val="none" w:sz="0" w:space="0" w:color="auto"/>
        <w:left w:val="none" w:sz="0" w:space="0" w:color="auto"/>
        <w:bottom w:val="none" w:sz="0" w:space="0" w:color="auto"/>
        <w:right w:val="none" w:sz="0" w:space="0" w:color="auto"/>
      </w:divBdr>
    </w:div>
    <w:div w:id="1691562593">
      <w:bodyDiv w:val="1"/>
      <w:marLeft w:val="0"/>
      <w:marRight w:val="0"/>
      <w:marTop w:val="0"/>
      <w:marBottom w:val="0"/>
      <w:divBdr>
        <w:top w:val="none" w:sz="0" w:space="0" w:color="auto"/>
        <w:left w:val="none" w:sz="0" w:space="0" w:color="auto"/>
        <w:bottom w:val="none" w:sz="0" w:space="0" w:color="auto"/>
        <w:right w:val="none" w:sz="0" w:space="0" w:color="auto"/>
      </w:divBdr>
    </w:div>
    <w:div w:id="1705137185">
      <w:bodyDiv w:val="1"/>
      <w:marLeft w:val="0"/>
      <w:marRight w:val="0"/>
      <w:marTop w:val="0"/>
      <w:marBottom w:val="0"/>
      <w:divBdr>
        <w:top w:val="none" w:sz="0" w:space="0" w:color="auto"/>
        <w:left w:val="none" w:sz="0" w:space="0" w:color="auto"/>
        <w:bottom w:val="none" w:sz="0" w:space="0" w:color="auto"/>
        <w:right w:val="none" w:sz="0" w:space="0" w:color="auto"/>
      </w:divBdr>
    </w:div>
    <w:div w:id="1759674310">
      <w:bodyDiv w:val="1"/>
      <w:marLeft w:val="0"/>
      <w:marRight w:val="0"/>
      <w:marTop w:val="0"/>
      <w:marBottom w:val="0"/>
      <w:divBdr>
        <w:top w:val="none" w:sz="0" w:space="0" w:color="auto"/>
        <w:left w:val="none" w:sz="0" w:space="0" w:color="auto"/>
        <w:bottom w:val="none" w:sz="0" w:space="0" w:color="auto"/>
        <w:right w:val="none" w:sz="0" w:space="0" w:color="auto"/>
      </w:divBdr>
    </w:div>
    <w:div w:id="1806925170">
      <w:bodyDiv w:val="1"/>
      <w:marLeft w:val="0"/>
      <w:marRight w:val="0"/>
      <w:marTop w:val="0"/>
      <w:marBottom w:val="0"/>
      <w:divBdr>
        <w:top w:val="none" w:sz="0" w:space="0" w:color="auto"/>
        <w:left w:val="none" w:sz="0" w:space="0" w:color="auto"/>
        <w:bottom w:val="none" w:sz="0" w:space="0" w:color="auto"/>
        <w:right w:val="none" w:sz="0" w:space="0" w:color="auto"/>
      </w:divBdr>
    </w:div>
    <w:div w:id="1840389719">
      <w:bodyDiv w:val="1"/>
      <w:marLeft w:val="0"/>
      <w:marRight w:val="0"/>
      <w:marTop w:val="0"/>
      <w:marBottom w:val="0"/>
      <w:divBdr>
        <w:top w:val="none" w:sz="0" w:space="0" w:color="auto"/>
        <w:left w:val="none" w:sz="0" w:space="0" w:color="auto"/>
        <w:bottom w:val="none" w:sz="0" w:space="0" w:color="auto"/>
        <w:right w:val="none" w:sz="0" w:space="0" w:color="auto"/>
      </w:divBdr>
    </w:div>
    <w:div w:id="1840542668">
      <w:bodyDiv w:val="1"/>
      <w:marLeft w:val="0"/>
      <w:marRight w:val="0"/>
      <w:marTop w:val="0"/>
      <w:marBottom w:val="0"/>
      <w:divBdr>
        <w:top w:val="none" w:sz="0" w:space="0" w:color="auto"/>
        <w:left w:val="none" w:sz="0" w:space="0" w:color="auto"/>
        <w:bottom w:val="none" w:sz="0" w:space="0" w:color="auto"/>
        <w:right w:val="none" w:sz="0" w:space="0" w:color="auto"/>
      </w:divBdr>
    </w:div>
    <w:div w:id="1863472371">
      <w:bodyDiv w:val="1"/>
      <w:marLeft w:val="0"/>
      <w:marRight w:val="0"/>
      <w:marTop w:val="0"/>
      <w:marBottom w:val="0"/>
      <w:divBdr>
        <w:top w:val="none" w:sz="0" w:space="0" w:color="auto"/>
        <w:left w:val="none" w:sz="0" w:space="0" w:color="auto"/>
        <w:bottom w:val="none" w:sz="0" w:space="0" w:color="auto"/>
        <w:right w:val="none" w:sz="0" w:space="0" w:color="auto"/>
      </w:divBdr>
    </w:div>
    <w:div w:id="1867985675">
      <w:bodyDiv w:val="1"/>
      <w:marLeft w:val="0"/>
      <w:marRight w:val="0"/>
      <w:marTop w:val="0"/>
      <w:marBottom w:val="0"/>
      <w:divBdr>
        <w:top w:val="none" w:sz="0" w:space="0" w:color="auto"/>
        <w:left w:val="none" w:sz="0" w:space="0" w:color="auto"/>
        <w:bottom w:val="none" w:sz="0" w:space="0" w:color="auto"/>
        <w:right w:val="none" w:sz="0" w:space="0" w:color="auto"/>
      </w:divBdr>
    </w:div>
    <w:div w:id="1883209549">
      <w:bodyDiv w:val="1"/>
      <w:marLeft w:val="0"/>
      <w:marRight w:val="0"/>
      <w:marTop w:val="0"/>
      <w:marBottom w:val="0"/>
      <w:divBdr>
        <w:top w:val="none" w:sz="0" w:space="0" w:color="auto"/>
        <w:left w:val="none" w:sz="0" w:space="0" w:color="auto"/>
        <w:bottom w:val="none" w:sz="0" w:space="0" w:color="auto"/>
        <w:right w:val="none" w:sz="0" w:space="0" w:color="auto"/>
      </w:divBdr>
    </w:div>
    <w:div w:id="1931505799">
      <w:bodyDiv w:val="1"/>
      <w:marLeft w:val="0"/>
      <w:marRight w:val="0"/>
      <w:marTop w:val="0"/>
      <w:marBottom w:val="0"/>
      <w:divBdr>
        <w:top w:val="none" w:sz="0" w:space="0" w:color="auto"/>
        <w:left w:val="none" w:sz="0" w:space="0" w:color="auto"/>
        <w:bottom w:val="none" w:sz="0" w:space="0" w:color="auto"/>
        <w:right w:val="none" w:sz="0" w:space="0" w:color="auto"/>
      </w:divBdr>
    </w:div>
    <w:div w:id="1936131015">
      <w:bodyDiv w:val="1"/>
      <w:marLeft w:val="0"/>
      <w:marRight w:val="0"/>
      <w:marTop w:val="0"/>
      <w:marBottom w:val="0"/>
      <w:divBdr>
        <w:top w:val="none" w:sz="0" w:space="0" w:color="auto"/>
        <w:left w:val="none" w:sz="0" w:space="0" w:color="auto"/>
        <w:bottom w:val="none" w:sz="0" w:space="0" w:color="auto"/>
        <w:right w:val="none" w:sz="0" w:space="0" w:color="auto"/>
      </w:divBdr>
    </w:div>
    <w:div w:id="1999457435">
      <w:bodyDiv w:val="1"/>
      <w:marLeft w:val="0"/>
      <w:marRight w:val="0"/>
      <w:marTop w:val="0"/>
      <w:marBottom w:val="0"/>
      <w:divBdr>
        <w:top w:val="none" w:sz="0" w:space="0" w:color="auto"/>
        <w:left w:val="none" w:sz="0" w:space="0" w:color="auto"/>
        <w:bottom w:val="none" w:sz="0" w:space="0" w:color="auto"/>
        <w:right w:val="none" w:sz="0" w:space="0" w:color="auto"/>
      </w:divBdr>
    </w:div>
    <w:div w:id="2072266722">
      <w:bodyDiv w:val="1"/>
      <w:marLeft w:val="0"/>
      <w:marRight w:val="0"/>
      <w:marTop w:val="0"/>
      <w:marBottom w:val="0"/>
      <w:divBdr>
        <w:top w:val="none" w:sz="0" w:space="0" w:color="auto"/>
        <w:left w:val="none" w:sz="0" w:space="0" w:color="auto"/>
        <w:bottom w:val="none" w:sz="0" w:space="0" w:color="auto"/>
        <w:right w:val="none" w:sz="0" w:space="0" w:color="auto"/>
      </w:divBdr>
    </w:div>
    <w:div w:id="210688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mailto:introterm@wp.pl"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ek\Documents\INTROTERM\00_PLANOWANIE%20ENERGETYCZNE\BUK\000_Moje%20opracowanie\Nowe%20opracowanie\AKTUALIZACJA\2015.05.25\Tabel%20i%20wykresy%2005.25.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2005.0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IT%20kopia%20z%20mojego%20profilu%20115622\000%20Projekt%20za&#322;o&#380;e&#324;\BUK%20ca&#322;o&#347;&#263;\Nowe%20opracowanie\Aktualizacja%202015-2030\2015.05.22\Tabel%20i%20wykresy%2005.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2005.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20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ek\Documents\INTROTERM\00_PLANOWANIE%20ENERGETYCZNE\BUK\000_Moje%20opracowanie\Nowe%20opracowanie\AKTUALIZACJA\Tabel%20i%20wykresy%2005.07.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ek\Documents\INTROTERM\00_PLANOWANIE%20ENERGETYCZNE\BUK\000_Moje%20opracowanie\Nowe%20opracowanie\AKTUALIZACJA\2015.05.29\Tabel%20i%20wykresy%2005.30.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ek\Documents\INTROTERM\00_PLANOWANIE%20ENERGETYCZNE\BUK\000_Moje%20opracowanie\Nowe%20opracowanie\AKTUALIZACJA\2015.05.29\Tabel%20i%20wykresy%2005.3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800" b="1" i="0" baseline="0">
                <a:effectLst/>
              </a:rPr>
              <a:t>Udział klasyfikacji  gruntu w powierzchni całkowitej MiG Buk</a:t>
            </a:r>
            <a:endParaRPr lang="pl-PL">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58333333333333"/>
          <c:y val="0.38066504844789145"/>
          <c:w val="0.7270833333333333"/>
          <c:h val="0.5095968267124504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2.6036827427821523E-2"/>
                  <c:y val="-9.0712675621429678E-2"/>
                </c:manualLayout>
              </c:layout>
              <c:tx>
                <c:rich>
                  <a:bodyPr/>
                  <a:lstStyle/>
                  <a:p>
                    <a:fld id="{D099F047-5677-4CD0-81B9-6A5DADFCEC49}" type="CELLRANGE">
                      <a:rPr lang="en-US" baseline="0"/>
                      <a:pPr/>
                      <a:t>[ZAKRES KOMÓREK]</a:t>
                    </a:fld>
                    <a:r>
                      <a:rPr lang="en-US" baseline="0"/>
                      <a:t>; </a:t>
                    </a:r>
                    <a:fld id="{482906E9-342A-4897-9FEA-6A66C54FB03E}"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dLbl>
              <c:idx val="1"/>
              <c:layout>
                <c:manualLayout>
                  <c:x val="-3.4709563648293966E-2"/>
                  <c:y val="5.6573104832484178E-2"/>
                </c:manualLayout>
              </c:layout>
              <c:tx>
                <c:rich>
                  <a:bodyPr/>
                  <a:lstStyle/>
                  <a:p>
                    <a:fld id="{90709FCF-AAFF-4109-AD57-54325A07B475}" type="CELLRANGE">
                      <a:rPr lang="en-US" baseline="0"/>
                      <a:pPr/>
                      <a:t>[ZAKRES KOMÓREK]</a:t>
                    </a:fld>
                    <a:r>
                      <a:rPr lang="en-US" baseline="0"/>
                      <a:t>; </a:t>
                    </a:r>
                    <a:fld id="{0A3B5D4A-F139-4F5C-858E-00FBE2BBD97E}" type="CATEGORYNAME">
                      <a:rPr lang="en-US" baseline="0"/>
                      <a:pPr/>
                      <a:t>[NAZWA KATEGORII]</a:t>
                    </a:fld>
                    <a:r>
                      <a:rPr lang="en-US" baseline="0"/>
                      <a:t>; </a:t>
                    </a:r>
                    <a:fld id="{89DEB8BF-D7B7-496D-9A2C-0926BC11F0EB}" type="VALUE">
                      <a:rPr lang="en-US" baseline="0"/>
                      <a:pPr/>
                      <a:t>[WARTOŚĆ]</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1"/>
                </c:ext>
              </c:extLst>
            </c:dLbl>
            <c:dLbl>
              <c:idx val="2"/>
              <c:layout>
                <c:manualLayout>
                  <c:x val="-7.1331528871391062E-2"/>
                  <c:y val="1.9938034061531783E-2"/>
                </c:manualLayout>
              </c:layout>
              <c:tx>
                <c:rich>
                  <a:bodyPr/>
                  <a:lstStyle/>
                  <a:p>
                    <a:fld id="{59DF6DAB-3E1F-4957-9874-7EA7BD18F8E1}" type="CELLRANGE">
                      <a:rPr lang="en-US" baseline="0"/>
                      <a:pPr/>
                      <a:t>[ZAKRES KOMÓREK]</a:t>
                    </a:fld>
                    <a:r>
                      <a:rPr lang="en-US" baseline="0"/>
                      <a:t>; </a:t>
                    </a:r>
                    <a:fld id="{FAFE768B-FA85-47C5-B075-06A3193BED45}"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dLbl>
              <c:idx val="3"/>
              <c:layout>
                <c:manualLayout>
                  <c:x val="-7.6124179790026253E-2"/>
                  <c:y val="-3.4285714285714287E-2"/>
                </c:manualLayout>
              </c:layout>
              <c:tx>
                <c:rich>
                  <a:bodyPr/>
                  <a:lstStyle/>
                  <a:p>
                    <a:fld id="{E6A39DC6-4194-4BE8-8891-7034079213CD}" type="CELLRANGE">
                      <a:rPr lang="en-US" baseline="0"/>
                      <a:pPr/>
                      <a:t>[ZAKRES KOMÓREK]</a:t>
                    </a:fld>
                    <a:r>
                      <a:rPr lang="en-US" baseline="0"/>
                      <a:t>; </a:t>
                    </a:r>
                    <a:fld id="{833EC5CF-2995-4B3D-91B8-4E8A76ED2A07}"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dLbl>
              <c:idx val="4"/>
              <c:layout>
                <c:manualLayout>
                  <c:x val="-6.7832020997375328E-2"/>
                  <c:y val="-0.12000657812510278"/>
                </c:manualLayout>
              </c:layout>
              <c:tx>
                <c:rich>
                  <a:bodyPr/>
                  <a:lstStyle/>
                  <a:p>
                    <a:fld id="{1C75591F-03AD-441D-B4DE-DEC2AEC14630}" type="CELLRANGE">
                      <a:rPr lang="en-US" baseline="0"/>
                      <a:pPr/>
                      <a:t>[ZAKRES KOMÓREK]</a:t>
                    </a:fld>
                    <a:r>
                      <a:rPr lang="en-US" baseline="0"/>
                      <a:t>; </a:t>
                    </a:r>
                    <a:fld id="{F9ABB829-35DF-4529-8766-A93BACFE016A}"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dLbl>
              <c:idx val="5"/>
              <c:layout>
                <c:manualLayout>
                  <c:x val="9.9824885170603672E-2"/>
                  <c:y val="-0.13660871338451114"/>
                </c:manualLayout>
              </c:layout>
              <c:tx>
                <c:rich>
                  <a:bodyPr/>
                  <a:lstStyle/>
                  <a:p>
                    <a:fld id="{89240544-ADD2-45B2-9C79-9425EC39B0BC}" type="CELLRANGE">
                      <a:rPr lang="en-US" baseline="0"/>
                      <a:pPr/>
                      <a:t>[ZAKRES KOMÓREK]</a:t>
                    </a:fld>
                    <a:r>
                      <a:rPr lang="en-US" baseline="0"/>
                      <a:t>; </a:t>
                    </a:r>
                    <a:fld id="{A844C4EB-3573-4E77-893B-D9B454242163}"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dLbl>
              <c:idx val="6"/>
              <c:layout>
                <c:manualLayout>
                  <c:x val="0.19508825459317586"/>
                  <c:y val="-3.7738177464659052E-2"/>
                </c:manualLayout>
              </c:layout>
              <c:tx>
                <c:rich>
                  <a:bodyPr/>
                  <a:lstStyle/>
                  <a:p>
                    <a:fld id="{BB6CF62B-57B7-4790-BA66-0387F6D23EFF}" type="CELLRANGE">
                      <a:rPr lang="en-US" baseline="0"/>
                      <a:pPr/>
                      <a:t>[ZAKRES KOMÓREK]</a:t>
                    </a:fld>
                    <a:r>
                      <a:rPr lang="en-US" baseline="0"/>
                      <a:t>; </a:t>
                    </a:r>
                    <a:fld id="{624D1168-2616-45DC-98AC-E15EB4EE4BDD}" type="CATEGORYNAME">
                      <a:rPr lang="en-US" baseline="0"/>
                      <a:pPr/>
                      <a:t>[NAZWA KATEGORII]</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areał!$B$7:$B$13</c:f>
              <c:strCache>
                <c:ptCount val="7"/>
                <c:pt idx="0">
                  <c:v>Użytki rolne</c:v>
                </c:pt>
                <c:pt idx="1">
                  <c:v>Grunty orne</c:v>
                </c:pt>
                <c:pt idx="2">
                  <c:v>Sady</c:v>
                </c:pt>
                <c:pt idx="3">
                  <c:v>Łąki</c:v>
                </c:pt>
                <c:pt idx="4">
                  <c:v>Pastwiska</c:v>
                </c:pt>
                <c:pt idx="5">
                  <c:v>Lasy i grunty leśne</c:v>
                </c:pt>
                <c:pt idx="6">
                  <c:v>Pozostałe gruntu i nieużytki</c:v>
                </c:pt>
              </c:strCache>
            </c:strRef>
          </c:cat>
          <c:val>
            <c:numRef>
              <c:f>areał!$D$7:$D$13</c:f>
              <c:numCache>
                <c:formatCode>0.00%</c:formatCode>
                <c:ptCount val="7"/>
                <c:pt idx="0">
                  <c:v>0.84799999999999998</c:v>
                </c:pt>
                <c:pt idx="1">
                  <c:v>0.79</c:v>
                </c:pt>
                <c:pt idx="2">
                  <c:v>1.7100000000000001E-2</c:v>
                </c:pt>
                <c:pt idx="3">
                  <c:v>3.2199999999999999E-2</c:v>
                </c:pt>
                <c:pt idx="4">
                  <c:v>8.6999999999999994E-3</c:v>
                </c:pt>
                <c:pt idx="5">
                  <c:v>3.7900000000000003E-2</c:v>
                </c:pt>
                <c:pt idx="6">
                  <c:v>0.11409999999999999</c:v>
                </c:pt>
              </c:numCache>
            </c:numRef>
          </c:val>
          <c:extLst>
            <c:ext xmlns:c15="http://schemas.microsoft.com/office/drawing/2012/chart" uri="{02D57815-91ED-43cb-92C2-25804820EDAC}">
              <c15:datalabelsRange>
                <c15:f>areał!$D$7:$D$13</c15:f>
                <c15:dlblRangeCache>
                  <c:ptCount val="7"/>
                  <c:pt idx="0">
                    <c:v>84,80%</c:v>
                  </c:pt>
                  <c:pt idx="1">
                    <c:v>79,00%</c:v>
                  </c:pt>
                  <c:pt idx="2">
                    <c:v>1,71%</c:v>
                  </c:pt>
                  <c:pt idx="3">
                    <c:v>3,22%</c:v>
                  </c:pt>
                  <c:pt idx="4">
                    <c:v>0,87%</c:v>
                  </c:pt>
                  <c:pt idx="5">
                    <c:v>3,79%</c:v>
                  </c:pt>
                  <c:pt idx="6">
                    <c:v>11,41%</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Moc zamówiona latach</a:t>
            </a:r>
            <a:r>
              <a:rPr lang="pl-PL" baseline="0"/>
              <a:t> 2009-2014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'Veolia moc zamówiona'!$B$11:$G$11</c:f>
              <c:numCache>
                <c:formatCode>General</c:formatCode>
                <c:ptCount val="6"/>
                <c:pt idx="0">
                  <c:v>2009</c:v>
                </c:pt>
                <c:pt idx="1">
                  <c:v>2010</c:v>
                </c:pt>
                <c:pt idx="2">
                  <c:v>2011</c:v>
                </c:pt>
                <c:pt idx="3">
                  <c:v>2012</c:v>
                </c:pt>
                <c:pt idx="4">
                  <c:v>2013</c:v>
                </c:pt>
                <c:pt idx="5">
                  <c:v>2014</c:v>
                </c:pt>
              </c:numCache>
            </c:numRef>
          </c:cat>
          <c:val>
            <c:numRef>
              <c:f>'Veolia moc zamówiona'!$B$12:$G$12</c:f>
              <c:numCache>
                <c:formatCode>#,##0.0000</c:formatCode>
                <c:ptCount val="6"/>
                <c:pt idx="0" formatCode="General">
                  <c:v>5.7350000000000003</c:v>
                </c:pt>
                <c:pt idx="1">
                  <c:v>5.4219999999999997</c:v>
                </c:pt>
                <c:pt idx="2">
                  <c:v>5.35</c:v>
                </c:pt>
                <c:pt idx="3">
                  <c:v>5.3713999999999995</c:v>
                </c:pt>
                <c:pt idx="4">
                  <c:v>4.9884000000000004</c:v>
                </c:pt>
                <c:pt idx="5">
                  <c:v>4.9883999999999995</c:v>
                </c:pt>
              </c:numCache>
            </c:numRef>
          </c:val>
        </c:ser>
        <c:dLbls>
          <c:showLegendKey val="0"/>
          <c:showVal val="0"/>
          <c:showCatName val="0"/>
          <c:showSerName val="0"/>
          <c:showPercent val="0"/>
          <c:showBubbleSize val="0"/>
        </c:dLbls>
        <c:gapWidth val="219"/>
        <c:overlap val="-27"/>
        <c:axId val="270169144"/>
        <c:axId val="270172672"/>
      </c:barChart>
      <c:catAx>
        <c:axId val="27016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72672"/>
        <c:crosses val="autoZero"/>
        <c:auto val="1"/>
        <c:lblAlgn val="ctr"/>
        <c:lblOffset val="100"/>
        <c:noMultiLvlLbl val="0"/>
      </c:catAx>
      <c:valAx>
        <c:axId val="27017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6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a:t>
            </a:r>
            <a:r>
              <a:rPr lang="pl-PL" baseline="0"/>
              <a:t> energii w podziale na segmenty w 2014 r.</a:t>
            </a:r>
            <a:endParaRPr lang="pl-PL"/>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052749228874915E-2"/>
          <c:y val="0.17440322718516854"/>
          <c:w val="0.76331748013619138"/>
          <c:h val="0.6735683018612871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7.0075533462115175E-2"/>
                  <c:y val="-3.2969610706128443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7.5380263054974389E-2"/>
                  <c:y val="-0.54474479115933361"/>
                </c:manualLayout>
              </c:layout>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('1. Enea Operator'!$B$31,'1. Enea Operator'!$B$32)</c:f>
              <c:strCache>
                <c:ptCount val="2"/>
                <c:pt idx="0">
                  <c:v>Gospodarstwa  domowe</c:v>
                </c:pt>
                <c:pt idx="1">
                  <c:v>Przemysł i usługi</c:v>
                </c:pt>
              </c:strCache>
            </c:strRef>
          </c:cat>
          <c:val>
            <c:numRef>
              <c:f>('1. Enea Operator'!$E$31,'1. Enea Operator'!$E$32)</c:f>
              <c:numCache>
                <c:formatCode>#,##0</c:formatCode>
                <c:ptCount val="2"/>
                <c:pt idx="0">
                  <c:v>9907</c:v>
                </c:pt>
                <c:pt idx="1">
                  <c:v>44153</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Zużycie gazu według grup odbiorców w 2012 r. [m</a:t>
            </a:r>
            <a:r>
              <a:rPr lang="pl-PL" baseline="30000"/>
              <a:t>3</a:t>
            </a:r>
            <a:r>
              <a:rPr lang="pl-PL"/>
              <a:t>]</a:t>
            </a:r>
          </a:p>
          <a:p>
            <a:pPr>
              <a:defRPr/>
            </a:pPr>
            <a:endParaRPr lang="pl-PL"/>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WYKR'!$J$4:$L$4</c:f>
              <c:strCache>
                <c:ptCount val="3"/>
                <c:pt idx="0">
                  <c:v>Gosp domowe</c:v>
                </c:pt>
                <c:pt idx="1">
                  <c:v>Przemysł i budownictwo</c:v>
                </c:pt>
                <c:pt idx="2">
                  <c:v>Handel
i usługi</c:v>
                </c:pt>
              </c:strCache>
            </c:strRef>
          </c:cat>
          <c:val>
            <c:numRef>
              <c:f>'G.EN. GAZ ENERGIA zużycie WYKR'!$J$5:$L$5</c:f>
              <c:numCache>
                <c:formatCode>#,##0</c:formatCode>
                <c:ptCount val="3"/>
                <c:pt idx="0">
                  <c:v>3115297</c:v>
                </c:pt>
                <c:pt idx="1">
                  <c:v>3555088</c:v>
                </c:pt>
                <c:pt idx="2">
                  <c:v>1527854</c:v>
                </c:pt>
              </c:numCache>
            </c:numRef>
          </c:val>
        </c:ser>
        <c:dLbls>
          <c:showLegendKey val="0"/>
          <c:showVal val="0"/>
          <c:showCatName val="0"/>
          <c:showSerName val="0"/>
          <c:showPercent val="0"/>
          <c:showBubbleSize val="0"/>
        </c:dLbls>
        <c:gapWidth val="150"/>
        <c:axId val="270170320"/>
        <c:axId val="270172280"/>
      </c:barChart>
      <c:catAx>
        <c:axId val="270170320"/>
        <c:scaling>
          <c:orientation val="minMax"/>
        </c:scaling>
        <c:delete val="0"/>
        <c:axPos val="b"/>
        <c:numFmt formatCode="General" sourceLinked="0"/>
        <c:majorTickMark val="none"/>
        <c:minorTickMark val="none"/>
        <c:tickLblPos val="nextTo"/>
        <c:crossAx val="270172280"/>
        <c:crosses val="autoZero"/>
        <c:auto val="1"/>
        <c:lblAlgn val="ctr"/>
        <c:lblOffset val="100"/>
        <c:noMultiLvlLbl val="0"/>
      </c:catAx>
      <c:valAx>
        <c:axId val="270172280"/>
        <c:scaling>
          <c:orientation val="minMax"/>
        </c:scaling>
        <c:delete val="0"/>
        <c:axPos val="l"/>
        <c:majorGridlines/>
        <c:numFmt formatCode="#,##0" sourceLinked="1"/>
        <c:majorTickMark val="none"/>
        <c:minorTickMark val="none"/>
        <c:tickLblPos val="nextTo"/>
        <c:crossAx val="27017032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Udział zużycia gazu poszczególnych grup odbiorców</a:t>
            </a:r>
            <a:r>
              <a:rPr lang="pl-PL" baseline="0"/>
              <a:t> w 2012 r.</a:t>
            </a:r>
            <a:endParaRPr lang="pl-PL"/>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5971777959011411E-2"/>
          <c:y val="0.27192140195162673"/>
          <c:w val="0.80671836865540891"/>
          <c:h val="0.62175178690639832"/>
        </c:manualLayout>
      </c:layout>
      <c:pie3DChart>
        <c:varyColors val="1"/>
        <c:ser>
          <c:idx val="0"/>
          <c:order val="0"/>
          <c:dLbls>
            <c:dLbl>
              <c:idx val="0"/>
              <c:layout>
                <c:manualLayout>
                  <c:x val="3.5648416083421099E-2"/>
                  <c:y val="-8.6451506005381217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9.9129510875541255E-2"/>
                  <c:y val="-0.16743424582993635"/>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8650010936132982"/>
                  <c:y val="7.8540026246719158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'G.EN. GAZ ENERGIA zużycie WYKR'!$J$4:$L$4</c:f>
              <c:strCache>
                <c:ptCount val="3"/>
                <c:pt idx="0">
                  <c:v>Gosp domowe</c:v>
                </c:pt>
                <c:pt idx="1">
                  <c:v>Przemysł i budownictwo</c:v>
                </c:pt>
                <c:pt idx="2">
                  <c:v>Handel
i usługi</c:v>
                </c:pt>
              </c:strCache>
            </c:strRef>
          </c:cat>
          <c:val>
            <c:numRef>
              <c:f>'G.EN. GAZ ENERGIA zużycie WYKR'!$J$5:$L$5</c:f>
              <c:numCache>
                <c:formatCode>#,##0</c:formatCode>
                <c:ptCount val="3"/>
                <c:pt idx="0">
                  <c:v>3115297</c:v>
                </c:pt>
                <c:pt idx="1">
                  <c:v>3555088</c:v>
                </c:pt>
                <c:pt idx="2">
                  <c:v>1527854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Zużycie gazu według grup odbiorców w 2013 r.  [m</a:t>
            </a:r>
            <a:r>
              <a:rPr lang="pl-PL" sz="1800" b="1" i="0" baseline="30000">
                <a:effectLst/>
              </a:rPr>
              <a:t>3</a:t>
            </a:r>
            <a:r>
              <a:rPr lang="pl-PL" sz="1800" b="1" i="0" baseline="0">
                <a:effectLst/>
              </a:rPr>
              <a: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WYKR'!$J$17:$L$17</c:f>
              <c:strCache>
                <c:ptCount val="3"/>
                <c:pt idx="0">
                  <c:v>Gosp domowe</c:v>
                </c:pt>
                <c:pt idx="1">
                  <c:v>Przemysł i budownictwo</c:v>
                </c:pt>
                <c:pt idx="2">
                  <c:v>Handel
i usługi</c:v>
                </c:pt>
              </c:strCache>
            </c:strRef>
          </c:cat>
          <c:val>
            <c:numRef>
              <c:f>'G.EN. GAZ ENERGIA zużycie WYKR'!$J$18:$L$18</c:f>
              <c:numCache>
                <c:formatCode>#,##0</c:formatCode>
                <c:ptCount val="3"/>
                <c:pt idx="0">
                  <c:v>3563725</c:v>
                </c:pt>
                <c:pt idx="1">
                  <c:v>3970247</c:v>
                </c:pt>
                <c:pt idx="2">
                  <c:v>1472818</c:v>
                </c:pt>
              </c:numCache>
            </c:numRef>
          </c:val>
        </c:ser>
        <c:dLbls>
          <c:showLegendKey val="0"/>
          <c:showVal val="0"/>
          <c:showCatName val="0"/>
          <c:showSerName val="0"/>
          <c:showPercent val="0"/>
          <c:showBubbleSize val="0"/>
        </c:dLbls>
        <c:gapWidth val="150"/>
        <c:axId val="270171496"/>
        <c:axId val="270173064"/>
      </c:barChart>
      <c:catAx>
        <c:axId val="270171496"/>
        <c:scaling>
          <c:orientation val="minMax"/>
        </c:scaling>
        <c:delete val="0"/>
        <c:axPos val="b"/>
        <c:numFmt formatCode="General" sourceLinked="0"/>
        <c:majorTickMark val="none"/>
        <c:minorTickMark val="none"/>
        <c:tickLblPos val="nextTo"/>
        <c:crossAx val="270173064"/>
        <c:crosses val="autoZero"/>
        <c:auto val="1"/>
        <c:lblAlgn val="ctr"/>
        <c:lblOffset val="100"/>
        <c:noMultiLvlLbl val="0"/>
      </c:catAx>
      <c:valAx>
        <c:axId val="270173064"/>
        <c:scaling>
          <c:orientation val="minMax"/>
        </c:scaling>
        <c:delete val="0"/>
        <c:axPos val="l"/>
        <c:majorGridlines/>
        <c:numFmt formatCode="#,##0" sourceLinked="1"/>
        <c:majorTickMark val="none"/>
        <c:minorTickMark val="none"/>
        <c:tickLblPos val="nextTo"/>
        <c:crossAx val="27017149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Udział zużycia gazu poszczególnych grup odbiorców w 2013 r.</a:t>
            </a:r>
            <a:endParaRPr lang="pl-P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5683305099596943E-2"/>
          <c:y val="0.33550657011638901"/>
          <c:w val="0.84338640213691329"/>
          <c:h val="0.59084636900555099"/>
        </c:manualLayout>
      </c:layout>
      <c:pie3DChart>
        <c:varyColors val="1"/>
        <c:ser>
          <c:idx val="0"/>
          <c:order val="0"/>
          <c:dLbls>
            <c:dLbl>
              <c:idx val="0"/>
              <c:layout>
                <c:manualLayout>
                  <c:x val="4.6676108152026725E-2"/>
                  <c:y val="-1.9820554498190014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6441742694188802E-2"/>
                  <c:y val="-0.1048276285426780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0164214801204403"/>
                  <c:y val="6.954181306688603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'G.EN. GAZ ENERGIA zużycie WYKR'!$J$17:$L$17</c:f>
              <c:strCache>
                <c:ptCount val="3"/>
                <c:pt idx="0">
                  <c:v>Gosp domowe</c:v>
                </c:pt>
                <c:pt idx="1">
                  <c:v>Przemysł i budownictwo</c:v>
                </c:pt>
                <c:pt idx="2">
                  <c:v>Handel
i usługi</c:v>
                </c:pt>
              </c:strCache>
            </c:strRef>
          </c:cat>
          <c:val>
            <c:numRef>
              <c:f>'G.EN. GAZ ENERGIA zużycie WYKR'!$J$18:$L$18</c:f>
              <c:numCache>
                <c:formatCode>#,##0</c:formatCode>
                <c:ptCount val="3"/>
                <c:pt idx="0">
                  <c:v>3563725</c:v>
                </c:pt>
                <c:pt idx="1">
                  <c:v>3970247</c:v>
                </c:pt>
                <c:pt idx="2">
                  <c:v>1472818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Zużycie gazu według grup odbiorców w 2014 r. [m</a:t>
            </a:r>
            <a:r>
              <a:rPr lang="pl-PL" sz="1800" b="1" i="0" baseline="30000">
                <a:effectLst/>
              </a:rPr>
              <a:t>3</a:t>
            </a:r>
            <a:r>
              <a:rPr lang="pl-PL" sz="1800" b="1" i="0" baseline="0">
                <a:effectLst/>
              </a:rPr>
              <a: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WYKR'!$J$28:$L$28</c:f>
              <c:strCache>
                <c:ptCount val="3"/>
                <c:pt idx="0">
                  <c:v>Gosp domowe</c:v>
                </c:pt>
                <c:pt idx="1">
                  <c:v>Przemysł i budownictwo</c:v>
                </c:pt>
                <c:pt idx="2">
                  <c:v>Handel
i usługi</c:v>
                </c:pt>
              </c:strCache>
            </c:strRef>
          </c:cat>
          <c:val>
            <c:numRef>
              <c:f>'G.EN. GAZ ENERGIA zużycie WYKR'!$J$29:$L$29</c:f>
              <c:numCache>
                <c:formatCode>#,##0</c:formatCode>
                <c:ptCount val="3"/>
                <c:pt idx="0">
                  <c:v>2950016</c:v>
                </c:pt>
                <c:pt idx="1">
                  <c:v>5491613</c:v>
                </c:pt>
                <c:pt idx="2">
                  <c:v>285113</c:v>
                </c:pt>
              </c:numCache>
            </c:numRef>
          </c:val>
        </c:ser>
        <c:dLbls>
          <c:showLegendKey val="0"/>
          <c:showVal val="0"/>
          <c:showCatName val="0"/>
          <c:showSerName val="0"/>
          <c:showPercent val="0"/>
          <c:showBubbleSize val="0"/>
        </c:dLbls>
        <c:gapWidth val="150"/>
        <c:axId val="270165616"/>
        <c:axId val="270166400"/>
      </c:barChart>
      <c:catAx>
        <c:axId val="270165616"/>
        <c:scaling>
          <c:orientation val="minMax"/>
        </c:scaling>
        <c:delete val="0"/>
        <c:axPos val="b"/>
        <c:numFmt formatCode="General" sourceLinked="0"/>
        <c:majorTickMark val="none"/>
        <c:minorTickMark val="none"/>
        <c:tickLblPos val="nextTo"/>
        <c:crossAx val="270166400"/>
        <c:crosses val="autoZero"/>
        <c:auto val="1"/>
        <c:lblAlgn val="ctr"/>
        <c:lblOffset val="100"/>
        <c:noMultiLvlLbl val="0"/>
      </c:catAx>
      <c:valAx>
        <c:axId val="270166400"/>
        <c:scaling>
          <c:orientation val="minMax"/>
        </c:scaling>
        <c:delete val="0"/>
        <c:axPos val="l"/>
        <c:majorGridlines/>
        <c:numFmt formatCode="#,##0" sourceLinked="1"/>
        <c:majorTickMark val="none"/>
        <c:minorTickMark val="none"/>
        <c:tickLblPos val="nextTo"/>
        <c:crossAx val="27016561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Udział zużycia gazu poszczególnych grup odbiorców w 2014 r.</a:t>
            </a:r>
            <a:endParaRPr lang="pl-PL">
              <a:effectLst/>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851938897744464"/>
          <c:y val="0.27193830829213228"/>
          <c:w val="0.72523179728263509"/>
          <c:h val="0.61881701921288468"/>
        </c:manualLayout>
      </c:layout>
      <c:pie3DChart>
        <c:varyColors val="1"/>
        <c:ser>
          <c:idx val="0"/>
          <c:order val="0"/>
          <c:dLbls>
            <c:dLbl>
              <c:idx val="0"/>
              <c:layout>
                <c:manualLayout>
                  <c:x val="3.4839323857336527E-2"/>
                  <c:y val="-2.8296824297865487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1.1061885558539934E-2"/>
                  <c:y val="-2.859706935380903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3674694559691617"/>
                  <c:y val="0.1232022509219177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'G.EN. GAZ ENERGIA zużycie WYKR'!$J$28:$L$28</c:f>
              <c:strCache>
                <c:ptCount val="3"/>
                <c:pt idx="0">
                  <c:v>Gosp domowe</c:v>
                </c:pt>
                <c:pt idx="1">
                  <c:v>Przemysł i budownictwo</c:v>
                </c:pt>
                <c:pt idx="2">
                  <c:v>Handel
i usługi</c:v>
                </c:pt>
              </c:strCache>
            </c:strRef>
          </c:cat>
          <c:val>
            <c:numRef>
              <c:f>'G.EN. GAZ ENERGIA zużycie WYKR'!$J$29:$L$29</c:f>
              <c:numCache>
                <c:formatCode>#,##0</c:formatCode>
                <c:ptCount val="3"/>
                <c:pt idx="0">
                  <c:v>2950016</c:v>
                </c:pt>
                <c:pt idx="1">
                  <c:v>5491613</c:v>
                </c:pt>
                <c:pt idx="2">
                  <c:v>285113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a:t>Zużycie gazu przez gospodarstwa domowe w latach 2012 -2014  </a:t>
            </a:r>
            <a:r>
              <a:rPr lang="pl-PL" sz="1800" b="1" i="0" baseline="0">
                <a:effectLst/>
              </a:rPr>
              <a:t>[m</a:t>
            </a:r>
            <a:r>
              <a:rPr lang="pl-PL" sz="1800" b="1" i="0" baseline="30000">
                <a:effectLst/>
              </a:rPr>
              <a:t>3</a:t>
            </a:r>
            <a:r>
              <a:rPr lang="pl-PL" sz="1800" b="1" i="0" baseline="0">
                <a:effectLst/>
              </a:rPr>
              <a:t>]</a:t>
            </a:r>
            <a:endParaRPr lang="pl-P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WYKR'!$D$53:$F$53</c:f>
              <c:strCache>
                <c:ptCount val="3"/>
                <c:pt idx="0">
                  <c:v>2012 r.</c:v>
                </c:pt>
                <c:pt idx="1">
                  <c:v>2013 r.</c:v>
                </c:pt>
                <c:pt idx="2">
                  <c:v>2014 r.</c:v>
                </c:pt>
              </c:strCache>
            </c:strRef>
          </c:cat>
          <c:val>
            <c:numRef>
              <c:f>'G.EN. GAZ ENERGIA zużycie WYKR'!$D$54:$F$54</c:f>
              <c:numCache>
                <c:formatCode>#,##0</c:formatCode>
                <c:ptCount val="3"/>
                <c:pt idx="0">
                  <c:v>3115297</c:v>
                </c:pt>
                <c:pt idx="1">
                  <c:v>3563725</c:v>
                </c:pt>
                <c:pt idx="2">
                  <c:v>2950016</c:v>
                </c:pt>
              </c:numCache>
            </c:numRef>
          </c:val>
        </c:ser>
        <c:dLbls>
          <c:showLegendKey val="0"/>
          <c:showVal val="0"/>
          <c:showCatName val="0"/>
          <c:showSerName val="0"/>
          <c:showPercent val="0"/>
          <c:showBubbleSize val="0"/>
        </c:dLbls>
        <c:gapWidth val="150"/>
        <c:axId val="270167576"/>
        <c:axId val="270178944"/>
      </c:barChart>
      <c:catAx>
        <c:axId val="270167576"/>
        <c:scaling>
          <c:orientation val="minMax"/>
        </c:scaling>
        <c:delete val="0"/>
        <c:axPos val="b"/>
        <c:numFmt formatCode="General" sourceLinked="0"/>
        <c:majorTickMark val="none"/>
        <c:minorTickMark val="none"/>
        <c:tickLblPos val="nextTo"/>
        <c:crossAx val="270178944"/>
        <c:crosses val="autoZero"/>
        <c:auto val="1"/>
        <c:lblAlgn val="ctr"/>
        <c:lblOffset val="100"/>
        <c:noMultiLvlLbl val="0"/>
      </c:catAx>
      <c:valAx>
        <c:axId val="270178944"/>
        <c:scaling>
          <c:orientation val="minMax"/>
        </c:scaling>
        <c:delete val="0"/>
        <c:axPos val="l"/>
        <c:majorGridlines/>
        <c:numFmt formatCode="#,##0" sourceLinked="1"/>
        <c:majorTickMark val="none"/>
        <c:minorTickMark val="none"/>
        <c:tickLblPos val="nextTo"/>
        <c:crossAx val="27016757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a:t>Zużycie gazu w sektorze przemysłu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a:t>i budownictwa w latach 2012-2014</a:t>
            </a:r>
            <a:r>
              <a:rPr lang="pl-PL" baseline="0"/>
              <a:t> </a:t>
            </a:r>
            <a:r>
              <a:rPr lang="pl-PL" sz="1800" b="1" i="0" baseline="0">
                <a:effectLst/>
              </a:rPr>
              <a:t>[m</a:t>
            </a:r>
            <a:r>
              <a:rPr lang="pl-PL" sz="1800" b="1" i="0" baseline="30000">
                <a:effectLst/>
              </a:rPr>
              <a:t>3</a:t>
            </a:r>
            <a:r>
              <a:rPr lang="pl-PL" sz="1800" b="1" i="0" baseline="0">
                <a:effectLst/>
              </a:rPr>
              <a:t>]</a:t>
            </a:r>
            <a:endParaRPr lang="pl-P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a:t>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WYKR'!$D$61:$F$61</c:f>
              <c:strCache>
                <c:ptCount val="3"/>
                <c:pt idx="0">
                  <c:v>2012 r.</c:v>
                </c:pt>
                <c:pt idx="1">
                  <c:v>2013 r.</c:v>
                </c:pt>
                <c:pt idx="2">
                  <c:v>2014 r.</c:v>
                </c:pt>
              </c:strCache>
            </c:strRef>
          </c:cat>
          <c:val>
            <c:numRef>
              <c:f>'G.EN. GAZ ENERGIA zużycie WYKR'!$D$62:$F$62</c:f>
              <c:numCache>
                <c:formatCode>#,##0</c:formatCode>
                <c:ptCount val="3"/>
                <c:pt idx="0">
                  <c:v>3555088</c:v>
                </c:pt>
                <c:pt idx="1">
                  <c:v>3970247</c:v>
                </c:pt>
                <c:pt idx="2">
                  <c:v>5491613</c:v>
                </c:pt>
              </c:numCache>
            </c:numRef>
          </c:val>
        </c:ser>
        <c:dLbls>
          <c:showLegendKey val="0"/>
          <c:showVal val="0"/>
          <c:showCatName val="0"/>
          <c:showSerName val="0"/>
          <c:showPercent val="0"/>
          <c:showBubbleSize val="0"/>
        </c:dLbls>
        <c:gapWidth val="150"/>
        <c:axId val="270176200"/>
        <c:axId val="270177768"/>
      </c:barChart>
      <c:catAx>
        <c:axId val="270176200"/>
        <c:scaling>
          <c:orientation val="minMax"/>
        </c:scaling>
        <c:delete val="0"/>
        <c:axPos val="b"/>
        <c:numFmt formatCode="General" sourceLinked="0"/>
        <c:majorTickMark val="none"/>
        <c:minorTickMark val="none"/>
        <c:tickLblPos val="nextTo"/>
        <c:crossAx val="270177768"/>
        <c:crosses val="autoZero"/>
        <c:auto val="1"/>
        <c:lblAlgn val="ctr"/>
        <c:lblOffset val="100"/>
        <c:noMultiLvlLbl val="0"/>
      </c:catAx>
      <c:valAx>
        <c:axId val="270177768"/>
        <c:scaling>
          <c:orientation val="minMax"/>
        </c:scaling>
        <c:delete val="0"/>
        <c:axPos val="l"/>
        <c:majorGridlines/>
        <c:numFmt formatCode="#,##0" sourceLinked="1"/>
        <c:majorTickMark val="none"/>
        <c:minorTickMark val="none"/>
        <c:tickLblPos val="nextTo"/>
        <c:crossAx val="2701762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Liczba ludności w latach 2002-2013</a:t>
            </a:r>
          </a:p>
        </c:rich>
      </c:tx>
      <c:overlay val="0"/>
    </c:title>
    <c:autoTitleDeleted val="0"/>
    <c:plotArea>
      <c:layout/>
      <c:barChart>
        <c:barDir val="col"/>
        <c:grouping val="clustered"/>
        <c:varyColors val="0"/>
        <c:ser>
          <c:idx val="1"/>
          <c:order val="0"/>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Ludność!$B$5:$B$16</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Ludność!$C$5:$C$16</c:f>
              <c:numCache>
                <c:formatCode>#,##0</c:formatCode>
                <c:ptCount val="12"/>
                <c:pt idx="0">
                  <c:v>11749</c:v>
                </c:pt>
                <c:pt idx="1">
                  <c:v>11792</c:v>
                </c:pt>
                <c:pt idx="2">
                  <c:v>11806</c:v>
                </c:pt>
                <c:pt idx="3">
                  <c:v>11845</c:v>
                </c:pt>
                <c:pt idx="4">
                  <c:v>11886</c:v>
                </c:pt>
                <c:pt idx="5">
                  <c:v>11999</c:v>
                </c:pt>
                <c:pt idx="6">
                  <c:v>12062</c:v>
                </c:pt>
                <c:pt idx="7">
                  <c:v>12120</c:v>
                </c:pt>
                <c:pt idx="8">
                  <c:v>12215</c:v>
                </c:pt>
                <c:pt idx="9">
                  <c:v>12230</c:v>
                </c:pt>
                <c:pt idx="10">
                  <c:v>12347</c:v>
                </c:pt>
                <c:pt idx="11">
                  <c:v>12348</c:v>
                </c:pt>
              </c:numCache>
            </c:numRef>
          </c:val>
        </c:ser>
        <c:dLbls>
          <c:showLegendKey val="0"/>
          <c:showVal val="0"/>
          <c:showCatName val="0"/>
          <c:showSerName val="0"/>
          <c:showPercent val="0"/>
          <c:showBubbleSize val="0"/>
        </c:dLbls>
        <c:gapWidth val="150"/>
        <c:axId val="271272936"/>
        <c:axId val="204313248"/>
      </c:barChart>
      <c:catAx>
        <c:axId val="271272936"/>
        <c:scaling>
          <c:orientation val="minMax"/>
        </c:scaling>
        <c:delete val="0"/>
        <c:axPos val="b"/>
        <c:numFmt formatCode="General" sourceLinked="1"/>
        <c:majorTickMark val="none"/>
        <c:minorTickMark val="none"/>
        <c:tickLblPos val="nextTo"/>
        <c:crossAx val="204313248"/>
        <c:crosses val="autoZero"/>
        <c:auto val="1"/>
        <c:lblAlgn val="ctr"/>
        <c:lblOffset val="100"/>
        <c:noMultiLvlLbl val="0"/>
      </c:catAx>
      <c:valAx>
        <c:axId val="204313248"/>
        <c:scaling>
          <c:orientation val="minMax"/>
        </c:scaling>
        <c:delete val="0"/>
        <c:axPos val="l"/>
        <c:majorGridlines/>
        <c:numFmt formatCode="#,##0" sourceLinked="1"/>
        <c:majorTickMark val="out"/>
        <c:minorTickMark val="none"/>
        <c:tickLblPos val="nextTo"/>
        <c:crossAx val="271272936"/>
        <c:crosses val="autoZero"/>
        <c:crossBetween val="between"/>
      </c:valAx>
      <c:spPr>
        <a:scene3d>
          <a:camera prst="orthographicFront"/>
          <a:lightRig rig="threePt" dir="t"/>
        </a:scene3d>
        <a:sp3d>
          <a:bevelT w="6350"/>
        </a:sp3d>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Zużycie gazu w sektorze handlu i usług w latach 2012-2014  [m</a:t>
            </a:r>
            <a:r>
              <a:rPr lang="pl-PL" sz="1800" b="1" i="0" baseline="30000">
                <a:effectLst/>
              </a:rPr>
              <a:t>3</a:t>
            </a:r>
            <a:r>
              <a:rPr lang="pl-PL" sz="1800" b="1" i="0" baseline="0">
                <a:effectLst/>
              </a:rPr>
              <a:t>]</a:t>
            </a:r>
            <a:endParaRPr lang="pl-P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 GAZ ENERGIA zużycie WYKR'!$D$68:$F$68</c:f>
              <c:strCache>
                <c:ptCount val="3"/>
                <c:pt idx="0">
                  <c:v>2012 r.</c:v>
                </c:pt>
                <c:pt idx="1">
                  <c:v>2013 r.</c:v>
                </c:pt>
                <c:pt idx="2">
                  <c:v>2014 r.</c:v>
                </c:pt>
              </c:strCache>
            </c:strRef>
          </c:cat>
          <c:val>
            <c:numRef>
              <c:f>'G.EN. GAZ ENERGIA zużycie WYKR'!$D$69:$F$69</c:f>
              <c:numCache>
                <c:formatCode>#,##0</c:formatCode>
                <c:ptCount val="3"/>
                <c:pt idx="0">
                  <c:v>1527854</c:v>
                </c:pt>
                <c:pt idx="1">
                  <c:v>1472818</c:v>
                </c:pt>
                <c:pt idx="2">
                  <c:v>285113</c:v>
                </c:pt>
              </c:numCache>
            </c:numRef>
          </c:val>
        </c:ser>
        <c:dLbls>
          <c:showLegendKey val="0"/>
          <c:showVal val="0"/>
          <c:showCatName val="0"/>
          <c:showSerName val="0"/>
          <c:showPercent val="0"/>
          <c:showBubbleSize val="0"/>
        </c:dLbls>
        <c:gapWidth val="150"/>
        <c:axId val="270176592"/>
        <c:axId val="270178160"/>
      </c:barChart>
      <c:catAx>
        <c:axId val="270176592"/>
        <c:scaling>
          <c:orientation val="minMax"/>
        </c:scaling>
        <c:delete val="0"/>
        <c:axPos val="b"/>
        <c:numFmt formatCode="General" sourceLinked="0"/>
        <c:majorTickMark val="none"/>
        <c:minorTickMark val="none"/>
        <c:tickLblPos val="nextTo"/>
        <c:crossAx val="270178160"/>
        <c:crosses val="autoZero"/>
        <c:auto val="1"/>
        <c:lblAlgn val="ctr"/>
        <c:lblOffset val="100"/>
        <c:noMultiLvlLbl val="0"/>
      </c:catAx>
      <c:valAx>
        <c:axId val="270178160"/>
        <c:scaling>
          <c:orientation val="minMax"/>
        </c:scaling>
        <c:delete val="0"/>
        <c:axPos val="l"/>
        <c:majorGridlines/>
        <c:numFmt formatCode="#,##0" sourceLinked="1"/>
        <c:majorTickMark val="none"/>
        <c:minorTickMark val="none"/>
        <c:tickLblPos val="nextTo"/>
        <c:crossAx val="2701765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Przyrost liczby ludności rok do roku</a:t>
            </a:r>
          </a:p>
          <a:p>
            <a:pPr>
              <a:defRPr/>
            </a:pPr>
            <a:r>
              <a:rPr lang="pl-PL"/>
              <a:t>w latach</a:t>
            </a:r>
            <a:r>
              <a:rPr lang="pl-PL" baseline="0"/>
              <a:t> </a:t>
            </a:r>
            <a:r>
              <a:rPr lang="pl-PL"/>
              <a:t>2002 - 2013</a:t>
            </a:r>
          </a:p>
        </c:rich>
      </c:tx>
      <c:layout>
        <c:manualLayout>
          <c:xMode val="edge"/>
          <c:yMode val="edge"/>
          <c:x val="0.19352320675105486"/>
          <c:y val="1.4876794952666608E-2"/>
        </c:manualLayout>
      </c:layout>
      <c:overlay val="0"/>
    </c:title>
    <c:autoTitleDeleted val="0"/>
    <c:plotArea>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Ludność!$B$6:$B$16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Ludność!$D$6:$D$16</c:f>
              <c:numCache>
                <c:formatCode>#,##0</c:formatCode>
                <c:ptCount val="11"/>
                <c:pt idx="0">
                  <c:v>43</c:v>
                </c:pt>
                <c:pt idx="1">
                  <c:v>14</c:v>
                </c:pt>
                <c:pt idx="2">
                  <c:v>39</c:v>
                </c:pt>
                <c:pt idx="3">
                  <c:v>41</c:v>
                </c:pt>
                <c:pt idx="4">
                  <c:v>113</c:v>
                </c:pt>
                <c:pt idx="5">
                  <c:v>63</c:v>
                </c:pt>
                <c:pt idx="6">
                  <c:v>58</c:v>
                </c:pt>
                <c:pt idx="7">
                  <c:v>95</c:v>
                </c:pt>
                <c:pt idx="8">
                  <c:v>15</c:v>
                </c:pt>
                <c:pt idx="9">
                  <c:v>117</c:v>
                </c:pt>
                <c:pt idx="10">
                  <c:v>1</c:v>
                </c:pt>
              </c:numCache>
            </c:numRef>
          </c:val>
        </c:ser>
        <c:dLbls>
          <c:showLegendKey val="0"/>
          <c:showVal val="0"/>
          <c:showCatName val="0"/>
          <c:showSerName val="0"/>
          <c:showPercent val="0"/>
          <c:showBubbleSize val="0"/>
        </c:dLbls>
        <c:gapWidth val="150"/>
        <c:axId val="157163368"/>
        <c:axId val="154681888"/>
      </c:barChart>
      <c:catAx>
        <c:axId val="157163368"/>
        <c:scaling>
          <c:orientation val="minMax"/>
        </c:scaling>
        <c:delete val="0"/>
        <c:axPos val="b"/>
        <c:numFmt formatCode="General" sourceLinked="1"/>
        <c:majorTickMark val="none"/>
        <c:minorTickMark val="none"/>
        <c:tickLblPos val="nextTo"/>
        <c:crossAx val="154681888"/>
        <c:crosses val="autoZero"/>
        <c:auto val="1"/>
        <c:lblAlgn val="ctr"/>
        <c:lblOffset val="100"/>
        <c:noMultiLvlLbl val="0"/>
      </c:catAx>
      <c:valAx>
        <c:axId val="154681888"/>
        <c:scaling>
          <c:orientation val="minMax"/>
        </c:scaling>
        <c:delete val="0"/>
        <c:axPos val="l"/>
        <c:majorGridlines/>
        <c:numFmt formatCode="#,##0" sourceLinked="1"/>
        <c:majorTickMark val="none"/>
        <c:minorTickMark val="none"/>
        <c:tickLblPos val="nextTo"/>
        <c:crossAx val="1571633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pl-PL"/>
              <a:t>Trend zmian liczby ludności </a:t>
            </a:r>
          </a:p>
          <a:p>
            <a:pPr>
              <a:defRPr sz="1500" b="1" i="0" u="none" strike="noStrike" kern="1200" cap="all" spc="100" normalizeH="0" baseline="0">
                <a:solidFill>
                  <a:schemeClr val="lt1"/>
                </a:solidFill>
                <a:latin typeface="+mn-lt"/>
                <a:ea typeface="+mn-ea"/>
                <a:cs typeface="+mn-cs"/>
              </a:defRPr>
            </a:pPr>
            <a:r>
              <a:rPr lang="pl-PL"/>
              <a:t>w latach 2002 - 2013</a:t>
            </a:r>
          </a:p>
        </c:rich>
      </c:tx>
      <c:overlay val="0"/>
      <c:spPr>
        <a:noFill/>
        <a:ln>
          <a:noFill/>
        </a:ln>
        <a:effectLst/>
      </c:spPr>
    </c:title>
    <c:autoTitleDeleted val="0"/>
    <c:plotArea>
      <c:layout/>
      <c:lineChart>
        <c:grouping val="standard"/>
        <c:varyColors val="0"/>
        <c:ser>
          <c:idx val="1"/>
          <c:order val="0"/>
          <c:spPr>
            <a:ln w="34925" cap="rnd">
              <a:solidFill>
                <a:schemeClr val="lt1"/>
              </a:solidFill>
              <a:round/>
            </a:ln>
            <a:effectLst>
              <a:outerShdw dist="25400" dir="2700000" algn="tl" rotWithShape="0">
                <a:schemeClr val="accent2"/>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8575" cap="rnd">
                <a:solidFill>
                  <a:schemeClr val="lt1">
                    <a:alpha val="50000"/>
                  </a:schemeClr>
                </a:solidFill>
                <a:round/>
              </a:ln>
              <a:effectLst/>
            </c:spPr>
            <c:trendlineType val="linear"/>
            <c:dispRSqr val="0"/>
            <c:dispEq val="0"/>
          </c:trendline>
          <c:cat>
            <c:numRef>
              <c:f>Ludność!$B$6:$B$16</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Ludność!$E$6:$E$16</c:f>
              <c:numCache>
                <c:formatCode>0.00%</c:formatCode>
                <c:ptCount val="11"/>
                <c:pt idx="0">
                  <c:v>3.6598859477402334E-3</c:v>
                </c:pt>
                <c:pt idx="1">
                  <c:v>1.1872455902306649E-3</c:v>
                </c:pt>
                <c:pt idx="2">
                  <c:v>3.3034050482805355E-3</c:v>
                </c:pt>
                <c:pt idx="3">
                  <c:v>3.4613761080624734E-3</c:v>
                </c:pt>
                <c:pt idx="4">
                  <c:v>9.5069830052162199E-3</c:v>
                </c:pt>
                <c:pt idx="5">
                  <c:v>5.250437536461372E-3</c:v>
                </c:pt>
                <c:pt idx="6">
                  <c:v>4.8084894710661583E-3</c:v>
                </c:pt>
                <c:pt idx="7">
                  <c:v>7.8382838283828377E-3</c:v>
                </c:pt>
                <c:pt idx="8">
                  <c:v>1.2279983626688497E-3</c:v>
                </c:pt>
                <c:pt idx="9">
                  <c:v>9.5666394112837293E-3</c:v>
                </c:pt>
                <c:pt idx="10">
                  <c:v>8.0991333927269785E-5</c:v>
                </c:pt>
              </c:numCache>
            </c:numRef>
          </c:val>
          <c:smooth val="0"/>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70167968"/>
        <c:axId val="270174632"/>
      </c:lineChart>
      <c:catAx>
        <c:axId val="270167968"/>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pl-PL"/>
          </a:p>
        </c:txPr>
        <c:crossAx val="270174632"/>
        <c:crosses val="autoZero"/>
        <c:auto val="1"/>
        <c:lblAlgn val="ctr"/>
        <c:lblOffset val="100"/>
        <c:noMultiLvlLbl val="0"/>
      </c:catAx>
      <c:valAx>
        <c:axId val="2701746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pl-PL"/>
                  <a:t>Wzrost liczby ludności r/r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l-PL"/>
          </a:p>
        </c:txPr>
        <c:crossAx val="27016796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mieszkań</a:t>
            </a:r>
          </a:p>
          <a:p>
            <a:pPr>
              <a:defRPr sz="1400" b="0" i="0" u="none" strike="noStrike" kern="1200" spc="0" baseline="0">
                <a:solidFill>
                  <a:schemeClr val="tx1">
                    <a:lumMod val="65000"/>
                    <a:lumOff val="35000"/>
                  </a:schemeClr>
                </a:solidFill>
                <a:latin typeface="+mn-lt"/>
                <a:ea typeface="+mn-ea"/>
                <a:cs typeface="+mn-cs"/>
              </a:defRPr>
            </a:pPr>
            <a:r>
              <a:rPr lang="pl-PL"/>
              <a:t>w</a:t>
            </a:r>
            <a:r>
              <a:rPr lang="pl-PL" baseline="0"/>
              <a:t> latach 2002-2013</a:t>
            </a:r>
            <a:endParaRPr lang="pl-P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budownictwo!$B$6:$B$16</c:f>
              <c:numCache>
                <c:formatCode>General</c:formatCode>
                <c:ptCount val="11"/>
                <c:pt idx="0">
                  <c:v>2002</c:v>
                </c:pt>
                <c:pt idx="1">
                  <c:v>2003</c:v>
                </c:pt>
                <c:pt idx="2">
                  <c:v>2004</c:v>
                </c:pt>
                <c:pt idx="3">
                  <c:v>2005</c:v>
                </c:pt>
                <c:pt idx="4">
                  <c:v>2006</c:v>
                </c:pt>
                <c:pt idx="5">
                  <c:v>2007</c:v>
                </c:pt>
                <c:pt idx="6">
                  <c:v>2008</c:v>
                </c:pt>
                <c:pt idx="7">
                  <c:v>2009</c:v>
                </c:pt>
                <c:pt idx="8">
                  <c:v>2010</c:v>
                </c:pt>
                <c:pt idx="9">
                  <c:v>2012</c:v>
                </c:pt>
                <c:pt idx="10">
                  <c:v>2013</c:v>
                </c:pt>
              </c:numCache>
            </c:numRef>
          </c:cat>
          <c:val>
            <c:numRef>
              <c:f>budownictwo!$C$6:$C$16</c:f>
              <c:numCache>
                <c:formatCode>#,##0</c:formatCode>
                <c:ptCount val="11"/>
                <c:pt idx="0">
                  <c:v>3120</c:v>
                </c:pt>
                <c:pt idx="1">
                  <c:v>3175</c:v>
                </c:pt>
                <c:pt idx="2">
                  <c:v>3186</c:v>
                </c:pt>
                <c:pt idx="3">
                  <c:v>3215</c:v>
                </c:pt>
                <c:pt idx="4">
                  <c:v>3237</c:v>
                </c:pt>
                <c:pt idx="5">
                  <c:v>3274</c:v>
                </c:pt>
                <c:pt idx="6">
                  <c:v>3295</c:v>
                </c:pt>
                <c:pt idx="7">
                  <c:v>3330</c:v>
                </c:pt>
                <c:pt idx="8">
                  <c:v>3377</c:v>
                </c:pt>
                <c:pt idx="9">
                  <c:v>3599</c:v>
                </c:pt>
                <c:pt idx="10">
                  <c:v>3644</c:v>
                </c:pt>
              </c:numCache>
            </c:numRef>
          </c:val>
        </c:ser>
        <c:dLbls>
          <c:showLegendKey val="0"/>
          <c:showVal val="0"/>
          <c:showCatName val="0"/>
          <c:showSerName val="0"/>
          <c:showPercent val="0"/>
          <c:showBubbleSize val="0"/>
        </c:dLbls>
        <c:gapWidth val="219"/>
        <c:overlap val="-27"/>
        <c:axId val="270166008"/>
        <c:axId val="270169536"/>
      </c:barChart>
      <c:catAx>
        <c:axId val="27016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69536"/>
        <c:crosses val="autoZero"/>
        <c:auto val="1"/>
        <c:lblAlgn val="ctr"/>
        <c:lblOffset val="100"/>
        <c:noMultiLvlLbl val="0"/>
      </c:catAx>
      <c:valAx>
        <c:axId val="27016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66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Udzia</a:t>
            </a:r>
            <a:r>
              <a:rPr lang="pl-PL"/>
              <a:t>ł</a:t>
            </a:r>
            <a:r>
              <a:rPr lang="en-US" baseline="0"/>
              <a:t> zapotrzebowania na moc ciepln</a:t>
            </a:r>
            <a:r>
              <a:rPr lang="pl-PL" baseline="0"/>
              <a:t>ą</a:t>
            </a:r>
            <a:endParaRPr lang="pl-PL"/>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('Bilans potrzeb grzewczych'!$B$15:$B$17,'Bilans potrzeb grzewczych'!$B$19)</c:f>
              <c:strCache>
                <c:ptCount val="4"/>
                <c:pt idx="0">
                  <c:v>Budownictwo wielorodzinne</c:v>
                </c:pt>
                <c:pt idx="1">
                  <c:v>Budownictwo mieszkaniowe jednorodzinne</c:v>
                </c:pt>
                <c:pt idx="2">
                  <c:v>Budownictwo pozostałe</c:v>
                </c:pt>
                <c:pt idx="3">
                  <c:v>Przemysł</c:v>
                </c:pt>
              </c:strCache>
            </c:strRef>
          </c:cat>
          <c:val>
            <c:numRef>
              <c:f>('Bilans potrzeb grzewczych'!$E$15:$E$17,'Bilans potrzeb grzewczych'!$E$19)</c:f>
              <c:numCache>
                <c:formatCode>General</c:formatCode>
                <c:ptCount val="4"/>
                <c:pt idx="0">
                  <c:v>9.620000000000001</c:v>
                </c:pt>
                <c:pt idx="1">
                  <c:v>18.21</c:v>
                </c:pt>
                <c:pt idx="2">
                  <c:v>10.8</c:v>
                </c:pt>
                <c:pt idx="3">
                  <c:v>9.6999999999999993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Zestawienie</a:t>
            </a:r>
            <a:r>
              <a:rPr lang="en-US" baseline="0"/>
              <a:t> zapotrzebowania na moc cieplna [TJ/a]</a:t>
            </a:r>
            <a:endParaRPr lang="pl-PL"/>
          </a:p>
        </c:rich>
      </c:tx>
      <c:overlay val="0"/>
      <c:spPr>
        <a:noFill/>
        <a:ln>
          <a:noFill/>
        </a:ln>
        <a:effectLst/>
      </c:spPr>
    </c:title>
    <c:autoTitleDeleted val="0"/>
    <c:plotArea>
      <c:layout>
        <c:manualLayout>
          <c:layoutTarget val="inner"/>
          <c:xMode val="edge"/>
          <c:yMode val="edge"/>
          <c:x val="9.0957309034292014E-2"/>
          <c:y val="0.13579526779380147"/>
          <c:w val="0.83963630825350621"/>
          <c:h val="0.682860181529934"/>
        </c:manualLayout>
      </c:layout>
      <c:barChart>
        <c:barDir val="col"/>
        <c:grouping val="clustered"/>
        <c:varyColors val="0"/>
        <c:ser>
          <c:idx val="0"/>
          <c:order val="0"/>
          <c:tx>
            <c:v>ss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('Bilans potrzeb grzewczych'!$B$25:$B$27,'Bilans potrzeb grzewczych'!$B$29)</c:f>
              <c:strCache>
                <c:ptCount val="4"/>
                <c:pt idx="0">
                  <c:v>Budownictwo wielorodzinne</c:v>
                </c:pt>
                <c:pt idx="1">
                  <c:v>Budownictwo mieszkaniowe jednorodzinne</c:v>
                </c:pt>
                <c:pt idx="2">
                  <c:v>Budownictwo pozostałe</c:v>
                </c:pt>
                <c:pt idx="3">
                  <c:v>Przemysł</c:v>
                </c:pt>
              </c:strCache>
            </c:strRef>
          </c:cat>
          <c:val>
            <c:numRef>
              <c:f>('Bilans potrzeb grzewczych'!$F$25:$F$27,'Bilans potrzeb grzewczych'!$F$29)</c:f>
              <c:numCache>
                <c:formatCode>0.0</c:formatCode>
                <c:ptCount val="4"/>
                <c:pt idx="0">
                  <c:v>71.091800000000006</c:v>
                </c:pt>
                <c:pt idx="1">
                  <c:v>134.5719</c:v>
                </c:pt>
                <c:pt idx="2">
                  <c:v>79.811999999999998</c:v>
                </c:pt>
                <c:pt idx="3">
                  <c:v>176.8</c:v>
                </c:pt>
              </c:numCache>
            </c:numRef>
          </c:val>
        </c:ser>
        <c:dLbls>
          <c:showLegendKey val="0"/>
          <c:showVal val="0"/>
          <c:showCatName val="0"/>
          <c:showSerName val="0"/>
          <c:showPercent val="0"/>
          <c:showBubbleSize val="0"/>
        </c:dLbls>
        <c:gapWidth val="219"/>
        <c:overlap val="-27"/>
        <c:axId val="270173848"/>
        <c:axId val="270175024"/>
      </c:barChart>
      <c:catAx>
        <c:axId val="27017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70175024"/>
        <c:crosses val="autoZero"/>
        <c:auto val="1"/>
        <c:lblAlgn val="ctr"/>
        <c:lblOffset val="100"/>
        <c:noMultiLvlLbl val="0"/>
      </c:catAx>
      <c:valAx>
        <c:axId val="270175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73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a:t>
            </a:r>
            <a:r>
              <a:rPr lang="pl-PL" baseline="0"/>
              <a:t> grup odbiorców w zużyciu ciepła w roku 2014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88513784491007E-2"/>
          <c:y val="0.17480190273127974"/>
          <c:w val="0.78422862043908659"/>
          <c:h val="0.691853043310203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dLblPos val="outEnd"/>
              <c:showLegendKey val="0"/>
              <c:showVal val="0"/>
              <c:showCatName val="1"/>
              <c:showSerName val="0"/>
              <c:showPercent val="1"/>
              <c:showBubbleSize val="0"/>
              <c:extLst>
                <c:ext xmlns:c15="http://schemas.microsoft.com/office/drawing/2012/chart" uri="{CE6537A1-D6FC-4f65-9D91-7224C49458BB}"/>
              </c:extLst>
            </c:dLbl>
            <c:dLbl>
              <c:idx val="1"/>
              <c:dLblPos val="outEnd"/>
              <c:showLegendKey val="0"/>
              <c:showVal val="0"/>
              <c:showCatName val="1"/>
              <c:showSerName val="0"/>
              <c:showPercent val="1"/>
              <c:showBubbleSize val="0"/>
              <c:extLst>
                <c:ext xmlns:c15="http://schemas.microsoft.com/office/drawing/2012/chart" uri="{CE6537A1-D6FC-4f65-9D91-7224C49458BB}"/>
              </c:extLst>
            </c:dLbl>
            <c:dLbl>
              <c:idx val="2"/>
              <c:dLblPos val="outEnd"/>
              <c:showLegendKey val="0"/>
              <c:showVal val="0"/>
              <c:showCatName val="1"/>
              <c:showSerName val="0"/>
              <c:showPercent val="1"/>
              <c:showBubbleSize val="0"/>
              <c:extLst>
                <c:ext xmlns:c15="http://schemas.microsoft.com/office/drawing/2012/chart" uri="{CE6537A1-D6FC-4f65-9D91-7224C49458BB}"/>
              </c:extLst>
            </c:dLbl>
            <c:dLbl>
              <c:idx val="3"/>
              <c:dLblPos val="outEnd"/>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'Veolia zużycie ciepła '!$A$27:$A$30</c:f>
              <c:strCache>
                <c:ptCount val="4"/>
                <c:pt idx="0">
                  <c:v>Budynki mieszkalne wielorodzinne</c:v>
                </c:pt>
                <c:pt idx="1">
                  <c:v>Szkoły podstawowe, gimnazja, średnie</c:v>
                </c:pt>
                <c:pt idx="2">
                  <c:v>Handel, usługi (rekreacja i sport)</c:v>
                </c:pt>
                <c:pt idx="3">
                  <c:v>Przemysł</c:v>
                </c:pt>
              </c:strCache>
            </c:strRef>
          </c:cat>
          <c:val>
            <c:numRef>
              <c:f>'Veolia zużycie ciepła '!$C$27:$C$30</c:f>
              <c:numCache>
                <c:formatCode>#,##0.0000</c:formatCode>
                <c:ptCount val="4"/>
                <c:pt idx="0">
                  <c:v>11391.019999999999</c:v>
                </c:pt>
                <c:pt idx="1">
                  <c:v>972.78449999999998</c:v>
                </c:pt>
                <c:pt idx="2">
                  <c:v>1185.9304999999999</c:v>
                </c:pt>
                <c:pt idx="3">
                  <c:v>11663.199999999999</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 energii cieplnej</a:t>
            </a:r>
            <a:r>
              <a:rPr lang="pl-PL" baseline="0"/>
              <a:t> w latach 2012-2014</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'Veolia zużycie ciepła '!$C$20:$E$20</c:f>
              <c:numCache>
                <c:formatCode>General</c:formatCode>
                <c:ptCount val="3"/>
                <c:pt idx="0">
                  <c:v>2012</c:v>
                </c:pt>
                <c:pt idx="1">
                  <c:v>2013</c:v>
                </c:pt>
                <c:pt idx="2">
                  <c:v>2014</c:v>
                </c:pt>
              </c:numCache>
            </c:numRef>
          </c:cat>
          <c:val>
            <c:numRef>
              <c:f>'Veolia zużycie ciepła '!$C$21:$E$21</c:f>
              <c:numCache>
                <c:formatCode>#,##0.0000</c:formatCode>
                <c:ptCount val="3"/>
                <c:pt idx="0">
                  <c:v>40659.369400000003</c:v>
                </c:pt>
                <c:pt idx="1">
                  <c:v>28138.380900000004</c:v>
                </c:pt>
                <c:pt idx="2">
                  <c:v>25212.934999999998</c:v>
                </c:pt>
              </c:numCache>
            </c:numRef>
          </c:val>
        </c:ser>
        <c:dLbls>
          <c:showLegendKey val="0"/>
          <c:showVal val="0"/>
          <c:showCatName val="0"/>
          <c:showSerName val="0"/>
          <c:showPercent val="0"/>
          <c:showBubbleSize val="0"/>
        </c:dLbls>
        <c:gapWidth val="219"/>
        <c:overlap val="-27"/>
        <c:axId val="270163656"/>
        <c:axId val="270175808"/>
      </c:barChart>
      <c:catAx>
        <c:axId val="27016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75808"/>
        <c:crosses val="autoZero"/>
        <c:auto val="1"/>
        <c:lblAlgn val="ctr"/>
        <c:lblOffset val="100"/>
        <c:noMultiLvlLbl val="0"/>
      </c:catAx>
      <c:valAx>
        <c:axId val="27017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016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80148-DFEC-4B92-9E84-D4B69D34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2758</TotalTime>
  <Pages>122</Pages>
  <Words>25800</Words>
  <Characters>154803</Characters>
  <Application>Microsoft Office Word</Application>
  <DocSecurity>0</DocSecurity>
  <Lines>1290</Lines>
  <Paragraphs>360</Paragraphs>
  <ScaleCrop>false</ScaleCrop>
  <HeadingPairs>
    <vt:vector size="2" baseType="variant">
      <vt:variant>
        <vt:lpstr>Tytuł</vt:lpstr>
      </vt:variant>
      <vt:variant>
        <vt:i4>1</vt:i4>
      </vt:variant>
    </vt:vector>
  </HeadingPairs>
  <TitlesOfParts>
    <vt:vector size="1" baseType="lpstr">
      <vt:lpstr>PROJEKT ZAŁOŻEŃ DO PLANU ZAOPATRZENIA W CIEPŁO ENERGIĘ ELEKTRYCZNĄ I PALIWA GAZOWE    DLA MIASTA I GMINY BUK                      NA LATA 2015- 2030</vt:lpstr>
    </vt:vector>
  </TitlesOfParts>
  <Company/>
  <LinksUpToDate>false</LinksUpToDate>
  <CharactersWithSpaces>180243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DLA MIASTA I GMINY BUK                      NA LATA 2015- 2030</dc:title>
  <dc:creator>Korcz Marek</dc:creator>
  <cp:lastModifiedBy>Marek Korcz</cp:lastModifiedBy>
  <cp:revision>602</cp:revision>
  <cp:lastPrinted>2015-06-17T17:29:00Z</cp:lastPrinted>
  <dcterms:created xsi:type="dcterms:W3CDTF">2015-03-02T09:54:00Z</dcterms:created>
  <dcterms:modified xsi:type="dcterms:W3CDTF">2015-10-21T12:20:00Z</dcterms:modified>
</cp:coreProperties>
</file>