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  <w:gridCol w:w="1134"/>
      </w:tblGrid>
      <w:tr w:rsidR="00EA3691" w:rsidTr="000B5012">
        <w:trPr>
          <w:cantSplit/>
          <w:trHeight w:hRule="exact" w:val="482"/>
        </w:trPr>
        <w:tc>
          <w:tcPr>
            <w:tcW w:w="7158" w:type="dxa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1. Identyfikator podatkowy NIP / </w:t>
            </w:r>
            <w:r w:rsidRPr="00EA3691"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numer PESEL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  <w:t>(niepotrzebne skreślić)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 podatnika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pacing w:val="100"/>
                <w:sz w:val="24"/>
                <w:szCs w:val="24"/>
              </w:rPr>
            </w:pPr>
          </w:p>
        </w:tc>
        <w:tc>
          <w:tcPr>
            <w:tcW w:w="2268" w:type="dxa"/>
            <w:shd w:val="pct15" w:color="auto" w:fill="auto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2. Nr dokumentu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5" w:color="auto" w:fill="auto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3. Status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EA3691" w:rsidRDefault="00EA3691" w:rsidP="00EA3691">
      <w:pPr>
        <w:widowControl w:val="0"/>
        <w:rPr>
          <w:rFonts w:ascii="Arial" w:hAnsi="Arial" w:cs="Arial"/>
          <w:snapToGrid w:val="0"/>
          <w:color w:val="000000"/>
          <w:sz w:val="4"/>
          <w:szCs w:val="4"/>
        </w:rPr>
      </w:pPr>
    </w:p>
    <w:p w:rsidR="00EA3691" w:rsidRDefault="00EA3691" w:rsidP="00EA3691">
      <w:pPr>
        <w:widowControl w:val="0"/>
        <w:outlineLvl w:val="0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DT-1/A</w:t>
      </w:r>
    </w:p>
    <w:p w:rsidR="00EA3691" w:rsidRDefault="00EA3691" w:rsidP="00EA3691">
      <w:pPr>
        <w:widowControl w:val="0"/>
        <w:rPr>
          <w:rFonts w:ascii="Arial" w:hAnsi="Arial" w:cs="Arial"/>
          <w:b/>
          <w:bCs/>
          <w:snapToGrid w:val="0"/>
          <w:color w:val="000000"/>
          <w:sz w:val="12"/>
          <w:szCs w:val="12"/>
        </w:rPr>
      </w:pPr>
    </w:p>
    <w:p w:rsidR="00EA3691" w:rsidRDefault="00EA3691" w:rsidP="00EA3691">
      <w:pPr>
        <w:widowControl w:val="0"/>
        <w:tabs>
          <w:tab w:val="left" w:pos="1843"/>
        </w:tabs>
        <w:outlineLvl w:val="0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ab/>
        <w:t>ZAŁĄCZNIK DO DEKLARACJI DT-1</w:t>
      </w:r>
    </w:p>
    <w:p w:rsidR="00EA3691" w:rsidRDefault="00EA3691" w:rsidP="00EA3691">
      <w:pPr>
        <w:widowControl w:val="0"/>
        <w:tabs>
          <w:tab w:val="left" w:pos="2552"/>
        </w:tabs>
        <w:rPr>
          <w:rFonts w:ascii="Arial" w:hAnsi="Arial" w:cs="Arial"/>
          <w:b/>
          <w:bCs/>
          <w:snapToGrid w:val="0"/>
          <w:color w:val="000000"/>
          <w:sz w:val="12"/>
          <w:szCs w:val="12"/>
        </w:rPr>
      </w:pPr>
    </w:p>
    <w:tbl>
      <w:tblPr>
        <w:tblW w:w="0" w:type="auto"/>
        <w:tblInd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EA3691" w:rsidTr="000B5012">
        <w:trPr>
          <w:cantSplit/>
          <w:trHeight w:hRule="exact" w:val="482"/>
        </w:trPr>
        <w:tc>
          <w:tcPr>
            <w:tcW w:w="1701" w:type="dxa"/>
            <w:vAlign w:val="center"/>
          </w:tcPr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4. Numer załącznika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:rsidR="00EA3691" w:rsidRDefault="00EA3691" w:rsidP="00EA3691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2195"/>
        <w:gridCol w:w="1454"/>
        <w:gridCol w:w="1609"/>
        <w:gridCol w:w="850"/>
        <w:gridCol w:w="567"/>
        <w:gridCol w:w="851"/>
        <w:gridCol w:w="2847"/>
      </w:tblGrid>
      <w:tr w:rsidR="00EA3691" w:rsidTr="000B5012">
        <w:trPr>
          <w:cantSplit/>
        </w:trPr>
        <w:tc>
          <w:tcPr>
            <w:tcW w:w="10752" w:type="dxa"/>
            <w:gridSpan w:val="8"/>
            <w:tcBorders>
              <w:bottom w:val="double" w:sz="12" w:space="0" w:color="auto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Formularz DT-1/A może być składany jedynie jako załącznik do deklaracji DT-1.</w:t>
            </w:r>
          </w:p>
        </w:tc>
      </w:tr>
      <w:tr w:rsidR="00EA3691" w:rsidTr="000B5012">
        <w:trPr>
          <w:cantSplit/>
        </w:trPr>
        <w:tc>
          <w:tcPr>
            <w:tcW w:w="10752" w:type="dxa"/>
            <w:gridSpan w:val="8"/>
            <w:tcBorders>
              <w:top w:val="double" w:sz="12" w:space="0" w:color="auto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A. DANE PODATNIKA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5"/>
                <w:szCs w:val="15"/>
              </w:rPr>
              <w:t xml:space="preserve">                  </w:t>
            </w:r>
            <w:r>
              <w:rPr>
                <w:rFonts w:ascii="Arial" w:hAnsi="Arial" w:cs="Arial"/>
                <w:snapToGrid w:val="0"/>
                <w:color w:val="000000"/>
                <w:sz w:val="15"/>
                <w:szCs w:val="15"/>
              </w:rPr>
              <w:t>* - dotyczy podatnika niebędącego osobą fizyczną                           ** - dotyczy podatnika będącego osobą fizyczną</w:t>
            </w:r>
          </w:p>
        </w:tc>
      </w:tr>
      <w:tr w:rsidR="00EA3691" w:rsidTr="000B5012">
        <w:trPr>
          <w:cantSplit/>
          <w:trHeight w:hRule="exact" w:val="454"/>
        </w:trPr>
        <w:tc>
          <w:tcPr>
            <w:tcW w:w="379" w:type="dxa"/>
            <w:vMerge w:val="restart"/>
            <w:tcBorders>
              <w:top w:val="nil"/>
            </w:tcBorders>
            <w:shd w:val="pct10" w:color="auto" w:fill="auto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5. Podatnik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(zaznaczyć właściwy kwadrat):</w:t>
            </w:r>
          </w:p>
          <w:p w:rsidR="00EA3691" w:rsidRDefault="00EA3691" w:rsidP="000B5012">
            <w:pPr>
              <w:tabs>
                <w:tab w:val="left" w:pos="456"/>
                <w:tab w:val="left" w:pos="3016"/>
              </w:tabs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podatnik niebędący osobą fizyczną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osoba fizyczna</w:t>
            </w:r>
          </w:p>
        </w:tc>
      </w:tr>
      <w:tr w:rsidR="00EA3691" w:rsidTr="000B5012">
        <w:trPr>
          <w:cantSplit/>
          <w:trHeight w:val="1110"/>
        </w:trPr>
        <w:tc>
          <w:tcPr>
            <w:tcW w:w="379" w:type="dxa"/>
            <w:vMerge/>
            <w:tcBorders>
              <w:top w:val="nil"/>
              <w:bottom w:val="nil"/>
            </w:tcBorders>
            <w:shd w:val="pct10" w:color="auto" w:fill="auto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  <w:tcBorders>
              <w:bottom w:val="nil"/>
            </w:tcBorders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6. Nazwa pełna * / Nazwisko, pierwsze imię, data urodzenia **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A3691" w:rsidTr="000B5012">
        <w:trPr>
          <w:cantSplit/>
          <w:trHeight w:hRule="exact" w:val="454"/>
        </w:trPr>
        <w:tc>
          <w:tcPr>
            <w:tcW w:w="10752" w:type="dxa"/>
            <w:gridSpan w:val="8"/>
            <w:tcBorders>
              <w:top w:val="double" w:sz="12" w:space="0" w:color="auto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6"/>
                <w:szCs w:val="6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B. DANE DOTYCZĄCE ŚRODKÓW TRANSPORTOWYCH</w:t>
            </w:r>
          </w:p>
        </w:tc>
      </w:tr>
      <w:tr w:rsidR="00EA3691" w:rsidTr="000B5012">
        <w:trPr>
          <w:cantSplit/>
        </w:trPr>
        <w:tc>
          <w:tcPr>
            <w:tcW w:w="10752" w:type="dxa"/>
            <w:gridSpan w:val="8"/>
            <w:tcBorders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B.1. DANE SZCZEGÓŁOWE DOTYCZĄCE ŚRODKA TRANSPORTOWEGO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1. Dane dotyczące własności albo współwłasności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1.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właściciel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współwłaściciel wpisany jako pierwszy w dowodzie rejestracyjnym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współwłaściciel niewpisany jako pierwszy w dowodzie rejestracyjnym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2. Rodzaj środka transportowego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1. samochód ciężarowy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2. ciągnik siodłowy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3. ciągnik balastowy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4. przyczepa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5. naczepa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6. autobus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58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3. Data pierwszej rejestracji na terytorium RP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11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4. Numer rejestracyjny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58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5. Numer identyfikacyjny VIN / nadwozia, podwozia lub ramy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1)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11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6. Marka, typ, model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195" w:type="dxa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7. Rok produkcji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913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8. Data nabycia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4265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9. Data zbycia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58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10.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czasowego wycofania z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11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>11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>. Data ponownego dopuszczenia do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58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12.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wyrejestrowania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11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13. Dopuszczalna masa całkowita pojazdu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649" w:type="dxa"/>
            <w:gridSpan w:val="2"/>
          </w:tcPr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14. Masa własna ciągnika siodłowego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ind w:left="317" w:hanging="317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gridSpan w:val="4"/>
          </w:tcPr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15.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Dopuszczalna masa całkowita zespołu pojazdów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47" w:type="dxa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16. Liczba osi pojazdu</w:t>
            </w:r>
          </w:p>
          <w:p w:rsidR="00EA3691" w:rsidRDefault="00EA3691" w:rsidP="000B5012">
            <w:pPr>
              <w:pStyle w:val="Tekstpodstawowy"/>
              <w:jc w:val="center"/>
              <w:rPr>
                <w:b/>
                <w:bCs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17. Rodzaj zawieszenia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1. pneumatyczne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równoważne z pneumatycznym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inny system zawieszenia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675" w:type="dxa"/>
            <w:gridSpan w:val="5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18. Opis rodzaju zawieszenia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(należy wypełnić w przypadku zaznaczenia w poz. 17 kwadratu nr 2)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</w:p>
        </w:tc>
        <w:tc>
          <w:tcPr>
            <w:tcW w:w="3698" w:type="dxa"/>
            <w:gridSpan w:val="2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19. Liczba miejsc do siedzenia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(dotyczy autobusów)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2)</w:t>
            </w:r>
          </w:p>
          <w:p w:rsidR="00EA3691" w:rsidRDefault="00EA3691" w:rsidP="00797719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:rsidR="00EA3691" w:rsidTr="000B5012">
        <w:trPr>
          <w:cantSplit/>
          <w:trHeight w:hRule="exact" w:val="1200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20. Wpływ pojazdu silnikowego na środowisko naturalne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(zaznaczyć właściwe kwadraty). W przypadku zaznaczenia kwadratu nr 1 należy zaznaczyć jeden z kwadratów wskazanych strzałką określający poziom emisji spalin:</w:t>
            </w:r>
          </w:p>
          <w:p w:rsidR="00EA3691" w:rsidRDefault="00EA3691" w:rsidP="000B5012">
            <w:pPr>
              <w:widowControl w:val="0"/>
              <w:ind w:left="176" w:hanging="176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certyfikat Euro (UE/EKG ONZ)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→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0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1/I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2/II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3/III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4/IV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5/V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6/VI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instalacja gazowa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pojazd elektryczny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4. pojazd hybrydowy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5. pojazd napędzany gazem ziemnym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6. pojazd napędzany wodorem   </w:t>
            </w:r>
            <w:r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  <w:t xml:space="preserve">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7. inne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21. Kwota podatku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9" w:type="dxa"/>
            <w:tcBorders>
              <w:top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9"/>
                <w:szCs w:val="9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22. Kwota podatku zapłaconego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  <w:t>(należy wypełnić w przypadku wygaśnięcia obowiązku podatkowego, zmiany miejsca zamieszkania lub siedziby podatnika albo w przypadku składania korekty deklaracji)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EA3691" w:rsidRDefault="00EA3691" w:rsidP="00EA3691">
      <w:pPr>
        <w:ind w:left="-142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1) Niepotrzebne skreślić.</w:t>
      </w:r>
    </w:p>
    <w:p w:rsidR="00EA3691" w:rsidRDefault="00EA3691" w:rsidP="00EA3691">
      <w:pPr>
        <w:pStyle w:val="Tekstdymka"/>
        <w:ind w:left="-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2) Włączając siedzenie kierowcy.</w:t>
      </w:r>
    </w:p>
    <w:p w:rsidR="00EA3691" w:rsidRDefault="00EA3691" w:rsidP="00EA3691">
      <w:pPr>
        <w:ind w:left="-142"/>
        <w:rPr>
          <w:snapToGrid w:val="0"/>
          <w:sz w:val="6"/>
          <w:szCs w:val="6"/>
        </w:rPr>
      </w:pPr>
    </w:p>
    <w:p w:rsidR="00EA3691" w:rsidRDefault="00EA3691" w:rsidP="00EA3691">
      <w:pPr>
        <w:tabs>
          <w:tab w:val="left" w:pos="993"/>
        </w:tabs>
        <w:ind w:left="-142"/>
        <w:outlineLvl w:val="0"/>
        <w:rPr>
          <w:rFonts w:ascii="Arial" w:hAnsi="Arial" w:cs="Arial"/>
          <w:b/>
          <w:bCs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b/>
          <w:bCs/>
          <w:snapToGrid w:val="0"/>
          <w:sz w:val="16"/>
          <w:szCs w:val="16"/>
        </w:rPr>
        <w:t>Objaśnienia do załącznika DT-1/A do deklaracji DT-1 o posiadanych środkach transportowych</w:t>
      </w:r>
    </w:p>
    <w:p w:rsidR="00EA3691" w:rsidRDefault="00EA3691" w:rsidP="00EA3691">
      <w:pPr>
        <w:pStyle w:val="Tekstpodstawowywcity2"/>
      </w:pPr>
      <w:r>
        <w:t>W poz. 1 załącznika DT-1/A numer PESEL wpisują podatnicy będący osobami fizycznymi objętymi rejestrem PESEL nieprowadzący działalności gospodarczej lub niebędący zarejestrowanymi podatnikami podatku od towarów i usług. Identyfikator podatkowy NIP wpisują pozostali podatnicy.</w:t>
      </w:r>
    </w:p>
    <w:p w:rsidR="00EA3691" w:rsidRDefault="00EA3691" w:rsidP="00EA3691">
      <w:pPr>
        <w:pStyle w:val="Nagwek5"/>
        <w:ind w:left="-142"/>
        <w:jc w:val="left"/>
      </w:pPr>
    </w:p>
    <w:p w:rsidR="00EA3691" w:rsidRDefault="00EA3691" w:rsidP="00EA3691">
      <w:pPr>
        <w:pStyle w:val="Nagwek5"/>
        <w:ind w:left="-142"/>
        <w:jc w:val="left"/>
      </w:pPr>
      <w:r>
        <w:t>CZĘŚĆ A. Dane podatnika</w:t>
      </w:r>
    </w:p>
    <w:p w:rsidR="00EA3691" w:rsidRDefault="00EA3691" w:rsidP="00EA3691">
      <w:pPr>
        <w:ind w:left="-142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Należy wypełnić jak część B.1. w deklaracji DT-1.</w:t>
      </w:r>
    </w:p>
    <w:p w:rsidR="00EA3691" w:rsidRDefault="00EA3691" w:rsidP="00EA3691">
      <w:pPr>
        <w:pStyle w:val="Nagwek4"/>
        <w:ind w:left="-142"/>
      </w:pPr>
      <w:r>
        <w:t>CZĘŚĆ B. Dane dotyczące środków transportowych</w:t>
      </w:r>
    </w:p>
    <w:p w:rsidR="00EA3691" w:rsidRDefault="00EA3691" w:rsidP="00EA3691">
      <w:pPr>
        <w:pStyle w:val="Tekstpodstawowy2"/>
        <w:widowControl/>
        <w:ind w:left="-142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Część B.1., B.2., B.3. należy wypełnić osobno dla każdego z pojazdów na podstawie danych zawartych w dowodzie rejestracyjnym oraz innych dokumentach, np.: karcie pojazdu, wyciągu ze świadectwa homologacji, świadectwie zgodności, odpisie decyzji zwalniającej ze świadectwa homologacji, umowie sprzedaży, zaświadczeniu o przeprowadzonym badaniu technicznym pojazdu przeprowadzonym przez uprawnionego diagnostę zatrudnionego w upoważnionej stacji kontroli pojazdów.</w:t>
      </w:r>
    </w:p>
    <w:p w:rsidR="00EA3691" w:rsidRDefault="00EA3691" w:rsidP="00EA3691">
      <w:pPr>
        <w:ind w:left="-142"/>
        <w:jc w:val="both"/>
        <w:rPr>
          <w:rFonts w:ascii="Arial" w:hAnsi="Arial" w:cs="Arial"/>
          <w:snapToGrid w:val="0"/>
          <w:sz w:val="16"/>
          <w:szCs w:val="16"/>
        </w:rPr>
      </w:pPr>
    </w:p>
    <w:p w:rsidR="00EA3691" w:rsidRDefault="00EA3691" w:rsidP="00EA3691">
      <w:pPr>
        <w:pStyle w:val="Tekstpodstawowywcity2"/>
      </w:pPr>
      <w:r>
        <w:t>W poz. 21 w przypadku składania deklaracji w terminie do dnia 15 lutego roku podatkowego należy wykazać kwoty podatku należnego za dany rok podatkowy, natomiast w pozostałych przypadkach należy podać kwoty podatku należnego na dzień składania deklaracji albo korekty deklaracji.</w:t>
      </w:r>
    </w:p>
    <w:p w:rsidR="00EA3691" w:rsidRDefault="00EA3691" w:rsidP="00EA3691">
      <w:pPr>
        <w:rPr>
          <w:sz w:val="4"/>
          <w:szCs w:val="4"/>
        </w:rPr>
      </w:pPr>
      <w:r>
        <w:br w:type="page"/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6"/>
        <w:gridCol w:w="2106"/>
        <w:gridCol w:w="1478"/>
        <w:gridCol w:w="1465"/>
        <w:gridCol w:w="820"/>
        <w:gridCol w:w="834"/>
        <w:gridCol w:w="992"/>
        <w:gridCol w:w="2678"/>
      </w:tblGrid>
      <w:tr w:rsidR="00EA3691" w:rsidTr="000B5012">
        <w:trPr>
          <w:cantSplit/>
        </w:trPr>
        <w:tc>
          <w:tcPr>
            <w:tcW w:w="10752" w:type="dxa"/>
            <w:gridSpan w:val="9"/>
            <w:tcBorders>
              <w:top w:val="thinThickSmallGap" w:sz="12" w:space="0" w:color="auto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  <w:r>
              <w:rPr>
                <w:snapToGrid w:val="0"/>
                <w:sz w:val="4"/>
                <w:szCs w:val="4"/>
              </w:rPr>
              <w:lastRenderedPageBreak/>
              <w:br w:type="page"/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B.2. DANE SZCZEGÓŁOWE DOTYCZĄCE ŚRODKA TRANSPORTOWEGO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1. Dane dotyczące własności albo współwłasności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1.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właściciel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współwłaściciel wpisany jako pierwszy w dowodzie rejestracyjnym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współwłaściciel niewpisany jako pierwszy w dowodzie rejestracyjnym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2. Rodzaj środka transportowego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1. samochód ciężarowy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2. ciągnik siodłowy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3. ciągnik balastowy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4. przyczepa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5. naczepa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6. autobus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3. Data pierwszej rejestracji na terytorium RP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4. Numer rejestracyjny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5. Numer identyfikacyjny VIN / nadwozia, podwozia lub ramy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1)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6. Marka, typ, model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gridSpan w:val="2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7. Rok produkcji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763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8. Data nabycia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4504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9. Data zbycia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10.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czasowego wycofania z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11.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ponownego dopuszczenia do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12.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wyrejestrowania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13.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 xml:space="preserve">Dopuszczalna masa całkowita pojazdu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ind w:left="317" w:hanging="317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14.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>Masa własna ciągnika siodłowego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(w tonach)</w:t>
            </w:r>
          </w:p>
          <w:p w:rsidR="00EA3691" w:rsidRDefault="00EA3691" w:rsidP="000B5012">
            <w:pPr>
              <w:widowControl w:val="0"/>
              <w:ind w:left="317" w:hanging="317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15.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 xml:space="preserve">Dopuszczalna masa całkowita zespołu pojazdów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16.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>Liczba osi pojazdu</w:t>
            </w:r>
          </w:p>
          <w:p w:rsidR="00EA3691" w:rsidRDefault="00EA3691" w:rsidP="000B5012">
            <w:pPr>
              <w:pStyle w:val="Tekstpodstawowy2"/>
              <w:rPr>
                <w:sz w:val="16"/>
                <w:szCs w:val="16"/>
                <w:vertAlign w:val="superscript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17. Rodzaj zawieszenia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pneumatyczne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równoważne z pneumatycznym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inny system zawieszenia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709" w:type="dxa"/>
            <w:gridSpan w:val="6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18. Opis rodzaju zawieszenia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(należy wypełnić w przypadku zaznaczenia w poz. 17 kwadratu nr 2)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</w:p>
        </w:tc>
        <w:tc>
          <w:tcPr>
            <w:tcW w:w="3670" w:type="dxa"/>
            <w:gridSpan w:val="2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19. Liczba miejsc do siedzenia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(dotyczy autobusów)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2)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1200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20. Wpływ pojazdu silnikowego na środowisko naturalne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(zaznaczyć właściwe kwadraty). W przypadku zaznaczenia kwadratu nr 1 należy zaznaczyć jeden z kwadratów wskazanych strzałką określający poziom emisji spalin:</w:t>
            </w:r>
          </w:p>
          <w:p w:rsidR="00EA3691" w:rsidRDefault="00EA3691" w:rsidP="000B5012">
            <w:pPr>
              <w:widowControl w:val="0"/>
              <w:ind w:left="176" w:hanging="176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certyfikat Euro (UE/EKG ONZ)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→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0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1/I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2/II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3/III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4/IV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5/V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6/VI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instalacja gazowa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pojazd elektryczny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4. pojazd hybrydowy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5. pojazd napędzany gazem ziemnym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6. pojazd napędzany wodorem   </w:t>
            </w:r>
            <w:r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  <w:t xml:space="preserve">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7. inne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21. Kwota podatku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9"/>
                <w:szCs w:val="9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22. Kwota podatku zapłaconego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  <w:t>(należy wypełnić w przypadku wygaśnięcia obowiązku podatkowego, zmiany miejsca zamieszkania lub siedziby podatnika albo w przypadku składania korekty deklaracji)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A3691" w:rsidTr="000B5012">
        <w:trPr>
          <w:cantSplit/>
        </w:trPr>
        <w:tc>
          <w:tcPr>
            <w:tcW w:w="10752" w:type="dxa"/>
            <w:gridSpan w:val="9"/>
            <w:tcBorders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  <w:p w:rsidR="00EA3691" w:rsidRDefault="00EA3691" w:rsidP="000B5012">
            <w:pPr>
              <w:pStyle w:val="Nagwek3"/>
              <w:rPr>
                <w:snapToGrid w:val="0"/>
              </w:rPr>
            </w:pPr>
            <w:r>
              <w:rPr>
                <w:snapToGrid w:val="0"/>
              </w:rPr>
              <w:t>B.3. DANE SZCZEGÓŁOWE DOTYCZĄCE ŚRODKA TRANSPORTOWEGO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4"/>
                <w:szCs w:val="4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1. Dane dotyczące własności albo współwłasności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1.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właściciel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współwłaściciel wpisany jako pierwszy w dowodzie rejestracyjnym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współwłaściciel niewpisany jako pierwszy w dowodzie rejestracyjnym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2. Rodzaj środka transportowego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1. samochód ciężarowy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2. ciągnik siodłowy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3. ciągnik balastowy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4. przyczepa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5. naczepa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6. autobus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3. Data pierwszej rejestracji na terytorium RP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4. Numer rejestracyjny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5. Numer identyfikacyjny VIN / nadwozia, podwozia lub ramy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1)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6. Marka, typ, model pojazdu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gridSpan w:val="2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7. Rok produkcji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763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8. Data nabycia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4504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9. Data zbycia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10.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czasowego wycofania z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11.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ponownego dopuszczenia do ruchu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12.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2"/>
                <w:szCs w:val="12"/>
              </w:rPr>
              <w:t xml:space="preserve"> Data wyrejestrowania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(dzień - miesiąc - rok)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324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13.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 xml:space="preserve">Dopuszczalna masa całkowita pojazdu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ind w:left="317" w:hanging="317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gridSpan w:val="3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14.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>Masa własna ciągnika siodłowego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(w tonach)</w:t>
            </w:r>
          </w:p>
          <w:p w:rsidR="00EA3691" w:rsidRDefault="00EA3691" w:rsidP="000B5012">
            <w:pPr>
              <w:widowControl w:val="0"/>
              <w:ind w:left="317" w:hanging="317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15.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 xml:space="preserve">Dopuszczalna masa całkowita zespołu pojazdów 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(w tonach)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16.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3"/>
                <w:szCs w:val="13"/>
              </w:rPr>
              <w:t>Liczba osi pojazdu</w:t>
            </w:r>
          </w:p>
          <w:p w:rsidR="00EA3691" w:rsidRDefault="00EA3691" w:rsidP="000B5012">
            <w:pPr>
              <w:pStyle w:val="Tekstpodstawowy2"/>
              <w:rPr>
                <w:sz w:val="16"/>
                <w:szCs w:val="16"/>
                <w:vertAlign w:val="superscript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 xml:space="preserve">17. Rodzaj zawieszenia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(zaznaczyć właściwy kwadrat):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pneumatyczne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równoważne z pneumatycznym              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inny system zawieszenia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709" w:type="dxa"/>
            <w:gridSpan w:val="6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18. Opis rodzaju zawieszenia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(należy wypełnić w przypadku zaznaczenia w poz. 17 kwadratu nr 2)</w:t>
            </w:r>
          </w:p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</w:p>
        </w:tc>
        <w:tc>
          <w:tcPr>
            <w:tcW w:w="3670" w:type="dxa"/>
            <w:gridSpan w:val="2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19. Liczba miejsc do siedzenia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 xml:space="preserve"> (dotyczy autobusów)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  <w:t>2)</w:t>
            </w:r>
          </w:p>
          <w:p w:rsidR="00EA3691" w:rsidRDefault="00EA3691" w:rsidP="000B5012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1200"/>
        </w:trPr>
        <w:tc>
          <w:tcPr>
            <w:tcW w:w="379" w:type="dxa"/>
            <w:gridSpan w:val="2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3" w:type="dxa"/>
            <w:gridSpan w:val="7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ind w:left="317" w:hanging="317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20. Wpływ pojazdu silnikowego na środowisko naturalne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(zaznaczyć właściwe kwadraty). W przypadku zaznaczenia kwadratu nr 1 należy zaznaczyć jeden z kwadratów wskazanych strzałką określający poziom emisji spalin:</w:t>
            </w:r>
          </w:p>
          <w:p w:rsidR="00EA3691" w:rsidRDefault="00EA3691" w:rsidP="000B5012">
            <w:pPr>
              <w:widowControl w:val="0"/>
              <w:ind w:left="176" w:hanging="176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snapToGrid w:val="0"/>
                <w:sz w:val="18"/>
                <w:szCs w:val="18"/>
              </w:rPr>
              <w:t>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1. certyfikat Euro (UE/EKG ONZ)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→</w:t>
            </w:r>
            <w:r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0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1/I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2/II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3/III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4/IV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5/V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Euro 6/VI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2. instalacja gazowa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3. pojazd elektryczny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4. pojazd hybrydowy  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5. pojazd napędzany gazem ziemnym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6. pojazd napędzany wodorem   </w:t>
            </w:r>
            <w:r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  <w:t xml:space="preserve"> </w:t>
            </w:r>
            <w:r>
              <w:rPr>
                <w:rFonts w:ascii="Wingdings" w:hAnsi="Wingdings" w:cs="Wingdings"/>
                <w:snapToGrid w:val="0"/>
                <w:sz w:val="26"/>
                <w:szCs w:val="26"/>
              </w:rPr>
              <w:t>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7. inne</w:t>
            </w: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2"/>
                <w:szCs w:val="2"/>
              </w:rPr>
            </w:pPr>
          </w:p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21. Kwota podatku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EA3691" w:rsidTr="000B5012">
        <w:trPr>
          <w:cantSplit/>
          <w:trHeight w:hRule="exact" w:val="482"/>
        </w:trPr>
        <w:tc>
          <w:tcPr>
            <w:tcW w:w="373" w:type="dxa"/>
            <w:tcBorders>
              <w:top w:val="nil"/>
            </w:tcBorders>
            <w:shd w:val="pct10" w:color="auto" w:fill="auto"/>
            <w:vAlign w:val="center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379" w:type="dxa"/>
            <w:gridSpan w:val="8"/>
          </w:tcPr>
          <w:p w:rsidR="00EA3691" w:rsidRDefault="00EA3691" w:rsidP="000B5012">
            <w:pPr>
              <w:widowControl w:val="0"/>
              <w:rPr>
                <w:rFonts w:ascii="Arial" w:hAnsi="Arial" w:cs="Arial"/>
                <w:snapToGrid w:val="0"/>
                <w:color w:val="000000"/>
                <w:sz w:val="9"/>
                <w:szCs w:val="9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  <w:t>22. Kwota podatku zapłaconego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  <w:t>(należy wypełnić w przypadku wygaśnięcia obowiązku podatkowego, zmiany miejsca zamieszkania lub siedziby podatnika albo w przypadku składania korekty deklaracji)</w:t>
            </w:r>
          </w:p>
          <w:p w:rsidR="00EA3691" w:rsidRDefault="00EA3691" w:rsidP="000B5012">
            <w:pPr>
              <w:widowControl w:val="0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EA3691" w:rsidRDefault="00EA3691" w:rsidP="00EA3691">
      <w:pPr>
        <w:rPr>
          <w:rFonts w:ascii="Arial" w:hAnsi="Arial" w:cs="Arial"/>
        </w:rPr>
      </w:pPr>
    </w:p>
    <w:p w:rsidR="00232E05" w:rsidRDefault="00232E05"/>
    <w:sectPr w:rsidR="00232E05">
      <w:footerReference w:type="even" r:id="rId7"/>
      <w:footerReference w:type="default" r:id="rId8"/>
      <w:pgSz w:w="11907" w:h="16840" w:code="9"/>
      <w:pgMar w:top="425" w:right="567" w:bottom="568" w:left="737" w:header="0" w:footer="170" w:gutter="0"/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F5" w:rsidRDefault="00747CF5">
      <w:r>
        <w:separator/>
      </w:r>
    </w:p>
  </w:endnote>
  <w:endnote w:type="continuationSeparator" w:id="0">
    <w:p w:rsidR="00747CF5" w:rsidRDefault="007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497"/>
    </w:tblGrid>
    <w:tr w:rsidR="0089717F">
      <w:trPr>
        <w:cantSplit/>
      </w:trPr>
      <w:tc>
        <w:tcPr>
          <w:tcW w:w="1280" w:type="dxa"/>
        </w:tcPr>
        <w:p w:rsidR="0089717F" w:rsidRDefault="00EA3691">
          <w:pPr>
            <w:framePr w:hSpace="141" w:wrap="auto" w:vAnchor="text" w:hAnchor="margin" w:y="170"/>
            <w:rPr>
              <w:rFonts w:ascii="Arial" w:hAnsi="Arial" w:cs="Arial"/>
              <w:snapToGrid w:val="0"/>
              <w:sz w:val="24"/>
              <w:szCs w:val="24"/>
              <w:vertAlign w:val="subscript"/>
            </w:rPr>
          </w:pPr>
          <w:r>
            <w:rPr>
              <w:rFonts w:ascii="Arial" w:hAnsi="Arial" w:cs="Arial"/>
              <w:snapToGrid w:val="0"/>
              <w:sz w:val="24"/>
              <w:szCs w:val="24"/>
            </w:rPr>
            <w:t xml:space="preserve">  DT-1/A</w:t>
          </w:r>
          <w:r>
            <w:rPr>
              <w:rFonts w:ascii="Arial" w:hAnsi="Arial" w:cs="Arial"/>
              <w:snapToGrid w:val="0"/>
              <w:sz w:val="24"/>
              <w:szCs w:val="24"/>
              <w:vertAlign w:val="subscript"/>
            </w:rPr>
            <w:t>(6)</w:t>
          </w:r>
        </w:p>
      </w:tc>
      <w:tc>
        <w:tcPr>
          <w:tcW w:w="497" w:type="dxa"/>
        </w:tcPr>
        <w:p w:rsidR="0089717F" w:rsidRDefault="00EA3691">
          <w:pPr>
            <w:framePr w:hSpace="141" w:wrap="auto" w:vAnchor="text" w:hAnchor="margin" w:y="170"/>
            <w:rPr>
              <w:rFonts w:ascii="Arial" w:hAnsi="Arial" w:cs="Arial"/>
              <w:snapToGrid w:val="0"/>
              <w:sz w:val="24"/>
              <w:szCs w:val="24"/>
            </w:rPr>
          </w:pPr>
          <w:r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napToGrid w:val="0"/>
              <w:sz w:val="24"/>
              <w:szCs w:val="24"/>
            </w:rPr>
            <w:instrText xml:space="preserve"> PAGE   \* MERGEFORMAT </w:instrTex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24"/>
              <w:szCs w:val="24"/>
            </w:rPr>
            <w:t>2</w: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end"/>
          </w:r>
          <w:r>
            <w:rPr>
              <w:rFonts w:ascii="Arial" w:hAnsi="Arial" w:cs="Arial"/>
              <w:snapToGrid w:val="0"/>
              <w:sz w:val="24"/>
              <w:szCs w:val="24"/>
              <w:vertAlign w:val="subscript"/>
            </w:rPr>
            <w:t>/2</w:t>
          </w:r>
        </w:p>
      </w:tc>
    </w:tr>
  </w:tbl>
  <w:p w:rsidR="0089717F" w:rsidRDefault="00747C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497"/>
    </w:tblGrid>
    <w:tr w:rsidR="0089717F">
      <w:trPr>
        <w:cantSplit/>
      </w:trPr>
      <w:tc>
        <w:tcPr>
          <w:tcW w:w="1280" w:type="dxa"/>
        </w:tcPr>
        <w:p w:rsidR="0089717F" w:rsidRDefault="00EA3691">
          <w:pPr>
            <w:framePr w:hSpace="141" w:wrap="auto" w:vAnchor="text" w:hAnchor="margin" w:xAlign="right" w:y="170"/>
            <w:rPr>
              <w:rFonts w:ascii="Arial" w:hAnsi="Arial" w:cs="Arial"/>
              <w:snapToGrid w:val="0"/>
              <w:sz w:val="24"/>
              <w:szCs w:val="24"/>
              <w:vertAlign w:val="subscript"/>
            </w:rPr>
          </w:pPr>
          <w:r>
            <w:rPr>
              <w:rFonts w:ascii="Arial" w:hAnsi="Arial" w:cs="Arial"/>
              <w:snapToGrid w:val="0"/>
              <w:sz w:val="24"/>
              <w:szCs w:val="24"/>
            </w:rPr>
            <w:t xml:space="preserve">  DT-1/A</w:t>
          </w:r>
          <w:r>
            <w:rPr>
              <w:rFonts w:ascii="Arial" w:hAnsi="Arial" w:cs="Arial"/>
              <w:snapToGrid w:val="0"/>
              <w:sz w:val="24"/>
              <w:szCs w:val="24"/>
              <w:vertAlign w:val="subscript"/>
            </w:rPr>
            <w:t>(6)</w:t>
          </w:r>
        </w:p>
      </w:tc>
      <w:tc>
        <w:tcPr>
          <w:tcW w:w="497" w:type="dxa"/>
        </w:tcPr>
        <w:p w:rsidR="0089717F" w:rsidRDefault="00EA3691">
          <w:pPr>
            <w:framePr w:hSpace="141" w:wrap="auto" w:vAnchor="text" w:hAnchor="margin" w:xAlign="right" w:y="170"/>
            <w:rPr>
              <w:rFonts w:ascii="Arial" w:hAnsi="Arial" w:cs="Arial"/>
              <w:snapToGrid w:val="0"/>
              <w:sz w:val="24"/>
              <w:szCs w:val="24"/>
            </w:rPr>
          </w:pPr>
          <w:r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napToGrid w:val="0"/>
              <w:sz w:val="24"/>
              <w:szCs w:val="24"/>
            </w:rPr>
            <w:instrText xml:space="preserve"> PAGE   \* MERGEFORMAT </w:instrTex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separate"/>
          </w:r>
          <w:r w:rsidR="00797719">
            <w:rPr>
              <w:rFonts w:ascii="Arial" w:hAnsi="Arial" w:cs="Arial"/>
              <w:noProof/>
              <w:snapToGrid w:val="0"/>
              <w:sz w:val="24"/>
              <w:szCs w:val="24"/>
            </w:rPr>
            <w:t>1</w:t>
          </w:r>
          <w:r>
            <w:rPr>
              <w:rFonts w:ascii="Arial" w:hAnsi="Arial" w:cs="Arial"/>
              <w:snapToGrid w:val="0"/>
              <w:sz w:val="24"/>
              <w:szCs w:val="24"/>
            </w:rPr>
            <w:fldChar w:fldCharType="end"/>
          </w:r>
          <w:r>
            <w:rPr>
              <w:rFonts w:ascii="Arial" w:hAnsi="Arial" w:cs="Arial"/>
              <w:snapToGrid w:val="0"/>
              <w:sz w:val="24"/>
              <w:szCs w:val="24"/>
              <w:vertAlign w:val="subscript"/>
            </w:rPr>
            <w:t>/2</w:t>
          </w:r>
        </w:p>
      </w:tc>
    </w:tr>
  </w:tbl>
  <w:p w:rsidR="0089717F" w:rsidRDefault="00747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F5" w:rsidRDefault="00747CF5">
      <w:r>
        <w:separator/>
      </w:r>
    </w:p>
  </w:footnote>
  <w:footnote w:type="continuationSeparator" w:id="0">
    <w:p w:rsidR="00747CF5" w:rsidRDefault="0074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AF"/>
    <w:rsid w:val="00232E05"/>
    <w:rsid w:val="00747CF5"/>
    <w:rsid w:val="00797719"/>
    <w:rsid w:val="00B005AF"/>
    <w:rsid w:val="00E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A3691"/>
    <w:pPr>
      <w:keepNext/>
      <w:widowControl w:val="0"/>
      <w:outlineLvl w:val="2"/>
    </w:pPr>
    <w:rPr>
      <w:rFonts w:ascii="Arial" w:hAnsi="Arial" w:cs="Arial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A3691"/>
    <w:pPr>
      <w:keepNext/>
      <w:outlineLvl w:val="3"/>
    </w:pPr>
    <w:rPr>
      <w:rFonts w:ascii="Arial,Bold" w:hAnsi="Arial,Bold" w:cs="Arial,Bold"/>
      <w:b/>
      <w:bCs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3691"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A3691"/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A3691"/>
    <w:rPr>
      <w:rFonts w:ascii="Arial,Bold" w:eastAsiaTheme="minorEastAsia" w:hAnsi="Arial,Bold" w:cs="Arial,Bold"/>
      <w:b/>
      <w:bCs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A3691"/>
    <w:rPr>
      <w:rFonts w:ascii="Arial" w:eastAsiaTheme="minorEastAsia" w:hAnsi="Arial" w:cs="Arial"/>
      <w:b/>
      <w:bCs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A3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69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EA3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A3691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A3691"/>
    <w:pPr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3691"/>
    <w:rPr>
      <w:rFonts w:ascii="Arial" w:eastAsiaTheme="minorEastAsia" w:hAnsi="Arial" w:cs="Arial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A3691"/>
    <w:pPr>
      <w:widowControl w:val="0"/>
      <w:jc w:val="center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A3691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691"/>
    <w:pPr>
      <w:ind w:left="-142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3691"/>
    <w:rPr>
      <w:rFonts w:ascii="Arial" w:eastAsiaTheme="minorEastAsia" w:hAnsi="Arial" w:cs="Arial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A3691"/>
    <w:pPr>
      <w:keepNext/>
      <w:widowControl w:val="0"/>
      <w:outlineLvl w:val="2"/>
    </w:pPr>
    <w:rPr>
      <w:rFonts w:ascii="Arial" w:hAnsi="Arial" w:cs="Arial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A3691"/>
    <w:pPr>
      <w:keepNext/>
      <w:outlineLvl w:val="3"/>
    </w:pPr>
    <w:rPr>
      <w:rFonts w:ascii="Arial,Bold" w:hAnsi="Arial,Bold" w:cs="Arial,Bold"/>
      <w:b/>
      <w:bCs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3691"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A3691"/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A3691"/>
    <w:rPr>
      <w:rFonts w:ascii="Arial,Bold" w:eastAsiaTheme="minorEastAsia" w:hAnsi="Arial,Bold" w:cs="Arial,Bold"/>
      <w:b/>
      <w:bCs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A3691"/>
    <w:rPr>
      <w:rFonts w:ascii="Arial" w:eastAsiaTheme="minorEastAsia" w:hAnsi="Arial" w:cs="Arial"/>
      <w:b/>
      <w:bCs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A3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69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EA3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A3691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A3691"/>
    <w:pPr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3691"/>
    <w:rPr>
      <w:rFonts w:ascii="Arial" w:eastAsiaTheme="minorEastAsia" w:hAnsi="Arial" w:cs="Arial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A3691"/>
    <w:pPr>
      <w:widowControl w:val="0"/>
      <w:jc w:val="center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A3691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691"/>
    <w:pPr>
      <w:ind w:left="-142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3691"/>
    <w:rPr>
      <w:rFonts w:ascii="Arial" w:eastAsiaTheme="minorEastAsia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Panek</dc:creator>
  <cp:keywords/>
  <dc:description/>
  <cp:lastModifiedBy>Ewa Panek</cp:lastModifiedBy>
  <cp:revision>4</cp:revision>
  <dcterms:created xsi:type="dcterms:W3CDTF">2019-02-12T12:25:00Z</dcterms:created>
  <dcterms:modified xsi:type="dcterms:W3CDTF">2019-03-08T07:23:00Z</dcterms:modified>
</cp:coreProperties>
</file>